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2273" w:rsidRDefault="006A2273" w:rsidP="006A2273">
      <w:pPr>
        <w:widowControl w:val="0"/>
        <w:autoSpaceDE w:val="0"/>
        <w:autoSpaceDN w:val="0"/>
        <w:adjustRightInd w:val="0"/>
        <w:spacing w:line="360" w:lineRule="auto"/>
        <w:rPr>
          <w:rFonts w:ascii="Verdana" w:hAnsi="Verdana" w:cs="Arial"/>
          <w:color w:val="000000"/>
          <w:sz w:val="18"/>
          <w:szCs w:val="18"/>
          <w:lang w:val="es-MX" w:eastAsia="es-MX"/>
        </w:rPr>
      </w:pPr>
    </w:p>
    <w:p w:rsidR="007E297F" w:rsidRDefault="007E297F" w:rsidP="006A2273">
      <w:pPr>
        <w:widowControl w:val="0"/>
        <w:autoSpaceDE w:val="0"/>
        <w:autoSpaceDN w:val="0"/>
        <w:adjustRightInd w:val="0"/>
        <w:spacing w:line="360" w:lineRule="auto"/>
        <w:rPr>
          <w:rFonts w:ascii="Verdana" w:hAnsi="Verdana" w:cs="Arial"/>
          <w:color w:val="000000"/>
          <w:sz w:val="18"/>
          <w:szCs w:val="18"/>
          <w:lang w:val="es-MX" w:eastAsia="es-MX"/>
        </w:rPr>
      </w:pPr>
    </w:p>
    <w:p w:rsidR="006A2273" w:rsidRDefault="006A2273" w:rsidP="006A2273">
      <w:pPr>
        <w:widowControl w:val="0"/>
        <w:autoSpaceDE w:val="0"/>
        <w:autoSpaceDN w:val="0"/>
        <w:adjustRightInd w:val="0"/>
        <w:spacing w:line="360" w:lineRule="auto"/>
        <w:rPr>
          <w:rFonts w:ascii="Verdana" w:hAnsi="Verdana" w:cs="Arial"/>
          <w:color w:val="000000"/>
          <w:sz w:val="18"/>
          <w:szCs w:val="18"/>
          <w:lang w:val="es-MX" w:eastAsia="es-MX"/>
        </w:rPr>
      </w:pPr>
    </w:p>
    <w:p w:rsidR="006A2273" w:rsidRDefault="006A2273" w:rsidP="006A2273">
      <w:pPr>
        <w:widowControl w:val="0"/>
        <w:autoSpaceDE w:val="0"/>
        <w:autoSpaceDN w:val="0"/>
        <w:adjustRightInd w:val="0"/>
        <w:spacing w:line="360" w:lineRule="auto"/>
        <w:rPr>
          <w:rFonts w:ascii="Verdana" w:hAnsi="Verdana" w:cs="Arial"/>
          <w:color w:val="000000"/>
          <w:sz w:val="18"/>
          <w:szCs w:val="18"/>
          <w:lang w:val="es-MX" w:eastAsia="es-MX"/>
        </w:rPr>
      </w:pPr>
    </w:p>
    <w:p w:rsidR="006A2273" w:rsidRPr="00371D66" w:rsidRDefault="00371D66" w:rsidP="00371D66">
      <w:pPr>
        <w:widowControl w:val="0"/>
        <w:autoSpaceDE w:val="0"/>
        <w:autoSpaceDN w:val="0"/>
        <w:adjustRightInd w:val="0"/>
        <w:spacing w:line="360" w:lineRule="auto"/>
        <w:jc w:val="center"/>
        <w:rPr>
          <w:rFonts w:ascii="Verdana" w:hAnsi="Verdana" w:cs="Arial"/>
          <w:b/>
          <w:color w:val="000000"/>
          <w:sz w:val="18"/>
          <w:szCs w:val="18"/>
          <w:lang w:val="es-MX" w:eastAsia="es-MX"/>
        </w:rPr>
      </w:pPr>
      <w:r w:rsidRPr="00371D66">
        <w:rPr>
          <w:rFonts w:ascii="Verdana" w:hAnsi="Verdana" w:cs="Arial"/>
          <w:b/>
          <w:color w:val="000000"/>
          <w:sz w:val="18"/>
          <w:szCs w:val="18"/>
          <w:lang w:val="es-MX" w:eastAsia="es-MX"/>
        </w:rPr>
        <w:t>D</w:t>
      </w:r>
      <w:r>
        <w:rPr>
          <w:rFonts w:ascii="Verdana" w:hAnsi="Verdana" w:cs="Arial"/>
          <w:b/>
          <w:color w:val="000000"/>
          <w:sz w:val="18"/>
          <w:szCs w:val="18"/>
          <w:lang w:val="es-MX" w:eastAsia="es-MX"/>
        </w:rPr>
        <w:t xml:space="preserve"> </w:t>
      </w:r>
      <w:r w:rsidRPr="00371D66">
        <w:rPr>
          <w:rFonts w:ascii="Verdana" w:hAnsi="Verdana" w:cs="Arial"/>
          <w:b/>
          <w:color w:val="000000"/>
          <w:sz w:val="18"/>
          <w:szCs w:val="18"/>
          <w:lang w:val="es-MX" w:eastAsia="es-MX"/>
        </w:rPr>
        <w:t>E</w:t>
      </w:r>
      <w:r>
        <w:rPr>
          <w:rFonts w:ascii="Verdana" w:hAnsi="Verdana" w:cs="Arial"/>
          <w:b/>
          <w:color w:val="000000"/>
          <w:sz w:val="18"/>
          <w:szCs w:val="18"/>
          <w:lang w:val="es-MX" w:eastAsia="es-MX"/>
        </w:rPr>
        <w:t xml:space="preserve"> </w:t>
      </w:r>
      <w:r w:rsidRPr="00371D66">
        <w:rPr>
          <w:rFonts w:ascii="Verdana" w:hAnsi="Verdana" w:cs="Arial"/>
          <w:b/>
          <w:color w:val="000000"/>
          <w:sz w:val="18"/>
          <w:szCs w:val="18"/>
          <w:lang w:val="es-MX" w:eastAsia="es-MX"/>
        </w:rPr>
        <w:t>C</w:t>
      </w:r>
      <w:r>
        <w:rPr>
          <w:rFonts w:ascii="Verdana" w:hAnsi="Verdana" w:cs="Arial"/>
          <w:b/>
          <w:color w:val="000000"/>
          <w:sz w:val="18"/>
          <w:szCs w:val="18"/>
          <w:lang w:val="es-MX" w:eastAsia="es-MX"/>
        </w:rPr>
        <w:t xml:space="preserve"> </w:t>
      </w:r>
      <w:r w:rsidRPr="00371D66">
        <w:rPr>
          <w:rFonts w:ascii="Verdana" w:hAnsi="Verdana" w:cs="Arial"/>
          <w:b/>
          <w:color w:val="000000"/>
          <w:sz w:val="18"/>
          <w:szCs w:val="18"/>
          <w:lang w:val="es-MX" w:eastAsia="es-MX"/>
        </w:rPr>
        <w:t>R</w:t>
      </w:r>
      <w:r>
        <w:rPr>
          <w:rFonts w:ascii="Verdana" w:hAnsi="Verdana" w:cs="Arial"/>
          <w:b/>
          <w:color w:val="000000"/>
          <w:sz w:val="18"/>
          <w:szCs w:val="18"/>
          <w:lang w:val="es-MX" w:eastAsia="es-MX"/>
        </w:rPr>
        <w:t xml:space="preserve"> </w:t>
      </w:r>
      <w:r w:rsidRPr="00371D66">
        <w:rPr>
          <w:rFonts w:ascii="Verdana" w:hAnsi="Verdana" w:cs="Arial"/>
          <w:b/>
          <w:color w:val="000000"/>
          <w:sz w:val="18"/>
          <w:szCs w:val="18"/>
          <w:lang w:val="es-MX" w:eastAsia="es-MX"/>
        </w:rPr>
        <w:t>E</w:t>
      </w:r>
      <w:r>
        <w:rPr>
          <w:rFonts w:ascii="Verdana" w:hAnsi="Verdana" w:cs="Arial"/>
          <w:b/>
          <w:color w:val="000000"/>
          <w:sz w:val="18"/>
          <w:szCs w:val="18"/>
          <w:lang w:val="es-MX" w:eastAsia="es-MX"/>
        </w:rPr>
        <w:t xml:space="preserve"> </w:t>
      </w:r>
      <w:r w:rsidRPr="00371D66">
        <w:rPr>
          <w:rFonts w:ascii="Verdana" w:hAnsi="Verdana" w:cs="Arial"/>
          <w:b/>
          <w:color w:val="000000"/>
          <w:sz w:val="18"/>
          <w:szCs w:val="18"/>
          <w:lang w:val="es-MX" w:eastAsia="es-MX"/>
        </w:rPr>
        <w:t>T</w:t>
      </w:r>
      <w:r>
        <w:rPr>
          <w:rFonts w:ascii="Verdana" w:hAnsi="Verdana" w:cs="Arial"/>
          <w:b/>
          <w:color w:val="000000"/>
          <w:sz w:val="18"/>
          <w:szCs w:val="18"/>
          <w:lang w:val="es-MX" w:eastAsia="es-MX"/>
        </w:rPr>
        <w:t xml:space="preserve"> </w:t>
      </w:r>
      <w:r w:rsidRPr="00371D66">
        <w:rPr>
          <w:rFonts w:ascii="Verdana" w:hAnsi="Verdana" w:cs="Arial"/>
          <w:b/>
          <w:color w:val="000000"/>
          <w:sz w:val="18"/>
          <w:szCs w:val="18"/>
          <w:lang w:val="es-MX" w:eastAsia="es-MX"/>
        </w:rPr>
        <w:t>O</w:t>
      </w:r>
    </w:p>
    <w:p w:rsidR="006A2273" w:rsidRDefault="006A2273" w:rsidP="006A2273">
      <w:pPr>
        <w:widowControl w:val="0"/>
        <w:autoSpaceDE w:val="0"/>
        <w:autoSpaceDN w:val="0"/>
        <w:adjustRightInd w:val="0"/>
        <w:spacing w:line="360" w:lineRule="auto"/>
        <w:rPr>
          <w:rFonts w:ascii="Verdana" w:hAnsi="Verdana" w:cs="Arial"/>
          <w:color w:val="000000"/>
          <w:sz w:val="18"/>
          <w:szCs w:val="18"/>
          <w:lang w:val="es-MX" w:eastAsia="es-MX"/>
        </w:rPr>
      </w:pPr>
    </w:p>
    <w:p w:rsidR="006A2273" w:rsidRDefault="006A2273" w:rsidP="006A2273">
      <w:pPr>
        <w:widowControl w:val="0"/>
        <w:autoSpaceDE w:val="0"/>
        <w:autoSpaceDN w:val="0"/>
        <w:adjustRightInd w:val="0"/>
        <w:spacing w:line="360" w:lineRule="auto"/>
        <w:rPr>
          <w:rFonts w:ascii="Verdana" w:hAnsi="Verdana" w:cs="Arial"/>
          <w:color w:val="000000"/>
          <w:sz w:val="18"/>
          <w:szCs w:val="18"/>
          <w:lang w:val="es-MX" w:eastAsia="es-MX"/>
        </w:rPr>
      </w:pPr>
    </w:p>
    <w:p w:rsidR="006A2273" w:rsidRPr="006A2273" w:rsidRDefault="006A2273" w:rsidP="006A2273">
      <w:pPr>
        <w:widowControl w:val="0"/>
        <w:autoSpaceDE w:val="0"/>
        <w:autoSpaceDN w:val="0"/>
        <w:adjustRightInd w:val="0"/>
        <w:spacing w:line="360" w:lineRule="auto"/>
        <w:rPr>
          <w:rFonts w:ascii="Verdana" w:hAnsi="Verdana" w:cs="Arial"/>
          <w:color w:val="000000"/>
          <w:sz w:val="18"/>
          <w:szCs w:val="18"/>
          <w:lang w:val="es-MX" w:eastAsia="es-MX"/>
        </w:rPr>
      </w:pPr>
    </w:p>
    <w:p w:rsidR="00371D66" w:rsidRDefault="00CF6DA2" w:rsidP="006A2273">
      <w:pPr>
        <w:widowControl w:val="0"/>
        <w:autoSpaceDE w:val="0"/>
        <w:autoSpaceDN w:val="0"/>
        <w:adjustRightInd w:val="0"/>
        <w:spacing w:line="360" w:lineRule="auto"/>
        <w:jc w:val="center"/>
        <w:rPr>
          <w:rFonts w:ascii="Verdana" w:hAnsi="Verdana" w:cs="Arial"/>
          <w:b/>
          <w:color w:val="000000"/>
          <w:sz w:val="18"/>
          <w:szCs w:val="18"/>
          <w:lang w:val="es-MX" w:eastAsia="es-MX"/>
        </w:rPr>
      </w:pPr>
      <w:r w:rsidRPr="006A2273">
        <w:rPr>
          <w:rFonts w:ascii="Verdana" w:hAnsi="Verdana" w:cs="Arial"/>
          <w:b/>
          <w:color w:val="000000"/>
          <w:sz w:val="18"/>
          <w:szCs w:val="18"/>
          <w:lang w:val="es-MX" w:eastAsia="es-MX"/>
        </w:rPr>
        <w:t>LEY DE INGRESOS PARA EL MUNICIPIO DE SAN MIGUEL DE ALLENDE,</w:t>
      </w:r>
    </w:p>
    <w:p w:rsidR="00CF6DA2" w:rsidRPr="006A2273" w:rsidRDefault="00CF6DA2" w:rsidP="006A2273">
      <w:pPr>
        <w:widowControl w:val="0"/>
        <w:autoSpaceDE w:val="0"/>
        <w:autoSpaceDN w:val="0"/>
        <w:adjustRightInd w:val="0"/>
        <w:spacing w:line="360" w:lineRule="auto"/>
        <w:jc w:val="center"/>
        <w:rPr>
          <w:rFonts w:ascii="Verdana" w:hAnsi="Verdana" w:cs="Arial"/>
          <w:b/>
          <w:color w:val="000000"/>
          <w:sz w:val="18"/>
          <w:szCs w:val="18"/>
          <w:lang w:val="es-MX" w:eastAsia="es-MX"/>
        </w:rPr>
      </w:pPr>
      <w:r w:rsidRPr="006A2273">
        <w:rPr>
          <w:rFonts w:ascii="Verdana" w:hAnsi="Verdana" w:cs="Arial"/>
          <w:b/>
          <w:color w:val="000000"/>
          <w:sz w:val="18"/>
          <w:szCs w:val="18"/>
          <w:lang w:val="es-MX" w:eastAsia="es-MX"/>
        </w:rPr>
        <w:t>GUANAJUATO</w:t>
      </w:r>
      <w:r w:rsidR="00371D66">
        <w:rPr>
          <w:rFonts w:ascii="Verdana" w:hAnsi="Verdana" w:cs="Arial"/>
          <w:b/>
          <w:color w:val="000000"/>
          <w:sz w:val="18"/>
          <w:szCs w:val="18"/>
          <w:lang w:val="es-MX" w:eastAsia="es-MX"/>
        </w:rPr>
        <w:t>,</w:t>
      </w:r>
      <w:r w:rsidRPr="006A2273">
        <w:rPr>
          <w:rFonts w:ascii="Verdana" w:hAnsi="Verdana" w:cs="Arial"/>
          <w:b/>
          <w:color w:val="000000"/>
          <w:sz w:val="18"/>
          <w:szCs w:val="18"/>
          <w:lang w:val="es-MX" w:eastAsia="es-MX"/>
        </w:rPr>
        <w:t xml:space="preserve"> PARA EL EJERCICIO FISCAL </w:t>
      </w:r>
      <w:r w:rsidR="00371D66">
        <w:rPr>
          <w:rFonts w:ascii="Verdana" w:hAnsi="Verdana" w:cs="Arial"/>
          <w:b/>
          <w:color w:val="000000"/>
          <w:sz w:val="18"/>
          <w:szCs w:val="18"/>
          <w:lang w:val="es-MX" w:eastAsia="es-MX"/>
        </w:rPr>
        <w:t xml:space="preserve">DEL AÑO </w:t>
      </w:r>
      <w:r w:rsidRPr="006A2273">
        <w:rPr>
          <w:rFonts w:ascii="Verdana" w:hAnsi="Verdana" w:cs="Arial"/>
          <w:b/>
          <w:color w:val="000000"/>
          <w:sz w:val="18"/>
          <w:szCs w:val="18"/>
          <w:lang w:val="es-MX" w:eastAsia="es-MX"/>
        </w:rPr>
        <w:t>2016</w:t>
      </w:r>
    </w:p>
    <w:p w:rsidR="00CF6DA2" w:rsidRDefault="00CF6DA2" w:rsidP="00371D66">
      <w:pPr>
        <w:widowControl w:val="0"/>
        <w:autoSpaceDE w:val="0"/>
        <w:autoSpaceDN w:val="0"/>
        <w:adjustRightInd w:val="0"/>
        <w:spacing w:line="360" w:lineRule="auto"/>
        <w:rPr>
          <w:rFonts w:ascii="Verdana" w:hAnsi="Verdana" w:cs="Arial"/>
          <w:color w:val="000000"/>
          <w:sz w:val="18"/>
          <w:szCs w:val="18"/>
          <w:lang w:val="es-MX" w:eastAsia="es-MX"/>
        </w:rPr>
      </w:pPr>
    </w:p>
    <w:p w:rsidR="00371D66" w:rsidRPr="00371D66" w:rsidRDefault="00371D66" w:rsidP="00371D66">
      <w:pPr>
        <w:widowControl w:val="0"/>
        <w:autoSpaceDE w:val="0"/>
        <w:autoSpaceDN w:val="0"/>
        <w:adjustRightInd w:val="0"/>
        <w:spacing w:line="360" w:lineRule="auto"/>
        <w:rPr>
          <w:rFonts w:ascii="Verdana" w:hAnsi="Verdana" w:cs="Arial"/>
          <w:color w:val="000000"/>
          <w:sz w:val="18"/>
          <w:szCs w:val="18"/>
          <w:lang w:val="es-MX" w:eastAsia="es-MX"/>
        </w:rPr>
      </w:pPr>
    </w:p>
    <w:p w:rsidR="00CF6DA2" w:rsidRPr="006A2273" w:rsidRDefault="00796DE5" w:rsidP="006A2273">
      <w:pPr>
        <w:widowControl w:val="0"/>
        <w:autoSpaceDE w:val="0"/>
        <w:autoSpaceDN w:val="0"/>
        <w:adjustRightInd w:val="0"/>
        <w:spacing w:line="360" w:lineRule="auto"/>
        <w:jc w:val="center"/>
        <w:rPr>
          <w:rFonts w:ascii="Verdana" w:hAnsi="Verdana" w:cs="Arial"/>
          <w:b/>
          <w:sz w:val="18"/>
          <w:szCs w:val="18"/>
          <w:lang w:val="es-MX"/>
        </w:rPr>
      </w:pPr>
      <w:r>
        <w:rPr>
          <w:rFonts w:ascii="Verdana" w:hAnsi="Verdana" w:cs="Arial"/>
          <w:b/>
          <w:sz w:val="18"/>
          <w:szCs w:val="18"/>
          <w:lang w:val="es-MX"/>
        </w:rPr>
        <w:t>CAPÍ</w:t>
      </w:r>
      <w:r w:rsidR="00CF6DA2" w:rsidRPr="006A2273">
        <w:rPr>
          <w:rFonts w:ascii="Verdana" w:hAnsi="Verdana" w:cs="Arial"/>
          <w:b/>
          <w:sz w:val="18"/>
          <w:szCs w:val="18"/>
          <w:lang w:val="es-MX"/>
        </w:rPr>
        <w:t>TULO PRIMERO</w:t>
      </w:r>
    </w:p>
    <w:p w:rsidR="00CF6DA2" w:rsidRPr="006A2273" w:rsidRDefault="00CF6DA2" w:rsidP="006A2273">
      <w:pPr>
        <w:widowControl w:val="0"/>
        <w:autoSpaceDE w:val="0"/>
        <w:autoSpaceDN w:val="0"/>
        <w:adjustRightInd w:val="0"/>
        <w:spacing w:line="360" w:lineRule="auto"/>
        <w:jc w:val="center"/>
        <w:rPr>
          <w:rFonts w:ascii="Verdana" w:hAnsi="Verdana" w:cs="Arial"/>
          <w:b/>
          <w:sz w:val="18"/>
          <w:szCs w:val="18"/>
          <w:lang w:val="es-MX"/>
        </w:rPr>
      </w:pPr>
      <w:r w:rsidRPr="006A2273">
        <w:rPr>
          <w:rFonts w:ascii="Verdana" w:hAnsi="Verdana" w:cs="Arial"/>
          <w:b/>
          <w:sz w:val="18"/>
          <w:szCs w:val="18"/>
          <w:lang w:val="es-MX"/>
        </w:rPr>
        <w:t>NATURALEZA Y OBJETO DE LA LEY</w:t>
      </w:r>
    </w:p>
    <w:p w:rsidR="00CF6DA2" w:rsidRPr="00371D66" w:rsidRDefault="00CF6DA2" w:rsidP="00371D66">
      <w:pPr>
        <w:widowControl w:val="0"/>
        <w:autoSpaceDE w:val="0"/>
        <w:autoSpaceDN w:val="0"/>
        <w:adjustRightInd w:val="0"/>
        <w:spacing w:line="360" w:lineRule="auto"/>
        <w:rPr>
          <w:rFonts w:ascii="Verdana" w:hAnsi="Verdana" w:cs="Arial"/>
          <w:sz w:val="18"/>
          <w:szCs w:val="18"/>
          <w:lang w:val="es-MX"/>
        </w:rPr>
      </w:pPr>
    </w:p>
    <w:p w:rsidR="00CF6DA2" w:rsidRPr="006A2273" w:rsidRDefault="00CF6DA2" w:rsidP="00371D66">
      <w:pPr>
        <w:widowControl w:val="0"/>
        <w:spacing w:line="360" w:lineRule="auto"/>
        <w:ind w:firstLine="851"/>
        <w:jc w:val="both"/>
        <w:rPr>
          <w:rFonts w:ascii="Verdana" w:hAnsi="Verdana" w:cs="Arial"/>
          <w:sz w:val="18"/>
          <w:szCs w:val="18"/>
        </w:rPr>
      </w:pPr>
      <w:r w:rsidRPr="006A2273">
        <w:rPr>
          <w:rFonts w:ascii="Verdana" w:hAnsi="Verdana" w:cs="Arial"/>
          <w:b/>
          <w:sz w:val="18"/>
          <w:szCs w:val="18"/>
        </w:rPr>
        <w:t>Artículo 1.</w:t>
      </w:r>
      <w:r w:rsidRPr="006A2273">
        <w:rPr>
          <w:rFonts w:ascii="Verdana" w:hAnsi="Verdana" w:cs="Arial"/>
          <w:sz w:val="18"/>
          <w:szCs w:val="18"/>
        </w:rPr>
        <w:t xml:space="preserve"> La presente Ley es de orden público y tiene por objeto establecer los ingresos que percibirá la hacienda pública del municipio de San Miguel de Allende, Guanajuato, durante el ejercicio fiscal del año 2016, por los conceptos y en las cantidades estimadas que a continuación se enumeran:</w:t>
      </w:r>
    </w:p>
    <w:p w:rsidR="00CF6DA2" w:rsidRPr="006A2273" w:rsidRDefault="00CF6DA2" w:rsidP="006A2273">
      <w:pPr>
        <w:widowControl w:val="0"/>
        <w:spacing w:line="360" w:lineRule="auto"/>
        <w:jc w:val="both"/>
        <w:rPr>
          <w:rFonts w:ascii="Verdana" w:hAnsi="Verdana" w:cs="Arial"/>
          <w:sz w:val="18"/>
          <w:szCs w:val="18"/>
        </w:rPr>
      </w:pPr>
    </w:p>
    <w:tbl>
      <w:tblPr>
        <w:tblStyle w:val="Tablaconcuadrcula"/>
        <w:tblW w:w="7938"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6095"/>
        <w:gridCol w:w="1843"/>
      </w:tblGrid>
      <w:tr w:rsidR="00CF6DA2" w:rsidRPr="00371D66" w:rsidTr="00BB2163">
        <w:trPr>
          <w:trHeight w:val="240"/>
        </w:trPr>
        <w:tc>
          <w:tcPr>
            <w:tcW w:w="6095" w:type="dxa"/>
            <w:hideMark/>
          </w:tcPr>
          <w:p w:rsidR="00CF6DA2" w:rsidRPr="00371D66" w:rsidRDefault="00CF6DA2" w:rsidP="00BB2163">
            <w:pPr>
              <w:widowControl w:val="0"/>
              <w:spacing w:line="360" w:lineRule="auto"/>
              <w:jc w:val="both"/>
              <w:rPr>
                <w:rFonts w:ascii="Verdana" w:hAnsi="Verdana" w:cs="Arial"/>
                <w:sz w:val="16"/>
                <w:szCs w:val="16"/>
              </w:rPr>
            </w:pPr>
          </w:p>
        </w:tc>
        <w:tc>
          <w:tcPr>
            <w:tcW w:w="1843" w:type="dxa"/>
            <w:noWrap/>
            <w:hideMark/>
          </w:tcPr>
          <w:p w:rsidR="00CF6DA2" w:rsidRPr="00371D66" w:rsidRDefault="00BB2163" w:rsidP="00BB2163">
            <w:pPr>
              <w:widowControl w:val="0"/>
              <w:spacing w:line="360" w:lineRule="auto"/>
              <w:jc w:val="both"/>
              <w:rPr>
                <w:rFonts w:ascii="Verdana" w:hAnsi="Verdana" w:cs="Arial"/>
                <w:b/>
                <w:sz w:val="16"/>
                <w:szCs w:val="16"/>
              </w:rPr>
            </w:pPr>
            <w:r>
              <w:rPr>
                <w:rFonts w:ascii="Verdana" w:hAnsi="Verdana" w:cs="Arial"/>
                <w:b/>
                <w:sz w:val="16"/>
                <w:szCs w:val="16"/>
              </w:rPr>
              <w:t xml:space="preserve">Ingreso </w:t>
            </w:r>
            <w:r w:rsidR="00371D66">
              <w:rPr>
                <w:rFonts w:ascii="Verdana" w:hAnsi="Verdana" w:cs="Arial"/>
                <w:b/>
                <w:sz w:val="16"/>
                <w:szCs w:val="16"/>
              </w:rPr>
              <w:t>e</w:t>
            </w:r>
            <w:r w:rsidR="00CF6DA2" w:rsidRPr="00371D66">
              <w:rPr>
                <w:rFonts w:ascii="Verdana" w:hAnsi="Verdana" w:cs="Arial"/>
                <w:b/>
                <w:sz w:val="16"/>
                <w:szCs w:val="16"/>
              </w:rPr>
              <w:t>stimado</w:t>
            </w:r>
          </w:p>
        </w:tc>
      </w:tr>
      <w:tr w:rsidR="00CF6DA2" w:rsidRPr="00371D66" w:rsidTr="00BB2163">
        <w:trPr>
          <w:trHeight w:val="188"/>
        </w:trPr>
        <w:tc>
          <w:tcPr>
            <w:tcW w:w="6095" w:type="dxa"/>
            <w:hideMark/>
          </w:tcPr>
          <w:p w:rsidR="00CF6DA2" w:rsidRPr="00371D66" w:rsidRDefault="00371D66" w:rsidP="00BB2163">
            <w:pPr>
              <w:widowControl w:val="0"/>
              <w:spacing w:line="360" w:lineRule="auto"/>
              <w:jc w:val="both"/>
              <w:rPr>
                <w:rFonts w:ascii="Verdana" w:hAnsi="Verdana" w:cs="Arial"/>
                <w:b/>
                <w:sz w:val="16"/>
                <w:szCs w:val="16"/>
              </w:rPr>
            </w:pPr>
            <w:r>
              <w:rPr>
                <w:rFonts w:ascii="Verdana" w:hAnsi="Verdana" w:cs="Arial"/>
                <w:b/>
                <w:sz w:val="16"/>
                <w:szCs w:val="16"/>
              </w:rPr>
              <w:t>Total</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color w:val="000000"/>
                <w:sz w:val="16"/>
                <w:szCs w:val="16"/>
              </w:rPr>
            </w:pPr>
            <w:r w:rsidRPr="00371D66">
              <w:rPr>
                <w:rFonts w:ascii="Verdana" w:hAnsi="Verdana" w:cs="Arial"/>
                <w:color w:val="000000"/>
                <w:sz w:val="16"/>
                <w:szCs w:val="16"/>
              </w:rPr>
              <w:t>$596,983,697.00</w:t>
            </w:r>
          </w:p>
        </w:tc>
      </w:tr>
      <w:tr w:rsidR="00CF6DA2" w:rsidRPr="00371D66" w:rsidTr="00BB2163">
        <w:trPr>
          <w:trHeight w:val="300"/>
        </w:trPr>
        <w:tc>
          <w:tcPr>
            <w:tcW w:w="6095" w:type="dxa"/>
            <w:hideMark/>
          </w:tcPr>
          <w:p w:rsidR="00CF6DA2" w:rsidRPr="00371D66" w:rsidRDefault="00371D66" w:rsidP="00BB2163">
            <w:pPr>
              <w:widowControl w:val="0"/>
              <w:spacing w:line="360" w:lineRule="auto"/>
              <w:jc w:val="both"/>
              <w:rPr>
                <w:rFonts w:ascii="Verdana" w:hAnsi="Verdana" w:cs="Arial"/>
                <w:b/>
                <w:sz w:val="16"/>
                <w:szCs w:val="16"/>
              </w:rPr>
            </w:pPr>
            <w:r>
              <w:rPr>
                <w:rFonts w:ascii="Verdana" w:hAnsi="Verdana" w:cs="Arial"/>
                <w:b/>
                <w:sz w:val="16"/>
                <w:szCs w:val="16"/>
              </w:rPr>
              <w:t>Impuestos</w:t>
            </w:r>
          </w:p>
        </w:tc>
        <w:tc>
          <w:tcPr>
            <w:tcW w:w="1843" w:type="dxa"/>
            <w:noWrap/>
            <w:vAlign w:val="bottom"/>
            <w:hideMark/>
          </w:tcPr>
          <w:p w:rsidR="00CF6DA2" w:rsidRPr="00371D66" w:rsidRDefault="002E0B50" w:rsidP="00BB2163">
            <w:pPr>
              <w:widowControl w:val="0"/>
              <w:spacing w:line="360" w:lineRule="auto"/>
              <w:jc w:val="both"/>
              <w:rPr>
                <w:rFonts w:ascii="Verdana" w:hAnsi="Verdana" w:cs="Arial"/>
                <w:b/>
                <w:color w:val="000000"/>
                <w:sz w:val="16"/>
                <w:szCs w:val="16"/>
                <w:lang w:val="en-US"/>
              </w:rPr>
            </w:pPr>
            <w:r>
              <w:rPr>
                <w:rFonts w:ascii="Verdana" w:hAnsi="Verdana" w:cs="Arial"/>
                <w:b/>
                <w:color w:val="000000"/>
                <w:sz w:val="16"/>
                <w:szCs w:val="16"/>
              </w:rPr>
              <w:t>$81,858,472.00</w:t>
            </w:r>
          </w:p>
        </w:tc>
      </w:tr>
      <w:tr w:rsidR="00CF6DA2" w:rsidRPr="00371D66" w:rsidTr="00BB2163">
        <w:trPr>
          <w:trHeight w:val="300"/>
        </w:trPr>
        <w:tc>
          <w:tcPr>
            <w:tcW w:w="6095" w:type="dxa"/>
            <w:hideMark/>
          </w:tcPr>
          <w:p w:rsidR="00CF6DA2" w:rsidRPr="00371D66" w:rsidRDefault="00371D66" w:rsidP="00BB2163">
            <w:pPr>
              <w:widowControl w:val="0"/>
              <w:spacing w:line="360" w:lineRule="auto"/>
              <w:jc w:val="both"/>
              <w:rPr>
                <w:rFonts w:ascii="Verdana" w:hAnsi="Verdana" w:cs="Arial"/>
                <w:sz w:val="16"/>
                <w:szCs w:val="16"/>
              </w:rPr>
            </w:pPr>
            <w:r>
              <w:rPr>
                <w:rFonts w:ascii="Verdana" w:hAnsi="Verdana" w:cs="Arial"/>
                <w:sz w:val="16"/>
                <w:szCs w:val="16"/>
              </w:rPr>
              <w:t>Impuesto predial</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64,772,240.00</w:t>
            </w:r>
          </w:p>
        </w:tc>
      </w:tr>
      <w:tr w:rsidR="00CF6DA2" w:rsidRPr="00371D66" w:rsidTr="00BB2163">
        <w:trPr>
          <w:trHeight w:val="300"/>
        </w:trPr>
        <w:tc>
          <w:tcPr>
            <w:tcW w:w="6095" w:type="dxa"/>
            <w:hideMark/>
          </w:tcPr>
          <w:p w:rsidR="00CF6DA2" w:rsidRPr="00371D66" w:rsidRDefault="00CF6DA2" w:rsidP="006B1751">
            <w:pPr>
              <w:widowControl w:val="0"/>
              <w:spacing w:line="360" w:lineRule="auto"/>
              <w:jc w:val="both"/>
              <w:rPr>
                <w:rFonts w:ascii="Verdana" w:hAnsi="Verdana" w:cs="Arial"/>
                <w:sz w:val="16"/>
                <w:szCs w:val="16"/>
              </w:rPr>
            </w:pPr>
            <w:r w:rsidRPr="00371D66">
              <w:rPr>
                <w:rFonts w:ascii="Verdana" w:hAnsi="Verdana" w:cs="Arial"/>
                <w:sz w:val="16"/>
                <w:szCs w:val="16"/>
              </w:rPr>
              <w:t>Impue</w:t>
            </w:r>
            <w:r w:rsidR="00371D66">
              <w:rPr>
                <w:rFonts w:ascii="Verdana" w:hAnsi="Verdana" w:cs="Arial"/>
                <w:sz w:val="16"/>
                <w:szCs w:val="16"/>
              </w:rPr>
              <w:t xml:space="preserve">sto sobre </w:t>
            </w:r>
            <w:r w:rsidR="006B1751">
              <w:rPr>
                <w:rFonts w:ascii="Verdana" w:hAnsi="Verdana" w:cs="Arial"/>
                <w:sz w:val="16"/>
                <w:szCs w:val="16"/>
              </w:rPr>
              <w:t>adquisición de bienes inmuebles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14,491,308.00</w:t>
            </w:r>
          </w:p>
        </w:tc>
      </w:tr>
      <w:tr w:rsidR="00CF6DA2" w:rsidRPr="00371D66" w:rsidTr="00BB2163">
        <w:trPr>
          <w:trHeight w:val="300"/>
        </w:trPr>
        <w:tc>
          <w:tcPr>
            <w:tcW w:w="6095" w:type="dxa"/>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Impuesto sobre división y lotificación de inmuebles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1,791,358.00</w:t>
            </w:r>
          </w:p>
        </w:tc>
      </w:tr>
      <w:tr w:rsidR="00CF6DA2" w:rsidRPr="00371D66" w:rsidTr="007E297F">
        <w:trPr>
          <w:trHeight w:val="170"/>
        </w:trPr>
        <w:tc>
          <w:tcPr>
            <w:tcW w:w="6095" w:type="dxa"/>
            <w:hideMark/>
          </w:tcPr>
          <w:p w:rsidR="00CF6DA2" w:rsidRPr="00371D66" w:rsidRDefault="00371D66" w:rsidP="00BB2163">
            <w:pPr>
              <w:widowControl w:val="0"/>
              <w:spacing w:line="360" w:lineRule="auto"/>
              <w:jc w:val="both"/>
              <w:rPr>
                <w:rFonts w:ascii="Verdana" w:hAnsi="Verdana" w:cs="Arial"/>
                <w:sz w:val="16"/>
                <w:szCs w:val="16"/>
              </w:rPr>
            </w:pPr>
            <w:r>
              <w:rPr>
                <w:rFonts w:ascii="Verdana" w:hAnsi="Verdana" w:cs="Arial"/>
                <w:sz w:val="16"/>
                <w:szCs w:val="16"/>
              </w:rPr>
              <w:t>Impuesto de fraccionamientos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404,040.00</w:t>
            </w:r>
          </w:p>
        </w:tc>
      </w:tr>
      <w:tr w:rsidR="00CF6DA2" w:rsidRPr="00371D66" w:rsidTr="00BB2163">
        <w:trPr>
          <w:trHeight w:val="300"/>
        </w:trPr>
        <w:tc>
          <w:tcPr>
            <w:tcW w:w="6095" w:type="dxa"/>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Impuesto sobre dive</w:t>
            </w:r>
            <w:r w:rsidR="00371D66">
              <w:rPr>
                <w:rFonts w:ascii="Verdana" w:hAnsi="Verdana" w:cs="Arial"/>
                <w:sz w:val="16"/>
                <w:szCs w:val="16"/>
              </w:rPr>
              <w:t>rsiones y espectáculos públicos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352,726.00</w:t>
            </w:r>
          </w:p>
        </w:tc>
      </w:tr>
      <w:tr w:rsidR="00CF6DA2" w:rsidRPr="00371D66" w:rsidTr="00BB2163">
        <w:trPr>
          <w:trHeight w:val="600"/>
        </w:trPr>
        <w:tc>
          <w:tcPr>
            <w:tcW w:w="6095" w:type="dxa"/>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Impuesto sobre explotación de bancos de mármoles, canteras, pizarras, basaltos, cal, calizas, tezontle, tepetate y sus derivados, arena, grava y otros similares</w:t>
            </w:r>
          </w:p>
        </w:tc>
        <w:tc>
          <w:tcPr>
            <w:tcW w:w="1843" w:type="dxa"/>
            <w:noWrap/>
            <w:vAlign w:val="bottom"/>
            <w:hideMark/>
          </w:tcPr>
          <w:p w:rsidR="00CF6DA2" w:rsidRDefault="00CF6DA2" w:rsidP="00BB2163">
            <w:pPr>
              <w:widowControl w:val="0"/>
              <w:spacing w:line="360" w:lineRule="auto"/>
              <w:jc w:val="both"/>
              <w:rPr>
                <w:rFonts w:ascii="Verdana" w:hAnsi="Verdana" w:cs="Arial"/>
                <w:color w:val="000000"/>
                <w:sz w:val="16"/>
                <w:szCs w:val="16"/>
              </w:rPr>
            </w:pPr>
            <w:r w:rsidRPr="00371D66">
              <w:rPr>
                <w:rFonts w:ascii="Verdana" w:hAnsi="Verdana" w:cs="Arial"/>
                <w:color w:val="000000"/>
                <w:sz w:val="16"/>
                <w:szCs w:val="16"/>
              </w:rPr>
              <w:t>$46,800.00</w:t>
            </w:r>
          </w:p>
          <w:p w:rsidR="00371D66" w:rsidRDefault="00371D66" w:rsidP="00BB2163">
            <w:pPr>
              <w:widowControl w:val="0"/>
              <w:spacing w:line="360" w:lineRule="auto"/>
              <w:jc w:val="both"/>
              <w:rPr>
                <w:rFonts w:ascii="Verdana" w:hAnsi="Verdana" w:cs="Arial"/>
                <w:color w:val="000000"/>
                <w:sz w:val="16"/>
                <w:szCs w:val="16"/>
              </w:rPr>
            </w:pPr>
          </w:p>
          <w:p w:rsidR="00371D66" w:rsidRPr="00371D66" w:rsidRDefault="00371D66" w:rsidP="00BB2163">
            <w:pPr>
              <w:widowControl w:val="0"/>
              <w:spacing w:line="360" w:lineRule="auto"/>
              <w:jc w:val="both"/>
              <w:rPr>
                <w:rFonts w:ascii="Verdana" w:hAnsi="Verdana" w:cs="Arial"/>
                <w:color w:val="000000"/>
                <w:sz w:val="16"/>
                <w:szCs w:val="16"/>
                <w:lang w:val="en-US"/>
              </w:rPr>
            </w:pPr>
          </w:p>
        </w:tc>
      </w:tr>
      <w:tr w:rsidR="00CF6DA2" w:rsidRPr="00371D66" w:rsidTr="00BB2163">
        <w:trPr>
          <w:trHeight w:val="300"/>
        </w:trPr>
        <w:tc>
          <w:tcPr>
            <w:tcW w:w="6095" w:type="dxa"/>
            <w:hideMark/>
          </w:tcPr>
          <w:p w:rsidR="00CF6DA2" w:rsidRPr="00371D66" w:rsidRDefault="00CF6DA2" w:rsidP="00BB2163">
            <w:pPr>
              <w:widowControl w:val="0"/>
              <w:spacing w:line="360" w:lineRule="auto"/>
              <w:jc w:val="both"/>
              <w:rPr>
                <w:rFonts w:ascii="Verdana" w:hAnsi="Verdana" w:cs="Arial"/>
                <w:b/>
                <w:sz w:val="16"/>
                <w:szCs w:val="16"/>
              </w:rPr>
            </w:pPr>
            <w:r w:rsidRPr="00371D66">
              <w:rPr>
                <w:rFonts w:ascii="Verdana" w:hAnsi="Verdana" w:cs="Arial"/>
                <w:b/>
                <w:sz w:val="16"/>
                <w:szCs w:val="16"/>
              </w:rPr>
              <w:t>Contribuciones especiales</w:t>
            </w:r>
          </w:p>
        </w:tc>
        <w:tc>
          <w:tcPr>
            <w:tcW w:w="1843" w:type="dxa"/>
            <w:noWrap/>
            <w:vAlign w:val="bottom"/>
            <w:hideMark/>
          </w:tcPr>
          <w:p w:rsidR="00CF6DA2" w:rsidRPr="00371D66" w:rsidRDefault="00371D66" w:rsidP="00BB2163">
            <w:pPr>
              <w:widowControl w:val="0"/>
              <w:spacing w:line="360" w:lineRule="auto"/>
              <w:jc w:val="both"/>
              <w:rPr>
                <w:rFonts w:ascii="Verdana" w:hAnsi="Verdana" w:cs="Arial"/>
                <w:b/>
                <w:sz w:val="16"/>
                <w:szCs w:val="16"/>
              </w:rPr>
            </w:pPr>
            <w:r>
              <w:rPr>
                <w:rFonts w:ascii="Verdana" w:hAnsi="Verdana" w:cs="Arial"/>
                <w:b/>
                <w:color w:val="000000"/>
                <w:sz w:val="16"/>
                <w:szCs w:val="16"/>
              </w:rPr>
              <w:t>$1,040,000.00</w:t>
            </w:r>
          </w:p>
        </w:tc>
      </w:tr>
      <w:tr w:rsidR="00CF6DA2" w:rsidRPr="00371D66" w:rsidTr="00BB2163">
        <w:trPr>
          <w:trHeight w:val="300"/>
        </w:trPr>
        <w:tc>
          <w:tcPr>
            <w:tcW w:w="6095" w:type="dxa"/>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Contribución por ejecución de obras públicas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1,040,000.00</w:t>
            </w:r>
          </w:p>
        </w:tc>
      </w:tr>
      <w:tr w:rsidR="00CF6DA2" w:rsidRPr="00371D66" w:rsidTr="00BB2163">
        <w:trPr>
          <w:trHeight w:val="313"/>
        </w:trPr>
        <w:tc>
          <w:tcPr>
            <w:tcW w:w="6095" w:type="dxa"/>
            <w:hideMark/>
          </w:tcPr>
          <w:p w:rsidR="00CF6DA2" w:rsidRPr="00371D66" w:rsidRDefault="00CF6DA2" w:rsidP="00BB2163">
            <w:pPr>
              <w:widowControl w:val="0"/>
              <w:spacing w:line="360" w:lineRule="auto"/>
              <w:jc w:val="both"/>
              <w:rPr>
                <w:rFonts w:ascii="Verdana" w:hAnsi="Verdana" w:cs="Arial"/>
                <w:b/>
                <w:sz w:val="16"/>
                <w:szCs w:val="16"/>
              </w:rPr>
            </w:pPr>
            <w:r w:rsidRPr="00371D66">
              <w:rPr>
                <w:rFonts w:ascii="Verdana" w:hAnsi="Verdana" w:cs="Arial"/>
                <w:b/>
                <w:sz w:val="16"/>
                <w:szCs w:val="16"/>
              </w:rPr>
              <w:t>Derechos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b/>
                <w:color w:val="000000"/>
                <w:sz w:val="16"/>
                <w:szCs w:val="16"/>
              </w:rPr>
            </w:pPr>
            <w:r w:rsidRPr="00371D66">
              <w:rPr>
                <w:rFonts w:ascii="Verdana" w:hAnsi="Verdana" w:cs="Arial"/>
                <w:b/>
                <w:color w:val="000000"/>
                <w:sz w:val="16"/>
                <w:szCs w:val="16"/>
              </w:rPr>
              <w:t>$114,1</w:t>
            </w:r>
            <w:r w:rsidR="00371D66">
              <w:rPr>
                <w:rFonts w:ascii="Verdana" w:hAnsi="Verdana" w:cs="Arial"/>
                <w:b/>
                <w:color w:val="000000"/>
                <w:sz w:val="16"/>
                <w:szCs w:val="16"/>
              </w:rPr>
              <w:t>77,197.00</w:t>
            </w:r>
          </w:p>
        </w:tc>
      </w:tr>
      <w:tr w:rsidR="00CF6DA2" w:rsidRPr="00371D66" w:rsidTr="00BB2163">
        <w:trPr>
          <w:trHeight w:val="600"/>
        </w:trPr>
        <w:tc>
          <w:tcPr>
            <w:tcW w:w="6095" w:type="dxa"/>
            <w:hideMark/>
          </w:tcPr>
          <w:p w:rsidR="00CF6DA2" w:rsidRPr="00371D66" w:rsidRDefault="00CF6DA2" w:rsidP="00ED46A8">
            <w:pPr>
              <w:widowControl w:val="0"/>
              <w:spacing w:line="360" w:lineRule="auto"/>
              <w:jc w:val="both"/>
              <w:rPr>
                <w:rFonts w:ascii="Verdana" w:hAnsi="Verdana" w:cs="Arial"/>
                <w:sz w:val="16"/>
                <w:szCs w:val="16"/>
              </w:rPr>
            </w:pPr>
            <w:r w:rsidRPr="00371D66">
              <w:rPr>
                <w:rFonts w:ascii="Verdana" w:hAnsi="Verdana" w:cs="Arial"/>
                <w:sz w:val="16"/>
                <w:szCs w:val="16"/>
              </w:rPr>
              <w:lastRenderedPageBreak/>
              <w:t xml:space="preserve">Por el servicio de agua potable, drenaje, alcantarillado, tratamiento y disposición de </w:t>
            </w:r>
            <w:r w:rsidR="00ED46A8">
              <w:rPr>
                <w:rFonts w:ascii="Verdana" w:hAnsi="Verdana" w:cs="Arial"/>
                <w:sz w:val="16"/>
                <w:szCs w:val="16"/>
              </w:rPr>
              <w:t xml:space="preserve">sus </w:t>
            </w:r>
            <w:r w:rsidRPr="00371D66">
              <w:rPr>
                <w:rFonts w:ascii="Verdana" w:hAnsi="Verdana" w:cs="Arial"/>
                <w:sz w:val="16"/>
                <w:szCs w:val="16"/>
              </w:rPr>
              <w:t>aguas residuales</w:t>
            </w:r>
          </w:p>
        </w:tc>
        <w:tc>
          <w:tcPr>
            <w:tcW w:w="1843" w:type="dxa"/>
            <w:noWrap/>
            <w:vAlign w:val="bottom"/>
            <w:hideMark/>
          </w:tcPr>
          <w:p w:rsidR="00CF6DA2" w:rsidRDefault="00CF6DA2" w:rsidP="00BB2163">
            <w:pPr>
              <w:widowControl w:val="0"/>
              <w:spacing w:line="360" w:lineRule="auto"/>
              <w:jc w:val="both"/>
              <w:rPr>
                <w:rFonts w:ascii="Verdana" w:hAnsi="Verdana" w:cs="Arial"/>
                <w:color w:val="000000"/>
                <w:sz w:val="16"/>
                <w:szCs w:val="16"/>
              </w:rPr>
            </w:pPr>
            <w:r w:rsidRPr="00371D66">
              <w:rPr>
                <w:rFonts w:ascii="Verdana" w:hAnsi="Verdana" w:cs="Arial"/>
                <w:color w:val="000000"/>
                <w:sz w:val="16"/>
                <w:szCs w:val="16"/>
              </w:rPr>
              <w:t>$86,052,720.00</w:t>
            </w:r>
          </w:p>
          <w:p w:rsidR="00BB2163" w:rsidRPr="00371D66" w:rsidRDefault="00BB2163" w:rsidP="00BB2163">
            <w:pPr>
              <w:widowControl w:val="0"/>
              <w:spacing w:line="360" w:lineRule="auto"/>
              <w:jc w:val="both"/>
              <w:rPr>
                <w:rFonts w:ascii="Verdana" w:hAnsi="Verdana" w:cs="Arial"/>
                <w:color w:val="000000"/>
                <w:sz w:val="16"/>
                <w:szCs w:val="16"/>
                <w:lang w:val="en-US"/>
              </w:rPr>
            </w:pPr>
          </w:p>
        </w:tc>
      </w:tr>
      <w:tr w:rsidR="00CF6DA2" w:rsidRPr="00371D66" w:rsidTr="00BB2163">
        <w:trPr>
          <w:trHeight w:val="300"/>
        </w:trPr>
        <w:tc>
          <w:tcPr>
            <w:tcW w:w="6095" w:type="dxa"/>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Por el servicio de alumbrado público</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color w:val="000000"/>
                <w:sz w:val="16"/>
                <w:szCs w:val="16"/>
                <w:lang w:val="en-US"/>
              </w:rPr>
            </w:pPr>
            <w:r w:rsidRPr="00371D66">
              <w:rPr>
                <w:rFonts w:ascii="Verdana" w:hAnsi="Verdana" w:cs="Arial"/>
                <w:color w:val="000000"/>
                <w:sz w:val="16"/>
                <w:szCs w:val="16"/>
              </w:rPr>
              <w:t>$</w:t>
            </w:r>
            <w:r w:rsidR="00371D66">
              <w:rPr>
                <w:rFonts w:ascii="Verdana" w:hAnsi="Verdana" w:cs="Arial"/>
                <w:color w:val="000000"/>
                <w:sz w:val="16"/>
                <w:szCs w:val="16"/>
              </w:rPr>
              <w:t>9,360,000.00</w:t>
            </w:r>
          </w:p>
        </w:tc>
      </w:tr>
      <w:tr w:rsidR="00CF6DA2" w:rsidRPr="00371D66" w:rsidTr="00BB2163">
        <w:trPr>
          <w:trHeight w:val="300"/>
        </w:trPr>
        <w:tc>
          <w:tcPr>
            <w:tcW w:w="6095" w:type="dxa"/>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 xml:space="preserve">Por servicios de limpia, recolección, traslado, tratamiento y disposición </w:t>
            </w:r>
            <w:r w:rsidR="00ED46A8">
              <w:rPr>
                <w:rFonts w:ascii="Verdana" w:hAnsi="Verdana" w:cs="Arial"/>
                <w:sz w:val="16"/>
                <w:szCs w:val="16"/>
              </w:rPr>
              <w:t xml:space="preserve">final </w:t>
            </w:r>
            <w:r w:rsidRPr="00371D66">
              <w:rPr>
                <w:rFonts w:ascii="Verdana" w:hAnsi="Verdana" w:cs="Arial"/>
                <w:sz w:val="16"/>
                <w:szCs w:val="16"/>
              </w:rPr>
              <w:t>de residuos</w:t>
            </w:r>
          </w:p>
        </w:tc>
        <w:tc>
          <w:tcPr>
            <w:tcW w:w="1843" w:type="dxa"/>
            <w:noWrap/>
            <w:vAlign w:val="bottom"/>
            <w:hideMark/>
          </w:tcPr>
          <w:p w:rsidR="00CF6DA2" w:rsidRDefault="00CF6DA2" w:rsidP="00BB2163">
            <w:pPr>
              <w:widowControl w:val="0"/>
              <w:spacing w:line="360" w:lineRule="auto"/>
              <w:jc w:val="both"/>
              <w:rPr>
                <w:rFonts w:ascii="Verdana" w:hAnsi="Verdana" w:cs="Arial"/>
                <w:color w:val="000000"/>
                <w:sz w:val="16"/>
                <w:szCs w:val="16"/>
              </w:rPr>
            </w:pPr>
            <w:r w:rsidRPr="00371D66">
              <w:rPr>
                <w:rFonts w:ascii="Verdana" w:hAnsi="Verdana" w:cs="Arial"/>
                <w:color w:val="000000"/>
                <w:sz w:val="16"/>
                <w:szCs w:val="16"/>
              </w:rPr>
              <w:t>$498,484.00</w:t>
            </w:r>
          </w:p>
          <w:p w:rsidR="00BB2163" w:rsidRPr="00371D66" w:rsidRDefault="00BB2163" w:rsidP="00BB2163">
            <w:pPr>
              <w:widowControl w:val="0"/>
              <w:spacing w:line="360" w:lineRule="auto"/>
              <w:jc w:val="both"/>
              <w:rPr>
                <w:rFonts w:ascii="Verdana" w:hAnsi="Verdana" w:cs="Arial"/>
                <w:sz w:val="16"/>
                <w:szCs w:val="16"/>
              </w:rPr>
            </w:pPr>
          </w:p>
        </w:tc>
      </w:tr>
      <w:tr w:rsidR="00CF6DA2" w:rsidRPr="00371D66" w:rsidTr="00BB2163">
        <w:trPr>
          <w:trHeight w:val="300"/>
        </w:trPr>
        <w:tc>
          <w:tcPr>
            <w:tcW w:w="6095" w:type="dxa"/>
            <w:hideMark/>
          </w:tcPr>
          <w:p w:rsidR="00CF6DA2" w:rsidRPr="00371D66" w:rsidRDefault="00371D66" w:rsidP="00BB2163">
            <w:pPr>
              <w:widowControl w:val="0"/>
              <w:spacing w:line="360" w:lineRule="auto"/>
              <w:jc w:val="both"/>
              <w:rPr>
                <w:rFonts w:ascii="Verdana" w:hAnsi="Verdana" w:cs="Arial"/>
                <w:sz w:val="16"/>
                <w:szCs w:val="16"/>
              </w:rPr>
            </w:pPr>
            <w:r>
              <w:rPr>
                <w:rFonts w:ascii="Verdana" w:hAnsi="Verdana" w:cs="Arial"/>
                <w:sz w:val="16"/>
                <w:szCs w:val="16"/>
              </w:rPr>
              <w:t>Por servicios de panteones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1,447,451.00</w:t>
            </w:r>
          </w:p>
        </w:tc>
      </w:tr>
      <w:tr w:rsidR="00CF6DA2" w:rsidRPr="00371D66" w:rsidTr="00BB2163">
        <w:trPr>
          <w:trHeight w:val="300"/>
        </w:trPr>
        <w:tc>
          <w:tcPr>
            <w:tcW w:w="6095" w:type="dxa"/>
            <w:hideMark/>
          </w:tcPr>
          <w:p w:rsidR="00CF6DA2" w:rsidRPr="00371D66" w:rsidRDefault="00371D66" w:rsidP="00BB2163">
            <w:pPr>
              <w:widowControl w:val="0"/>
              <w:spacing w:line="360" w:lineRule="auto"/>
              <w:jc w:val="both"/>
              <w:rPr>
                <w:rFonts w:ascii="Verdana" w:hAnsi="Verdana" w:cs="Arial"/>
                <w:sz w:val="16"/>
                <w:szCs w:val="16"/>
              </w:rPr>
            </w:pPr>
            <w:r>
              <w:rPr>
                <w:rFonts w:ascii="Verdana" w:hAnsi="Verdana" w:cs="Arial"/>
                <w:sz w:val="16"/>
                <w:szCs w:val="16"/>
              </w:rPr>
              <w:t>Por servicios de rastro</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838,614.00</w:t>
            </w:r>
          </w:p>
        </w:tc>
      </w:tr>
      <w:tr w:rsidR="00CF6DA2" w:rsidRPr="00371D66" w:rsidTr="00BB2163">
        <w:trPr>
          <w:trHeight w:val="300"/>
        </w:trPr>
        <w:tc>
          <w:tcPr>
            <w:tcW w:w="6095" w:type="dxa"/>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Por</w:t>
            </w:r>
            <w:r w:rsidR="00371D66">
              <w:rPr>
                <w:rFonts w:ascii="Verdana" w:hAnsi="Verdana" w:cs="Arial"/>
                <w:sz w:val="16"/>
                <w:szCs w:val="16"/>
              </w:rPr>
              <w:t xml:space="preserve"> servicios de seguridad pública</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702,770.00</w:t>
            </w:r>
          </w:p>
        </w:tc>
      </w:tr>
      <w:tr w:rsidR="00CF6DA2" w:rsidRPr="00371D66" w:rsidTr="00BB2163">
        <w:trPr>
          <w:trHeight w:val="300"/>
        </w:trPr>
        <w:tc>
          <w:tcPr>
            <w:tcW w:w="6095" w:type="dxa"/>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 xml:space="preserve">Por servicios de transporte público </w:t>
            </w:r>
            <w:r w:rsidR="00371D66">
              <w:rPr>
                <w:rFonts w:ascii="Verdana" w:hAnsi="Verdana" w:cs="Arial"/>
                <w:sz w:val="16"/>
                <w:szCs w:val="16"/>
              </w:rPr>
              <w:t>urbano y suburbano en ruta fija</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445,848.00</w:t>
            </w:r>
          </w:p>
        </w:tc>
      </w:tr>
      <w:tr w:rsidR="00CF6DA2" w:rsidRPr="00371D66" w:rsidTr="00BB2163">
        <w:trPr>
          <w:trHeight w:val="300"/>
        </w:trPr>
        <w:tc>
          <w:tcPr>
            <w:tcW w:w="6095" w:type="dxa"/>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Por s</w:t>
            </w:r>
            <w:r w:rsidR="00371D66">
              <w:rPr>
                <w:rFonts w:ascii="Verdana" w:hAnsi="Verdana" w:cs="Arial"/>
                <w:sz w:val="16"/>
                <w:szCs w:val="16"/>
              </w:rPr>
              <w:t>ervicios de tránsito y vialidad</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444,756.00</w:t>
            </w:r>
          </w:p>
        </w:tc>
      </w:tr>
      <w:tr w:rsidR="00CF6DA2" w:rsidRPr="00371D66" w:rsidTr="00BB2163">
        <w:trPr>
          <w:trHeight w:val="300"/>
        </w:trPr>
        <w:tc>
          <w:tcPr>
            <w:tcW w:w="6095" w:type="dxa"/>
            <w:hideMark/>
          </w:tcPr>
          <w:p w:rsidR="00CF6DA2" w:rsidRPr="00371D66" w:rsidRDefault="00CF6DA2" w:rsidP="00ED46A8">
            <w:pPr>
              <w:widowControl w:val="0"/>
              <w:spacing w:line="360" w:lineRule="auto"/>
              <w:jc w:val="both"/>
              <w:rPr>
                <w:rFonts w:ascii="Verdana" w:hAnsi="Verdana" w:cs="Arial"/>
                <w:sz w:val="16"/>
                <w:szCs w:val="16"/>
              </w:rPr>
            </w:pPr>
            <w:r w:rsidRPr="00371D66">
              <w:rPr>
                <w:rFonts w:ascii="Verdana" w:hAnsi="Verdana" w:cs="Arial"/>
                <w:sz w:val="16"/>
                <w:szCs w:val="16"/>
              </w:rPr>
              <w:t>Por servicios de bibliotecas</w:t>
            </w:r>
            <w:r w:rsidR="00371D66">
              <w:rPr>
                <w:rFonts w:ascii="Verdana" w:hAnsi="Verdana" w:cs="Arial"/>
                <w:sz w:val="16"/>
                <w:szCs w:val="16"/>
              </w:rPr>
              <w:t xml:space="preserve"> públicas y casa de la cultura</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49,504.00</w:t>
            </w:r>
          </w:p>
        </w:tc>
      </w:tr>
      <w:tr w:rsidR="00CF6DA2" w:rsidRPr="00371D66" w:rsidTr="00BB2163">
        <w:trPr>
          <w:trHeight w:val="300"/>
        </w:trPr>
        <w:tc>
          <w:tcPr>
            <w:tcW w:w="6095" w:type="dxa"/>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Por servicios de asistencia y salud pública</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4,206,904.00</w:t>
            </w:r>
          </w:p>
        </w:tc>
      </w:tr>
      <w:tr w:rsidR="00CF6DA2" w:rsidRPr="00371D66" w:rsidTr="00BB2163">
        <w:trPr>
          <w:trHeight w:val="300"/>
        </w:trPr>
        <w:tc>
          <w:tcPr>
            <w:tcW w:w="6095" w:type="dxa"/>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Po</w:t>
            </w:r>
            <w:r w:rsidR="00371D66">
              <w:rPr>
                <w:rFonts w:ascii="Verdana" w:hAnsi="Verdana" w:cs="Arial"/>
                <w:sz w:val="16"/>
                <w:szCs w:val="16"/>
              </w:rPr>
              <w:t>r servicios de protección civil</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235,524.00</w:t>
            </w:r>
          </w:p>
        </w:tc>
      </w:tr>
      <w:tr w:rsidR="00CF6DA2" w:rsidRPr="00371D66" w:rsidTr="00BB2163">
        <w:trPr>
          <w:trHeight w:val="300"/>
        </w:trPr>
        <w:tc>
          <w:tcPr>
            <w:tcW w:w="6095" w:type="dxa"/>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Por servicios de obra pública y desarrollo urbano</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7,300,665.00</w:t>
            </w:r>
          </w:p>
        </w:tc>
      </w:tr>
      <w:tr w:rsidR="00CF6DA2" w:rsidRPr="00371D66" w:rsidTr="00BB2163">
        <w:trPr>
          <w:trHeight w:val="300"/>
        </w:trPr>
        <w:tc>
          <w:tcPr>
            <w:tcW w:w="6095" w:type="dxa"/>
            <w:hideMark/>
          </w:tcPr>
          <w:p w:rsidR="00CF6DA2" w:rsidRPr="00371D66" w:rsidRDefault="00CF6DA2" w:rsidP="00854A47">
            <w:pPr>
              <w:widowControl w:val="0"/>
              <w:spacing w:line="360" w:lineRule="auto"/>
              <w:jc w:val="both"/>
              <w:rPr>
                <w:rFonts w:ascii="Verdana" w:hAnsi="Verdana" w:cs="Arial"/>
                <w:sz w:val="16"/>
                <w:szCs w:val="16"/>
              </w:rPr>
            </w:pPr>
            <w:r w:rsidRPr="00371D66">
              <w:rPr>
                <w:rFonts w:ascii="Verdana" w:hAnsi="Verdana" w:cs="Arial"/>
                <w:sz w:val="16"/>
                <w:szCs w:val="16"/>
              </w:rPr>
              <w:t>Por servicios cat</w:t>
            </w:r>
            <w:r w:rsidR="00854A47">
              <w:rPr>
                <w:rFonts w:ascii="Verdana" w:hAnsi="Verdana" w:cs="Arial"/>
                <w:sz w:val="16"/>
                <w:szCs w:val="16"/>
              </w:rPr>
              <w:t xml:space="preserve">astrales, de práctica y autorización </w:t>
            </w:r>
            <w:r w:rsidR="00371D66">
              <w:rPr>
                <w:rFonts w:ascii="Verdana" w:hAnsi="Verdana" w:cs="Arial"/>
                <w:sz w:val="16"/>
                <w:szCs w:val="16"/>
              </w:rPr>
              <w:t>de avalúos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26,639.00</w:t>
            </w:r>
          </w:p>
        </w:tc>
      </w:tr>
      <w:tr w:rsidR="00CF6DA2" w:rsidRPr="00371D66" w:rsidTr="00BB2163">
        <w:trPr>
          <w:trHeight w:val="300"/>
        </w:trPr>
        <w:tc>
          <w:tcPr>
            <w:tcW w:w="6095" w:type="dxa"/>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Por expedición de licencias o permisos para el establecimiento de anuncios</w:t>
            </w:r>
          </w:p>
        </w:tc>
        <w:tc>
          <w:tcPr>
            <w:tcW w:w="1843" w:type="dxa"/>
            <w:noWrap/>
            <w:vAlign w:val="bottom"/>
            <w:hideMark/>
          </w:tcPr>
          <w:p w:rsidR="00CF6DA2" w:rsidRDefault="00CF6DA2" w:rsidP="00BB2163">
            <w:pPr>
              <w:widowControl w:val="0"/>
              <w:spacing w:line="360" w:lineRule="auto"/>
              <w:jc w:val="both"/>
              <w:rPr>
                <w:rFonts w:ascii="Verdana" w:hAnsi="Verdana" w:cs="Arial"/>
                <w:color w:val="000000"/>
                <w:sz w:val="16"/>
                <w:szCs w:val="16"/>
              </w:rPr>
            </w:pPr>
            <w:r w:rsidRPr="00371D66">
              <w:rPr>
                <w:rFonts w:ascii="Verdana" w:hAnsi="Verdana" w:cs="Arial"/>
                <w:color w:val="000000"/>
                <w:sz w:val="16"/>
                <w:szCs w:val="16"/>
              </w:rPr>
              <w:t>$176,191.00</w:t>
            </w:r>
          </w:p>
          <w:p w:rsidR="00BB2163" w:rsidRPr="00371D66" w:rsidRDefault="00BB2163" w:rsidP="00BB2163">
            <w:pPr>
              <w:widowControl w:val="0"/>
              <w:spacing w:line="360" w:lineRule="auto"/>
              <w:jc w:val="both"/>
              <w:rPr>
                <w:rFonts w:ascii="Verdana" w:hAnsi="Verdana" w:cs="Arial"/>
                <w:sz w:val="16"/>
                <w:szCs w:val="16"/>
              </w:rPr>
            </w:pPr>
          </w:p>
        </w:tc>
      </w:tr>
      <w:tr w:rsidR="00CF6DA2" w:rsidRPr="00371D66" w:rsidTr="00BB2163">
        <w:trPr>
          <w:trHeight w:val="300"/>
        </w:trPr>
        <w:tc>
          <w:tcPr>
            <w:tcW w:w="6095" w:type="dxa"/>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Por la expedición de permisos eventuales para la venta de bebidas alcohólicas</w:t>
            </w:r>
          </w:p>
        </w:tc>
        <w:tc>
          <w:tcPr>
            <w:tcW w:w="1843" w:type="dxa"/>
            <w:noWrap/>
            <w:vAlign w:val="bottom"/>
            <w:hideMark/>
          </w:tcPr>
          <w:p w:rsidR="00CF6DA2" w:rsidRDefault="00CF6DA2" w:rsidP="00BB2163">
            <w:pPr>
              <w:widowControl w:val="0"/>
              <w:spacing w:line="360" w:lineRule="auto"/>
              <w:jc w:val="both"/>
              <w:rPr>
                <w:rFonts w:ascii="Verdana" w:hAnsi="Verdana" w:cs="Arial"/>
                <w:color w:val="000000"/>
                <w:sz w:val="16"/>
                <w:szCs w:val="16"/>
              </w:rPr>
            </w:pPr>
            <w:r w:rsidRPr="00371D66">
              <w:rPr>
                <w:rFonts w:ascii="Verdana" w:hAnsi="Verdana" w:cs="Arial"/>
                <w:color w:val="000000"/>
                <w:sz w:val="16"/>
                <w:szCs w:val="16"/>
              </w:rPr>
              <w:t>$320,601.00</w:t>
            </w:r>
          </w:p>
          <w:p w:rsidR="00BB2163" w:rsidRPr="00371D66" w:rsidRDefault="00BB2163" w:rsidP="00BB2163">
            <w:pPr>
              <w:widowControl w:val="0"/>
              <w:spacing w:line="360" w:lineRule="auto"/>
              <w:jc w:val="both"/>
              <w:rPr>
                <w:rFonts w:ascii="Verdana" w:hAnsi="Verdana" w:cs="Arial"/>
                <w:sz w:val="16"/>
                <w:szCs w:val="16"/>
              </w:rPr>
            </w:pPr>
          </w:p>
        </w:tc>
      </w:tr>
      <w:tr w:rsidR="00CF6DA2" w:rsidRPr="00371D66" w:rsidTr="00BB2163">
        <w:trPr>
          <w:trHeight w:val="300"/>
        </w:trPr>
        <w:tc>
          <w:tcPr>
            <w:tcW w:w="6095" w:type="dxa"/>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Por</w:t>
            </w:r>
            <w:r w:rsidR="00371D66">
              <w:rPr>
                <w:rFonts w:ascii="Verdana" w:hAnsi="Verdana" w:cs="Arial"/>
                <w:sz w:val="16"/>
                <w:szCs w:val="16"/>
              </w:rPr>
              <w:t xml:space="preserve"> servicios en materia ambiental</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668,346.00</w:t>
            </w:r>
          </w:p>
        </w:tc>
      </w:tr>
      <w:tr w:rsidR="00CF6DA2" w:rsidRPr="00371D66" w:rsidTr="00BB2163">
        <w:trPr>
          <w:trHeight w:val="300"/>
        </w:trPr>
        <w:tc>
          <w:tcPr>
            <w:tcW w:w="6095" w:type="dxa"/>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Talleres Cedecom</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728,000.00</w:t>
            </w:r>
          </w:p>
        </w:tc>
      </w:tr>
      <w:tr w:rsidR="00CF6DA2" w:rsidRPr="00371D66" w:rsidTr="00BB2163">
        <w:trPr>
          <w:trHeight w:val="300"/>
        </w:trPr>
        <w:tc>
          <w:tcPr>
            <w:tcW w:w="6095" w:type="dxa"/>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Por la expedición de certificados</w:t>
            </w:r>
            <w:r w:rsidR="00371D66">
              <w:rPr>
                <w:rFonts w:ascii="Verdana" w:hAnsi="Verdana" w:cs="Arial"/>
                <w:sz w:val="16"/>
                <w:szCs w:val="16"/>
              </w:rPr>
              <w:t>, certificaciones y constancias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$674,180.00</w:t>
            </w:r>
          </w:p>
        </w:tc>
      </w:tr>
      <w:tr w:rsidR="00CF6DA2" w:rsidRPr="00371D66" w:rsidTr="00BB2163">
        <w:trPr>
          <w:trHeight w:val="300"/>
        </w:trPr>
        <w:tc>
          <w:tcPr>
            <w:tcW w:w="6095" w:type="dxa"/>
            <w:hideMark/>
          </w:tcPr>
          <w:p w:rsidR="00CF6DA2" w:rsidRPr="00371D66" w:rsidRDefault="00371D66" w:rsidP="00BB2163">
            <w:pPr>
              <w:widowControl w:val="0"/>
              <w:spacing w:line="360" w:lineRule="auto"/>
              <w:jc w:val="both"/>
              <w:rPr>
                <w:rFonts w:ascii="Verdana" w:hAnsi="Verdana" w:cs="Arial"/>
                <w:b/>
                <w:sz w:val="16"/>
                <w:szCs w:val="16"/>
              </w:rPr>
            </w:pPr>
            <w:r>
              <w:rPr>
                <w:rFonts w:ascii="Verdana" w:hAnsi="Verdana" w:cs="Arial"/>
                <w:b/>
                <w:sz w:val="16"/>
                <w:szCs w:val="16"/>
              </w:rPr>
              <w:t>Productos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b/>
                <w:sz w:val="16"/>
                <w:szCs w:val="16"/>
              </w:rPr>
            </w:pPr>
            <w:r w:rsidRPr="00371D66">
              <w:rPr>
                <w:rFonts w:ascii="Verdana" w:hAnsi="Verdana" w:cs="Arial"/>
                <w:b/>
                <w:color w:val="000000"/>
                <w:sz w:val="16"/>
                <w:szCs w:val="16"/>
              </w:rPr>
              <w:t>$</w:t>
            </w:r>
            <w:r w:rsidR="00371D66">
              <w:rPr>
                <w:rFonts w:ascii="Verdana" w:hAnsi="Verdana" w:cs="Arial"/>
                <w:b/>
                <w:color w:val="000000"/>
                <w:sz w:val="16"/>
                <w:szCs w:val="16"/>
              </w:rPr>
              <w:t>15,577,611.00</w:t>
            </w:r>
          </w:p>
        </w:tc>
      </w:tr>
      <w:tr w:rsidR="00CF6DA2" w:rsidRPr="00371D66" w:rsidTr="00BB2163">
        <w:trPr>
          <w:trHeight w:val="300"/>
        </w:trPr>
        <w:tc>
          <w:tcPr>
            <w:tcW w:w="6095" w:type="dxa"/>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Arrendamiento, explotación, uso o enajenación de bienes muebles o inmuebles</w:t>
            </w:r>
          </w:p>
        </w:tc>
        <w:tc>
          <w:tcPr>
            <w:tcW w:w="1843" w:type="dxa"/>
            <w:noWrap/>
            <w:vAlign w:val="bottom"/>
            <w:hideMark/>
          </w:tcPr>
          <w:p w:rsidR="00CF6DA2" w:rsidRDefault="00CF6DA2" w:rsidP="00BB2163">
            <w:pPr>
              <w:widowControl w:val="0"/>
              <w:spacing w:line="360" w:lineRule="auto"/>
              <w:jc w:val="both"/>
              <w:rPr>
                <w:rFonts w:ascii="Verdana" w:hAnsi="Verdana" w:cs="Arial"/>
                <w:color w:val="000000"/>
                <w:sz w:val="16"/>
                <w:szCs w:val="16"/>
              </w:rPr>
            </w:pPr>
            <w:r w:rsidRPr="00371D66">
              <w:rPr>
                <w:rFonts w:ascii="Verdana" w:hAnsi="Verdana" w:cs="Arial"/>
                <w:color w:val="000000"/>
                <w:sz w:val="16"/>
                <w:szCs w:val="16"/>
              </w:rPr>
              <w:t>$1,589,640.00</w:t>
            </w:r>
          </w:p>
          <w:p w:rsidR="00BB2163" w:rsidRPr="00371D66" w:rsidRDefault="00BB2163" w:rsidP="00BB2163">
            <w:pPr>
              <w:widowControl w:val="0"/>
              <w:spacing w:line="360" w:lineRule="auto"/>
              <w:jc w:val="both"/>
              <w:rPr>
                <w:rFonts w:ascii="Verdana" w:hAnsi="Verdana" w:cs="Arial"/>
                <w:sz w:val="16"/>
                <w:szCs w:val="16"/>
              </w:rPr>
            </w:pPr>
          </w:p>
        </w:tc>
      </w:tr>
      <w:tr w:rsidR="00CF6DA2" w:rsidRPr="00371D66" w:rsidTr="00BB2163">
        <w:trPr>
          <w:trHeight w:val="300"/>
        </w:trPr>
        <w:tc>
          <w:tcPr>
            <w:tcW w:w="6095" w:type="dxa"/>
            <w:hideMark/>
          </w:tcPr>
          <w:p w:rsidR="00CF6DA2" w:rsidRPr="00371D66" w:rsidRDefault="00CF6DA2" w:rsidP="00ED46A8">
            <w:pPr>
              <w:widowControl w:val="0"/>
              <w:spacing w:line="360" w:lineRule="auto"/>
              <w:jc w:val="both"/>
              <w:rPr>
                <w:rFonts w:ascii="Verdana" w:hAnsi="Verdana" w:cs="Arial"/>
                <w:sz w:val="16"/>
                <w:szCs w:val="16"/>
              </w:rPr>
            </w:pPr>
            <w:r w:rsidRPr="00371D66">
              <w:rPr>
                <w:rFonts w:ascii="Verdana" w:hAnsi="Verdana" w:cs="Arial"/>
                <w:sz w:val="16"/>
                <w:szCs w:val="16"/>
              </w:rPr>
              <w:t>Ocupación en la</w:t>
            </w:r>
            <w:r w:rsidR="00ED46A8">
              <w:rPr>
                <w:rFonts w:ascii="Verdana" w:hAnsi="Verdana" w:cs="Arial"/>
                <w:sz w:val="16"/>
                <w:szCs w:val="16"/>
              </w:rPr>
              <w:t xml:space="preserve"> vía p</w:t>
            </w:r>
            <w:r w:rsidRPr="00371D66">
              <w:rPr>
                <w:rFonts w:ascii="Verdana" w:hAnsi="Verdana" w:cs="Arial"/>
                <w:sz w:val="16"/>
                <w:szCs w:val="16"/>
              </w:rPr>
              <w:t>ública</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4,025,320.00</w:t>
            </w:r>
          </w:p>
        </w:tc>
      </w:tr>
      <w:tr w:rsidR="00CF6DA2" w:rsidRPr="00371D66" w:rsidTr="00BB2163">
        <w:trPr>
          <w:trHeight w:val="300"/>
        </w:trPr>
        <w:tc>
          <w:tcPr>
            <w:tcW w:w="6095" w:type="dxa"/>
            <w:hideMark/>
          </w:tcPr>
          <w:p w:rsidR="00CF6DA2" w:rsidRPr="00371D66" w:rsidRDefault="00371D66" w:rsidP="00BB2163">
            <w:pPr>
              <w:widowControl w:val="0"/>
              <w:spacing w:line="360" w:lineRule="auto"/>
              <w:jc w:val="both"/>
              <w:rPr>
                <w:rFonts w:ascii="Verdana" w:hAnsi="Verdana" w:cs="Arial"/>
                <w:sz w:val="16"/>
                <w:szCs w:val="16"/>
              </w:rPr>
            </w:pPr>
            <w:r>
              <w:rPr>
                <w:rFonts w:ascii="Verdana" w:hAnsi="Verdana" w:cs="Arial"/>
                <w:sz w:val="16"/>
                <w:szCs w:val="16"/>
              </w:rPr>
              <w:t>Servicio de sanitarios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569,665.00</w:t>
            </w:r>
          </w:p>
        </w:tc>
      </w:tr>
      <w:tr w:rsidR="00CF6DA2" w:rsidRPr="00371D66" w:rsidTr="00BB2163">
        <w:trPr>
          <w:trHeight w:val="300"/>
        </w:trPr>
        <w:tc>
          <w:tcPr>
            <w:tcW w:w="6095" w:type="dxa"/>
            <w:hideMark/>
          </w:tcPr>
          <w:p w:rsidR="00CF6DA2" w:rsidRPr="00371D66" w:rsidRDefault="00371D66" w:rsidP="00BB2163">
            <w:pPr>
              <w:widowControl w:val="0"/>
              <w:spacing w:line="360" w:lineRule="auto"/>
              <w:jc w:val="both"/>
              <w:rPr>
                <w:rFonts w:ascii="Verdana" w:hAnsi="Verdana" w:cs="Arial"/>
                <w:sz w:val="16"/>
                <w:szCs w:val="16"/>
              </w:rPr>
            </w:pPr>
            <w:r>
              <w:rPr>
                <w:rFonts w:ascii="Verdana" w:hAnsi="Verdana" w:cs="Arial"/>
                <w:sz w:val="16"/>
                <w:szCs w:val="16"/>
              </w:rPr>
              <w:t>Rendimientos financieros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4,897,864.00</w:t>
            </w:r>
          </w:p>
        </w:tc>
      </w:tr>
      <w:tr w:rsidR="00CF6DA2" w:rsidRPr="00371D66" w:rsidTr="00BB2163">
        <w:trPr>
          <w:trHeight w:val="300"/>
        </w:trPr>
        <w:tc>
          <w:tcPr>
            <w:tcW w:w="6095" w:type="dxa"/>
            <w:hideMark/>
          </w:tcPr>
          <w:p w:rsidR="00CF6DA2" w:rsidRPr="00371D66" w:rsidRDefault="00371D66" w:rsidP="00BB2163">
            <w:pPr>
              <w:widowControl w:val="0"/>
              <w:spacing w:line="360" w:lineRule="auto"/>
              <w:jc w:val="both"/>
              <w:rPr>
                <w:rFonts w:ascii="Verdana" w:hAnsi="Verdana" w:cs="Arial"/>
                <w:sz w:val="16"/>
                <w:szCs w:val="16"/>
              </w:rPr>
            </w:pPr>
            <w:r>
              <w:rPr>
                <w:rFonts w:ascii="Verdana" w:hAnsi="Verdana" w:cs="Arial"/>
                <w:sz w:val="16"/>
                <w:szCs w:val="16"/>
              </w:rPr>
              <w:t>Ingresos por ferias y fiestas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3,095,424.00</w:t>
            </w:r>
          </w:p>
        </w:tc>
      </w:tr>
      <w:tr w:rsidR="00CF6DA2" w:rsidRPr="00371D66" w:rsidTr="00BB2163">
        <w:trPr>
          <w:trHeight w:val="300"/>
        </w:trPr>
        <w:tc>
          <w:tcPr>
            <w:tcW w:w="6095" w:type="dxa"/>
            <w:hideMark/>
          </w:tcPr>
          <w:p w:rsidR="00CF6DA2" w:rsidRPr="00371D66" w:rsidRDefault="00371D66" w:rsidP="00BB2163">
            <w:pPr>
              <w:widowControl w:val="0"/>
              <w:spacing w:line="360" w:lineRule="auto"/>
              <w:jc w:val="both"/>
              <w:rPr>
                <w:rFonts w:ascii="Verdana" w:hAnsi="Verdana" w:cs="Arial"/>
                <w:sz w:val="16"/>
                <w:szCs w:val="16"/>
              </w:rPr>
            </w:pPr>
            <w:r>
              <w:rPr>
                <w:rFonts w:ascii="Verdana" w:hAnsi="Verdana" w:cs="Arial"/>
                <w:sz w:val="16"/>
                <w:szCs w:val="16"/>
              </w:rPr>
              <w:t>Trámite de pasaportes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802,932.00</w:t>
            </w:r>
          </w:p>
        </w:tc>
      </w:tr>
      <w:tr w:rsidR="00CF6DA2" w:rsidRPr="00371D66" w:rsidTr="00BB2163">
        <w:trPr>
          <w:trHeight w:val="300"/>
        </w:trPr>
        <w:tc>
          <w:tcPr>
            <w:tcW w:w="6095" w:type="dxa"/>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Inscripción a padrones municipales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156,515.00</w:t>
            </w:r>
          </w:p>
        </w:tc>
      </w:tr>
      <w:tr w:rsidR="00CF6DA2" w:rsidRPr="00371D66" w:rsidTr="00BB2163">
        <w:trPr>
          <w:trHeight w:val="300"/>
        </w:trPr>
        <w:tc>
          <w:tcPr>
            <w:tcW w:w="6095" w:type="dxa"/>
            <w:hideMark/>
          </w:tcPr>
          <w:p w:rsidR="00CF6DA2" w:rsidRPr="00371D66" w:rsidRDefault="00371D66" w:rsidP="00BB2163">
            <w:pPr>
              <w:widowControl w:val="0"/>
              <w:spacing w:line="360" w:lineRule="auto"/>
              <w:jc w:val="both"/>
              <w:rPr>
                <w:rFonts w:ascii="Verdana" w:hAnsi="Verdana" w:cs="Arial"/>
                <w:sz w:val="16"/>
                <w:szCs w:val="16"/>
              </w:rPr>
            </w:pPr>
            <w:r>
              <w:rPr>
                <w:rFonts w:ascii="Verdana" w:hAnsi="Verdana" w:cs="Arial"/>
                <w:sz w:val="16"/>
                <w:szCs w:val="16"/>
              </w:rPr>
              <w:t>Bases para licitación</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52,000.00</w:t>
            </w:r>
          </w:p>
        </w:tc>
      </w:tr>
      <w:tr w:rsidR="00CF6DA2" w:rsidRPr="00371D66" w:rsidTr="00BB2163">
        <w:trPr>
          <w:trHeight w:val="300"/>
        </w:trPr>
        <w:tc>
          <w:tcPr>
            <w:tcW w:w="6095" w:type="dxa"/>
            <w:hideMark/>
          </w:tcPr>
          <w:p w:rsidR="00CF6DA2" w:rsidRPr="00371D66" w:rsidRDefault="00371D66" w:rsidP="00BB2163">
            <w:pPr>
              <w:widowControl w:val="0"/>
              <w:spacing w:line="360" w:lineRule="auto"/>
              <w:jc w:val="both"/>
              <w:rPr>
                <w:rFonts w:ascii="Verdana" w:hAnsi="Verdana" w:cs="Arial"/>
                <w:sz w:val="16"/>
                <w:szCs w:val="16"/>
              </w:rPr>
            </w:pPr>
            <w:r>
              <w:rPr>
                <w:rFonts w:ascii="Verdana" w:hAnsi="Verdana" w:cs="Arial"/>
                <w:sz w:val="16"/>
                <w:szCs w:val="16"/>
              </w:rPr>
              <w:t>Servicio de fotocopias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112,523.00</w:t>
            </w:r>
          </w:p>
        </w:tc>
      </w:tr>
      <w:tr w:rsidR="00CF6DA2" w:rsidRPr="00371D66" w:rsidTr="00BB2163">
        <w:trPr>
          <w:trHeight w:val="300"/>
        </w:trPr>
        <w:tc>
          <w:tcPr>
            <w:tcW w:w="6095" w:type="dxa"/>
            <w:hideMark/>
          </w:tcPr>
          <w:p w:rsidR="00CF6DA2" w:rsidRPr="00371D66" w:rsidRDefault="00371D66" w:rsidP="00BB2163">
            <w:pPr>
              <w:widowControl w:val="0"/>
              <w:spacing w:line="360" w:lineRule="auto"/>
              <w:jc w:val="both"/>
              <w:rPr>
                <w:rFonts w:ascii="Verdana" w:hAnsi="Verdana" w:cs="Arial"/>
                <w:sz w:val="16"/>
                <w:szCs w:val="16"/>
              </w:rPr>
            </w:pPr>
            <w:r>
              <w:rPr>
                <w:rFonts w:ascii="Verdana" w:hAnsi="Verdana" w:cs="Arial"/>
                <w:sz w:val="16"/>
                <w:szCs w:val="16"/>
              </w:rPr>
              <w:t>Permisos para carga y descarga</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75,952.00</w:t>
            </w:r>
          </w:p>
        </w:tc>
      </w:tr>
      <w:tr w:rsidR="00CF6DA2" w:rsidRPr="00371D66" w:rsidTr="00BB2163">
        <w:trPr>
          <w:trHeight w:val="300"/>
        </w:trPr>
        <w:tc>
          <w:tcPr>
            <w:tcW w:w="6095" w:type="dxa"/>
            <w:hideMark/>
          </w:tcPr>
          <w:p w:rsidR="00CF6DA2" w:rsidRPr="00371D66" w:rsidRDefault="00371D66" w:rsidP="00BB2163">
            <w:pPr>
              <w:widowControl w:val="0"/>
              <w:spacing w:line="360" w:lineRule="auto"/>
              <w:jc w:val="both"/>
              <w:rPr>
                <w:rFonts w:ascii="Verdana" w:hAnsi="Verdana" w:cs="Arial"/>
                <w:sz w:val="16"/>
                <w:szCs w:val="16"/>
              </w:rPr>
            </w:pPr>
            <w:r>
              <w:rPr>
                <w:rFonts w:ascii="Verdana" w:hAnsi="Verdana" w:cs="Arial"/>
                <w:sz w:val="16"/>
                <w:szCs w:val="16"/>
              </w:rPr>
              <w:lastRenderedPageBreak/>
              <w:t>Permisos para eventos sociales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199,776.00</w:t>
            </w:r>
          </w:p>
        </w:tc>
      </w:tr>
      <w:tr w:rsidR="00CF6DA2" w:rsidRPr="00371D66" w:rsidTr="00BB2163">
        <w:trPr>
          <w:trHeight w:val="300"/>
        </w:trPr>
        <w:tc>
          <w:tcPr>
            <w:tcW w:w="6095" w:type="dxa"/>
            <w:hideMark/>
          </w:tcPr>
          <w:p w:rsidR="00CF6DA2" w:rsidRPr="00371D66" w:rsidRDefault="00CF6DA2" w:rsidP="00BB2163">
            <w:pPr>
              <w:widowControl w:val="0"/>
              <w:spacing w:line="360" w:lineRule="auto"/>
              <w:jc w:val="both"/>
              <w:rPr>
                <w:rFonts w:ascii="Verdana" w:hAnsi="Verdana" w:cs="Arial"/>
                <w:b/>
                <w:sz w:val="16"/>
                <w:szCs w:val="16"/>
              </w:rPr>
            </w:pPr>
            <w:r w:rsidRPr="00371D66">
              <w:rPr>
                <w:rFonts w:ascii="Verdana" w:hAnsi="Verdana" w:cs="Arial"/>
                <w:b/>
                <w:sz w:val="16"/>
                <w:szCs w:val="16"/>
              </w:rPr>
              <w:t>Aprovechamientos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b/>
                <w:color w:val="000000"/>
                <w:sz w:val="16"/>
                <w:szCs w:val="16"/>
                <w:lang w:val="en-US"/>
              </w:rPr>
            </w:pPr>
            <w:r w:rsidRPr="00371D66">
              <w:rPr>
                <w:rFonts w:ascii="Verdana" w:hAnsi="Verdana" w:cs="Arial"/>
                <w:b/>
                <w:color w:val="000000"/>
                <w:sz w:val="16"/>
                <w:szCs w:val="16"/>
              </w:rPr>
              <w:t>$</w:t>
            </w:r>
            <w:r w:rsidR="00371D66">
              <w:rPr>
                <w:rFonts w:ascii="Verdana" w:hAnsi="Verdana" w:cs="Arial"/>
                <w:b/>
                <w:color w:val="000000"/>
                <w:sz w:val="16"/>
                <w:szCs w:val="16"/>
              </w:rPr>
              <w:t>22,469,109.00</w:t>
            </w:r>
          </w:p>
        </w:tc>
      </w:tr>
      <w:tr w:rsidR="00CF6DA2" w:rsidRPr="00371D66" w:rsidTr="00BB2163">
        <w:trPr>
          <w:trHeight w:val="300"/>
        </w:trPr>
        <w:tc>
          <w:tcPr>
            <w:tcW w:w="6095" w:type="dxa"/>
            <w:hideMark/>
          </w:tcPr>
          <w:p w:rsidR="00CF6DA2" w:rsidRPr="00371D66" w:rsidRDefault="00371D66" w:rsidP="00BB2163">
            <w:pPr>
              <w:widowControl w:val="0"/>
              <w:spacing w:line="360" w:lineRule="auto"/>
              <w:jc w:val="both"/>
              <w:rPr>
                <w:rFonts w:ascii="Verdana" w:hAnsi="Verdana" w:cs="Arial"/>
                <w:sz w:val="16"/>
                <w:szCs w:val="16"/>
              </w:rPr>
            </w:pPr>
            <w:r>
              <w:rPr>
                <w:rFonts w:ascii="Verdana" w:hAnsi="Verdana" w:cs="Arial"/>
                <w:sz w:val="16"/>
                <w:szCs w:val="16"/>
              </w:rPr>
              <w:t>Rezagos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8,803,080.00</w:t>
            </w:r>
          </w:p>
        </w:tc>
      </w:tr>
      <w:tr w:rsidR="00CF6DA2" w:rsidRPr="00371D66" w:rsidTr="00BB2163">
        <w:trPr>
          <w:trHeight w:val="300"/>
        </w:trPr>
        <w:tc>
          <w:tcPr>
            <w:tcW w:w="6095" w:type="dxa"/>
            <w:hideMark/>
          </w:tcPr>
          <w:p w:rsidR="00CF6DA2" w:rsidRPr="00371D66" w:rsidRDefault="00371D66" w:rsidP="00BB2163">
            <w:pPr>
              <w:widowControl w:val="0"/>
              <w:spacing w:line="360" w:lineRule="auto"/>
              <w:jc w:val="both"/>
              <w:rPr>
                <w:rFonts w:ascii="Verdana" w:hAnsi="Verdana" w:cs="Arial"/>
                <w:sz w:val="16"/>
                <w:szCs w:val="16"/>
              </w:rPr>
            </w:pPr>
            <w:r>
              <w:rPr>
                <w:rFonts w:ascii="Verdana" w:hAnsi="Verdana" w:cs="Arial"/>
                <w:sz w:val="16"/>
                <w:szCs w:val="16"/>
              </w:rPr>
              <w:t>Recargos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4,484,958.00</w:t>
            </w:r>
          </w:p>
        </w:tc>
      </w:tr>
      <w:tr w:rsidR="00CF6DA2" w:rsidRPr="00371D66" w:rsidTr="00BB2163">
        <w:trPr>
          <w:trHeight w:val="300"/>
        </w:trPr>
        <w:tc>
          <w:tcPr>
            <w:tcW w:w="6095" w:type="dxa"/>
            <w:hideMark/>
          </w:tcPr>
          <w:p w:rsidR="00CF6DA2" w:rsidRPr="00371D66" w:rsidRDefault="00371D66" w:rsidP="00BB2163">
            <w:pPr>
              <w:widowControl w:val="0"/>
              <w:spacing w:line="360" w:lineRule="auto"/>
              <w:jc w:val="both"/>
              <w:rPr>
                <w:rFonts w:ascii="Verdana" w:hAnsi="Verdana" w:cs="Arial"/>
                <w:sz w:val="16"/>
                <w:szCs w:val="16"/>
              </w:rPr>
            </w:pPr>
            <w:r>
              <w:rPr>
                <w:rFonts w:ascii="Verdana" w:hAnsi="Verdana" w:cs="Arial"/>
                <w:sz w:val="16"/>
                <w:szCs w:val="16"/>
              </w:rPr>
              <w:t>Multas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5,914,225.00</w:t>
            </w:r>
          </w:p>
        </w:tc>
      </w:tr>
      <w:tr w:rsidR="00CF6DA2" w:rsidRPr="00371D66" w:rsidTr="00BB2163">
        <w:trPr>
          <w:trHeight w:val="237"/>
        </w:trPr>
        <w:tc>
          <w:tcPr>
            <w:tcW w:w="6095" w:type="dxa"/>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Reparación de da</w:t>
            </w:r>
            <w:r w:rsidR="00371D66">
              <w:rPr>
                <w:rFonts w:ascii="Verdana" w:hAnsi="Verdana" w:cs="Arial"/>
                <w:sz w:val="16"/>
                <w:szCs w:val="16"/>
              </w:rPr>
              <w:t>ño renunciada por los ofendidos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1,078,896.00</w:t>
            </w:r>
          </w:p>
        </w:tc>
      </w:tr>
      <w:tr w:rsidR="00CF6DA2" w:rsidRPr="00371D66" w:rsidTr="00BB2163">
        <w:trPr>
          <w:trHeight w:val="300"/>
        </w:trPr>
        <w:tc>
          <w:tcPr>
            <w:tcW w:w="6095" w:type="dxa"/>
            <w:hideMark/>
          </w:tcPr>
          <w:p w:rsidR="00CF6DA2" w:rsidRPr="00371D66" w:rsidRDefault="00371D66" w:rsidP="00BB2163">
            <w:pPr>
              <w:widowControl w:val="0"/>
              <w:spacing w:line="360" w:lineRule="auto"/>
              <w:jc w:val="both"/>
              <w:rPr>
                <w:rFonts w:ascii="Verdana" w:hAnsi="Verdana" w:cs="Arial"/>
                <w:sz w:val="16"/>
                <w:szCs w:val="16"/>
              </w:rPr>
            </w:pPr>
            <w:r>
              <w:rPr>
                <w:rFonts w:ascii="Verdana" w:hAnsi="Verdana" w:cs="Arial"/>
                <w:sz w:val="16"/>
                <w:szCs w:val="16"/>
              </w:rPr>
              <w:t>Donativos y subsidios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265,876.00</w:t>
            </w:r>
          </w:p>
        </w:tc>
      </w:tr>
      <w:tr w:rsidR="00CF6DA2" w:rsidRPr="00371D66" w:rsidTr="00BB2163">
        <w:trPr>
          <w:trHeight w:val="300"/>
        </w:trPr>
        <w:tc>
          <w:tcPr>
            <w:tcW w:w="6095" w:type="dxa"/>
            <w:hideMark/>
          </w:tcPr>
          <w:p w:rsidR="00CF6DA2" w:rsidRPr="00371D66" w:rsidRDefault="00371D66" w:rsidP="00BB2163">
            <w:pPr>
              <w:widowControl w:val="0"/>
              <w:spacing w:line="360" w:lineRule="auto"/>
              <w:jc w:val="both"/>
              <w:rPr>
                <w:rFonts w:ascii="Verdana" w:hAnsi="Verdana" w:cs="Arial"/>
                <w:sz w:val="16"/>
                <w:szCs w:val="16"/>
              </w:rPr>
            </w:pPr>
            <w:r>
              <w:rPr>
                <w:rFonts w:ascii="Verdana" w:hAnsi="Verdana" w:cs="Arial"/>
                <w:sz w:val="16"/>
                <w:szCs w:val="16"/>
              </w:rPr>
              <w:t>Gastos de ejecución</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1,922,074.00</w:t>
            </w:r>
          </w:p>
        </w:tc>
      </w:tr>
      <w:tr w:rsidR="00CF6DA2" w:rsidRPr="00371D66" w:rsidTr="00BB2163">
        <w:trPr>
          <w:trHeight w:val="590"/>
        </w:trPr>
        <w:tc>
          <w:tcPr>
            <w:tcW w:w="6095" w:type="dxa"/>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Administración de impuestos, originados por la celebración de los convenios respectivos (estímulo fiscal)</w:t>
            </w:r>
          </w:p>
        </w:tc>
        <w:tc>
          <w:tcPr>
            <w:tcW w:w="1843" w:type="dxa"/>
            <w:noWrap/>
            <w:vAlign w:val="bottom"/>
            <w:hideMark/>
          </w:tcPr>
          <w:p w:rsidR="00CF6DA2" w:rsidRDefault="00CF6DA2" w:rsidP="00BB2163">
            <w:pPr>
              <w:widowControl w:val="0"/>
              <w:spacing w:line="360" w:lineRule="auto"/>
              <w:jc w:val="both"/>
              <w:rPr>
                <w:rFonts w:ascii="Verdana" w:hAnsi="Verdana" w:cs="Arial"/>
                <w:color w:val="000000"/>
                <w:sz w:val="16"/>
                <w:szCs w:val="16"/>
              </w:rPr>
            </w:pPr>
            <w:r w:rsidRPr="00371D66">
              <w:rPr>
                <w:rFonts w:ascii="Verdana" w:hAnsi="Verdana" w:cs="Arial"/>
                <w:color w:val="000000"/>
                <w:sz w:val="16"/>
                <w:szCs w:val="16"/>
              </w:rPr>
              <w:t>$0.00</w:t>
            </w:r>
          </w:p>
          <w:p w:rsidR="00BB2163" w:rsidRPr="00371D66" w:rsidRDefault="00BB2163" w:rsidP="00BB2163">
            <w:pPr>
              <w:widowControl w:val="0"/>
              <w:spacing w:line="360" w:lineRule="auto"/>
              <w:jc w:val="both"/>
              <w:rPr>
                <w:rFonts w:ascii="Verdana" w:hAnsi="Verdana" w:cs="Arial"/>
                <w:sz w:val="16"/>
                <w:szCs w:val="16"/>
              </w:rPr>
            </w:pPr>
          </w:p>
        </w:tc>
      </w:tr>
      <w:tr w:rsidR="00CF6DA2" w:rsidRPr="00371D66" w:rsidTr="00BB2163">
        <w:trPr>
          <w:trHeight w:val="300"/>
        </w:trPr>
        <w:tc>
          <w:tcPr>
            <w:tcW w:w="6095" w:type="dxa"/>
            <w:hideMark/>
          </w:tcPr>
          <w:p w:rsidR="00CF6DA2" w:rsidRPr="00371D66" w:rsidRDefault="00371D66" w:rsidP="00BB2163">
            <w:pPr>
              <w:widowControl w:val="0"/>
              <w:spacing w:line="360" w:lineRule="auto"/>
              <w:jc w:val="both"/>
              <w:rPr>
                <w:rFonts w:ascii="Verdana" w:hAnsi="Verdana" w:cs="Arial"/>
                <w:b/>
                <w:sz w:val="16"/>
                <w:szCs w:val="16"/>
              </w:rPr>
            </w:pPr>
            <w:r>
              <w:rPr>
                <w:rFonts w:ascii="Verdana" w:hAnsi="Verdana" w:cs="Arial"/>
                <w:b/>
                <w:sz w:val="16"/>
                <w:szCs w:val="16"/>
              </w:rPr>
              <w:t>Participaciones y aportaciones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b/>
                <w:color w:val="000000"/>
                <w:sz w:val="16"/>
                <w:szCs w:val="16"/>
                <w:lang w:val="en-US"/>
              </w:rPr>
            </w:pPr>
            <w:r w:rsidRPr="00371D66">
              <w:rPr>
                <w:rFonts w:ascii="Verdana" w:hAnsi="Verdana" w:cs="Arial"/>
                <w:b/>
                <w:color w:val="000000"/>
                <w:sz w:val="16"/>
                <w:szCs w:val="16"/>
              </w:rPr>
              <w:t>$</w:t>
            </w:r>
            <w:r w:rsidR="00371D66">
              <w:rPr>
                <w:rFonts w:ascii="Verdana" w:hAnsi="Verdana" w:cs="Arial"/>
                <w:b/>
                <w:color w:val="000000"/>
                <w:sz w:val="16"/>
                <w:szCs w:val="16"/>
              </w:rPr>
              <w:t>361,361,308.00</w:t>
            </w:r>
          </w:p>
        </w:tc>
      </w:tr>
      <w:tr w:rsidR="00CF6DA2" w:rsidRPr="00371D66" w:rsidTr="00BB2163">
        <w:trPr>
          <w:trHeight w:val="300"/>
        </w:trPr>
        <w:tc>
          <w:tcPr>
            <w:tcW w:w="6095" w:type="dxa"/>
            <w:hideMark/>
          </w:tcPr>
          <w:p w:rsidR="00CF6DA2" w:rsidRPr="00371D66" w:rsidRDefault="00371D66" w:rsidP="00BB2163">
            <w:pPr>
              <w:widowControl w:val="0"/>
              <w:spacing w:line="360" w:lineRule="auto"/>
              <w:jc w:val="both"/>
              <w:rPr>
                <w:rFonts w:ascii="Verdana" w:hAnsi="Verdana" w:cs="Arial"/>
                <w:b/>
                <w:sz w:val="16"/>
                <w:szCs w:val="16"/>
              </w:rPr>
            </w:pPr>
            <w:r>
              <w:rPr>
                <w:rFonts w:ascii="Verdana" w:hAnsi="Verdana" w:cs="Arial"/>
                <w:b/>
                <w:sz w:val="16"/>
                <w:szCs w:val="16"/>
              </w:rPr>
              <w:t>Participaciones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b/>
                <w:sz w:val="16"/>
                <w:szCs w:val="16"/>
              </w:rPr>
            </w:pPr>
            <w:r w:rsidRPr="00371D66">
              <w:rPr>
                <w:rFonts w:ascii="Verdana" w:hAnsi="Verdana" w:cs="Arial"/>
                <w:b/>
                <w:sz w:val="16"/>
                <w:szCs w:val="16"/>
              </w:rPr>
              <w:t>$</w:t>
            </w:r>
            <w:r w:rsidR="00371D66">
              <w:rPr>
                <w:rFonts w:ascii="Verdana" w:hAnsi="Verdana" w:cs="Arial"/>
                <w:b/>
                <w:sz w:val="16"/>
                <w:szCs w:val="16"/>
              </w:rPr>
              <w:t>160,727,108.00</w:t>
            </w:r>
          </w:p>
        </w:tc>
      </w:tr>
      <w:tr w:rsidR="00CF6DA2" w:rsidRPr="00371D66" w:rsidTr="00BB2163">
        <w:trPr>
          <w:trHeight w:val="300"/>
        </w:trPr>
        <w:tc>
          <w:tcPr>
            <w:tcW w:w="6095" w:type="dxa"/>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F</w:t>
            </w:r>
            <w:r w:rsidR="00371D66">
              <w:rPr>
                <w:rFonts w:ascii="Verdana" w:hAnsi="Verdana" w:cs="Arial"/>
                <w:sz w:val="16"/>
                <w:szCs w:val="16"/>
              </w:rPr>
              <w:t>ondo general de participaciones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w:t>
            </w:r>
            <w:r w:rsidR="00371D66">
              <w:rPr>
                <w:rFonts w:ascii="Verdana" w:hAnsi="Verdana" w:cs="Arial"/>
                <w:sz w:val="16"/>
                <w:szCs w:val="16"/>
              </w:rPr>
              <w:t>140,939,606.00</w:t>
            </w:r>
          </w:p>
        </w:tc>
      </w:tr>
      <w:tr w:rsidR="00CF6DA2" w:rsidRPr="00371D66" w:rsidTr="00BB2163">
        <w:trPr>
          <w:trHeight w:val="300"/>
        </w:trPr>
        <w:tc>
          <w:tcPr>
            <w:tcW w:w="6095" w:type="dxa"/>
            <w:hideMark/>
          </w:tcPr>
          <w:p w:rsidR="00CF6DA2" w:rsidRPr="00371D66" w:rsidRDefault="00371D66" w:rsidP="00BB2163">
            <w:pPr>
              <w:widowControl w:val="0"/>
              <w:spacing w:line="360" w:lineRule="auto"/>
              <w:jc w:val="both"/>
              <w:rPr>
                <w:rFonts w:ascii="Verdana" w:hAnsi="Verdana" w:cs="Arial"/>
                <w:sz w:val="16"/>
                <w:szCs w:val="16"/>
              </w:rPr>
            </w:pPr>
            <w:r>
              <w:rPr>
                <w:rFonts w:ascii="Verdana" w:hAnsi="Verdana" w:cs="Arial"/>
                <w:sz w:val="16"/>
                <w:szCs w:val="16"/>
              </w:rPr>
              <w:t>Fondo de fomento municipal</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w:t>
            </w:r>
            <w:r w:rsidR="00371D66">
              <w:rPr>
                <w:rFonts w:ascii="Verdana" w:hAnsi="Verdana" w:cs="Arial"/>
                <w:sz w:val="16"/>
                <w:szCs w:val="16"/>
              </w:rPr>
              <w:t>19,787,502.00</w:t>
            </w:r>
          </w:p>
        </w:tc>
      </w:tr>
      <w:tr w:rsidR="00CF6DA2" w:rsidRPr="00371D66" w:rsidTr="00BB2163">
        <w:trPr>
          <w:trHeight w:val="300"/>
        </w:trPr>
        <w:tc>
          <w:tcPr>
            <w:tcW w:w="6095" w:type="dxa"/>
            <w:hideMark/>
          </w:tcPr>
          <w:p w:rsidR="00CF6DA2" w:rsidRPr="00371D66" w:rsidRDefault="00371D66" w:rsidP="00BB2163">
            <w:pPr>
              <w:widowControl w:val="0"/>
              <w:spacing w:line="360" w:lineRule="auto"/>
              <w:jc w:val="both"/>
              <w:rPr>
                <w:rFonts w:ascii="Verdana" w:hAnsi="Verdana" w:cs="Arial"/>
                <w:b/>
                <w:sz w:val="16"/>
                <w:szCs w:val="16"/>
              </w:rPr>
            </w:pPr>
            <w:r>
              <w:rPr>
                <w:rFonts w:ascii="Verdana" w:hAnsi="Verdana" w:cs="Arial"/>
                <w:b/>
                <w:sz w:val="16"/>
                <w:szCs w:val="16"/>
              </w:rPr>
              <w:t>Aportaciones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b/>
                <w:sz w:val="16"/>
                <w:szCs w:val="16"/>
              </w:rPr>
            </w:pPr>
            <w:r w:rsidRPr="00371D66">
              <w:rPr>
                <w:rFonts w:ascii="Verdana" w:hAnsi="Verdana" w:cs="Arial"/>
                <w:b/>
                <w:sz w:val="16"/>
                <w:szCs w:val="16"/>
              </w:rPr>
              <w:t>$</w:t>
            </w:r>
            <w:r w:rsidR="00371D66">
              <w:rPr>
                <w:rFonts w:ascii="Verdana" w:hAnsi="Verdana" w:cs="Arial"/>
                <w:b/>
                <w:sz w:val="16"/>
                <w:szCs w:val="16"/>
              </w:rPr>
              <w:t>200,634,200.00</w:t>
            </w:r>
          </w:p>
        </w:tc>
      </w:tr>
      <w:tr w:rsidR="00CF6DA2" w:rsidRPr="00371D66" w:rsidTr="00BB2163">
        <w:trPr>
          <w:trHeight w:val="300"/>
        </w:trPr>
        <w:tc>
          <w:tcPr>
            <w:tcW w:w="6095" w:type="dxa"/>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Fondo de aportaciones para la i</w:t>
            </w:r>
            <w:r w:rsidR="00371D66">
              <w:rPr>
                <w:rFonts w:ascii="Verdana" w:hAnsi="Verdana" w:cs="Arial"/>
                <w:sz w:val="16"/>
                <w:szCs w:val="16"/>
              </w:rPr>
              <w:t>nfraestructura social municipal</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w:t>
            </w:r>
            <w:r w:rsidR="00371D66">
              <w:rPr>
                <w:rFonts w:ascii="Verdana" w:hAnsi="Verdana" w:cs="Arial"/>
                <w:sz w:val="16"/>
                <w:szCs w:val="16"/>
              </w:rPr>
              <w:t>111,810,296.00</w:t>
            </w:r>
          </w:p>
        </w:tc>
      </w:tr>
      <w:tr w:rsidR="00CF6DA2" w:rsidRPr="00371D66" w:rsidTr="00BB2163">
        <w:trPr>
          <w:trHeight w:val="600"/>
        </w:trPr>
        <w:tc>
          <w:tcPr>
            <w:tcW w:w="6095" w:type="dxa"/>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Fondo de aportaciones para el fortalecimiento municipal y de las demarcaciones territoriales</w:t>
            </w:r>
          </w:p>
        </w:tc>
        <w:tc>
          <w:tcPr>
            <w:tcW w:w="1843" w:type="dxa"/>
            <w:noWrap/>
            <w:vAlign w:val="bottom"/>
            <w:hideMark/>
          </w:tcPr>
          <w:p w:rsidR="00CF6DA2"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$88,823,904.00</w:t>
            </w:r>
          </w:p>
          <w:p w:rsidR="00BB2163" w:rsidRPr="00371D66" w:rsidRDefault="00BB2163" w:rsidP="00BB2163">
            <w:pPr>
              <w:widowControl w:val="0"/>
              <w:spacing w:line="360" w:lineRule="auto"/>
              <w:jc w:val="both"/>
              <w:rPr>
                <w:rFonts w:ascii="Verdana" w:hAnsi="Verdana" w:cs="Arial"/>
                <w:sz w:val="16"/>
                <w:szCs w:val="16"/>
              </w:rPr>
            </w:pPr>
          </w:p>
        </w:tc>
      </w:tr>
    </w:tbl>
    <w:p w:rsidR="007934F0" w:rsidRDefault="007934F0" w:rsidP="006A2273">
      <w:pPr>
        <w:widowControl w:val="0"/>
        <w:spacing w:line="360" w:lineRule="auto"/>
        <w:jc w:val="both"/>
        <w:rPr>
          <w:rFonts w:ascii="Verdana" w:hAnsi="Verdana" w:cs="Arial"/>
          <w:sz w:val="18"/>
          <w:szCs w:val="18"/>
          <w:lang w:val="es-MX"/>
        </w:rPr>
      </w:pPr>
    </w:p>
    <w:p w:rsidR="00CF6DA2" w:rsidRPr="006A2273" w:rsidRDefault="00CF6DA2" w:rsidP="00BB2163">
      <w:pPr>
        <w:widowControl w:val="0"/>
        <w:spacing w:line="360" w:lineRule="auto"/>
        <w:ind w:firstLine="851"/>
        <w:jc w:val="both"/>
        <w:rPr>
          <w:rFonts w:ascii="Verdana" w:hAnsi="Verdana" w:cs="Arial"/>
          <w:bCs/>
          <w:sz w:val="18"/>
          <w:szCs w:val="18"/>
          <w:lang w:val="es-MX"/>
        </w:rPr>
      </w:pPr>
      <w:r w:rsidRPr="006A2273">
        <w:rPr>
          <w:rFonts w:ascii="Verdana" w:hAnsi="Verdana" w:cs="Arial"/>
          <w:bCs/>
          <w:sz w:val="18"/>
          <w:szCs w:val="18"/>
          <w:lang w:val="es-MX"/>
        </w:rPr>
        <w:t>Los ingresos, dependi</w:t>
      </w:r>
      <w:r w:rsidR="00A515AE">
        <w:rPr>
          <w:rFonts w:ascii="Verdana" w:hAnsi="Verdana" w:cs="Arial"/>
          <w:bCs/>
          <w:sz w:val="18"/>
          <w:szCs w:val="18"/>
          <w:lang w:val="es-MX"/>
        </w:rPr>
        <w:t>endo de su naturaleza, se regirá</w:t>
      </w:r>
      <w:r w:rsidR="00ED46A8">
        <w:rPr>
          <w:rFonts w:ascii="Verdana" w:hAnsi="Verdana" w:cs="Arial"/>
          <w:bCs/>
          <w:sz w:val="18"/>
          <w:szCs w:val="18"/>
          <w:lang w:val="es-MX"/>
        </w:rPr>
        <w:t>n por lo dispuesto en esta L</w:t>
      </w:r>
      <w:r w:rsidRPr="006A2273">
        <w:rPr>
          <w:rFonts w:ascii="Verdana" w:hAnsi="Verdana" w:cs="Arial"/>
          <w:bCs/>
          <w:sz w:val="18"/>
          <w:szCs w:val="18"/>
          <w:lang w:val="es-MX"/>
        </w:rPr>
        <w:t>ey, en la Ley de Hacienda para los Municipios del Estado de Guan</w:t>
      </w:r>
      <w:r w:rsidR="00A515AE">
        <w:rPr>
          <w:rFonts w:ascii="Verdana" w:hAnsi="Verdana" w:cs="Arial"/>
          <w:bCs/>
          <w:sz w:val="18"/>
          <w:szCs w:val="18"/>
          <w:lang w:val="es-MX"/>
        </w:rPr>
        <w:t>a</w:t>
      </w:r>
      <w:r w:rsidRPr="006A2273">
        <w:rPr>
          <w:rFonts w:ascii="Verdana" w:hAnsi="Verdana" w:cs="Arial"/>
          <w:bCs/>
          <w:sz w:val="18"/>
          <w:szCs w:val="18"/>
          <w:lang w:val="es-MX"/>
        </w:rPr>
        <w:t xml:space="preserve">juato, por las </w:t>
      </w:r>
      <w:r w:rsidR="00ED46A8">
        <w:rPr>
          <w:rFonts w:ascii="Verdana" w:hAnsi="Verdana" w:cs="Arial"/>
          <w:bCs/>
          <w:sz w:val="18"/>
          <w:szCs w:val="18"/>
          <w:lang w:val="es-MX"/>
        </w:rPr>
        <w:t>d</w:t>
      </w:r>
      <w:r w:rsidRPr="006A2273">
        <w:rPr>
          <w:rFonts w:ascii="Verdana" w:hAnsi="Verdana" w:cs="Arial"/>
          <w:bCs/>
          <w:sz w:val="18"/>
          <w:szCs w:val="18"/>
          <w:lang w:val="es-MX"/>
        </w:rPr>
        <w:t xml:space="preserve">isposiciones </w:t>
      </w:r>
      <w:r w:rsidR="00ED46A8">
        <w:rPr>
          <w:rFonts w:ascii="Verdana" w:hAnsi="Verdana" w:cs="Arial"/>
          <w:bCs/>
          <w:sz w:val="18"/>
          <w:szCs w:val="18"/>
          <w:lang w:val="es-MX"/>
        </w:rPr>
        <w:t>a</w:t>
      </w:r>
      <w:r w:rsidRPr="006A2273">
        <w:rPr>
          <w:rFonts w:ascii="Verdana" w:hAnsi="Verdana" w:cs="Arial"/>
          <w:bCs/>
          <w:sz w:val="18"/>
          <w:szCs w:val="18"/>
          <w:lang w:val="es-MX"/>
        </w:rPr>
        <w:t>dministrativas de observancia general que emita el Ayuntamiento y las normas de derecho común.</w:t>
      </w:r>
    </w:p>
    <w:p w:rsidR="00CF6DA2" w:rsidRPr="006A2273" w:rsidRDefault="00CF6DA2" w:rsidP="006A2273">
      <w:pPr>
        <w:widowControl w:val="0"/>
        <w:spacing w:line="360" w:lineRule="auto"/>
        <w:jc w:val="both"/>
        <w:rPr>
          <w:rFonts w:ascii="Verdana" w:hAnsi="Verdana" w:cs="Arial"/>
          <w:bCs/>
          <w:sz w:val="18"/>
          <w:szCs w:val="18"/>
          <w:lang w:val="es-MX"/>
        </w:rPr>
      </w:pPr>
    </w:p>
    <w:p w:rsidR="00CF6DA2" w:rsidRPr="006A2273" w:rsidRDefault="00CF6DA2" w:rsidP="007E297F">
      <w:pPr>
        <w:widowControl w:val="0"/>
        <w:spacing w:line="360" w:lineRule="auto"/>
        <w:ind w:firstLine="851"/>
        <w:jc w:val="both"/>
        <w:rPr>
          <w:rFonts w:ascii="Verdana" w:hAnsi="Verdana" w:cs="Arial"/>
          <w:bCs/>
          <w:sz w:val="18"/>
          <w:szCs w:val="18"/>
          <w:lang w:val="es-MX"/>
        </w:rPr>
      </w:pPr>
      <w:r w:rsidRPr="006A2273">
        <w:rPr>
          <w:rFonts w:ascii="Verdana" w:hAnsi="Verdana" w:cs="Arial"/>
          <w:b/>
          <w:sz w:val="18"/>
          <w:szCs w:val="18"/>
          <w:lang w:val="es-MX"/>
        </w:rPr>
        <w:t>Artículo 2.</w:t>
      </w:r>
      <w:r w:rsidRPr="006A2273">
        <w:rPr>
          <w:rFonts w:ascii="Verdana" w:hAnsi="Verdana" w:cs="Arial"/>
          <w:bCs/>
          <w:sz w:val="18"/>
          <w:szCs w:val="18"/>
          <w:lang w:val="es-MX"/>
        </w:rPr>
        <w:t xml:space="preserve"> </w:t>
      </w:r>
      <w:r w:rsidR="00ED46A8" w:rsidRPr="00CA7FA0">
        <w:rPr>
          <w:rFonts w:ascii="Verdana" w:hAnsi="Verdana" w:cs="Arial"/>
          <w:bCs/>
          <w:sz w:val="18"/>
          <w:szCs w:val="18"/>
          <w:lang w:val="es-MX"/>
        </w:rPr>
        <w:t xml:space="preserve">Los ingresos </w:t>
      </w:r>
      <w:r w:rsidR="00ED46A8">
        <w:rPr>
          <w:rFonts w:ascii="Verdana" w:hAnsi="Verdana" w:cs="Arial"/>
          <w:bCs/>
          <w:sz w:val="18"/>
          <w:szCs w:val="18"/>
          <w:lang w:val="es-MX"/>
        </w:rPr>
        <w:t xml:space="preserve">que se recauden por concepto de contribuciones, así como los provenientes de otros conceptos, </w:t>
      </w:r>
      <w:r w:rsidR="00ED46A8" w:rsidRPr="00CA7FA0">
        <w:rPr>
          <w:rFonts w:ascii="Verdana" w:hAnsi="Verdana" w:cs="Arial"/>
          <w:bCs/>
          <w:sz w:val="18"/>
          <w:szCs w:val="18"/>
          <w:lang w:val="es-MX"/>
        </w:rPr>
        <w:t>se destinarán a sufragar los gastos públicos establecidos y autorizados en el presupuesto de egresos municipal, así como en lo dispuesto en los convenios de coordinación y en las leyes en que se fundamenten</w:t>
      </w:r>
      <w:r w:rsidRPr="006A2273">
        <w:rPr>
          <w:rFonts w:ascii="Verdana" w:hAnsi="Verdana" w:cs="Arial"/>
          <w:bCs/>
          <w:sz w:val="18"/>
          <w:szCs w:val="18"/>
          <w:lang w:val="es-MX"/>
        </w:rPr>
        <w:t>.</w:t>
      </w:r>
    </w:p>
    <w:p w:rsidR="007934F0" w:rsidRDefault="007934F0" w:rsidP="006A2273">
      <w:pPr>
        <w:widowControl w:val="0"/>
        <w:autoSpaceDE w:val="0"/>
        <w:autoSpaceDN w:val="0"/>
        <w:adjustRightInd w:val="0"/>
        <w:spacing w:line="360" w:lineRule="auto"/>
        <w:jc w:val="both"/>
        <w:rPr>
          <w:rFonts w:ascii="Verdana" w:hAnsi="Verdana" w:cs="Arial"/>
          <w:sz w:val="18"/>
          <w:szCs w:val="18"/>
          <w:lang w:val="es-MX"/>
        </w:rPr>
      </w:pPr>
    </w:p>
    <w:p w:rsidR="00CF6DA2" w:rsidRPr="006A2273" w:rsidRDefault="00CF6DA2" w:rsidP="007E297F">
      <w:pPr>
        <w:widowControl w:val="0"/>
        <w:spacing w:line="360" w:lineRule="auto"/>
        <w:ind w:firstLine="851"/>
        <w:jc w:val="both"/>
        <w:rPr>
          <w:rFonts w:ascii="Verdana" w:hAnsi="Verdana" w:cs="Arial"/>
          <w:sz w:val="18"/>
          <w:szCs w:val="18"/>
          <w:lang w:val="es-MX"/>
        </w:rPr>
      </w:pPr>
      <w:r w:rsidRPr="006A2273">
        <w:rPr>
          <w:rFonts w:ascii="Verdana" w:hAnsi="Verdana" w:cs="Arial"/>
          <w:sz w:val="18"/>
          <w:szCs w:val="18"/>
          <w:lang w:val="es-MX"/>
        </w:rPr>
        <w:t>Las cuotas establecidas en esta Ley por concepto de derechos, deberán corresponder a la prestación efectiva de un servicio público en cumplimiento de una función pública concedida por alguna norma jurídica previa; debiendo guardar relación con el costo que para el Ayuntamiento tenga la ejecución del mismo, y serán fijas e iguales para todos los contribuyentes que reciban servicios análogos</w:t>
      </w:r>
      <w:r w:rsidR="00ED46A8">
        <w:rPr>
          <w:rFonts w:ascii="Verdana" w:hAnsi="Verdana" w:cs="Arial"/>
          <w:sz w:val="18"/>
          <w:szCs w:val="18"/>
          <w:lang w:val="es-MX"/>
        </w:rPr>
        <w:t>.</w:t>
      </w:r>
    </w:p>
    <w:p w:rsidR="00E63E54" w:rsidRDefault="00E63E54" w:rsidP="006A2273">
      <w:pPr>
        <w:widowControl w:val="0"/>
        <w:autoSpaceDE w:val="0"/>
        <w:autoSpaceDN w:val="0"/>
        <w:adjustRightInd w:val="0"/>
        <w:spacing w:line="360" w:lineRule="auto"/>
        <w:jc w:val="both"/>
        <w:rPr>
          <w:rFonts w:ascii="Verdana" w:hAnsi="Verdana" w:cs="Arial"/>
          <w:sz w:val="18"/>
          <w:szCs w:val="18"/>
          <w:lang w:val="es-MX"/>
        </w:rPr>
      </w:pPr>
    </w:p>
    <w:p w:rsidR="00ED32C5" w:rsidRPr="006A2273" w:rsidRDefault="00ED32C5" w:rsidP="006A2273">
      <w:pPr>
        <w:widowControl w:val="0"/>
        <w:autoSpaceDE w:val="0"/>
        <w:autoSpaceDN w:val="0"/>
        <w:adjustRightInd w:val="0"/>
        <w:spacing w:line="360" w:lineRule="auto"/>
        <w:jc w:val="both"/>
        <w:rPr>
          <w:rFonts w:ascii="Verdana" w:hAnsi="Verdana" w:cs="Arial"/>
          <w:sz w:val="18"/>
          <w:szCs w:val="18"/>
          <w:lang w:val="es-MX"/>
        </w:rPr>
      </w:pPr>
    </w:p>
    <w:p w:rsidR="00CF6DA2" w:rsidRPr="006A2273" w:rsidRDefault="00CF6DA2" w:rsidP="006A2273">
      <w:pPr>
        <w:widowControl w:val="0"/>
        <w:autoSpaceDE w:val="0"/>
        <w:autoSpaceDN w:val="0"/>
        <w:adjustRightInd w:val="0"/>
        <w:spacing w:line="360" w:lineRule="auto"/>
        <w:jc w:val="center"/>
        <w:rPr>
          <w:rFonts w:ascii="Verdana" w:hAnsi="Verdana" w:cs="Arial"/>
          <w:b/>
          <w:sz w:val="18"/>
          <w:szCs w:val="18"/>
          <w:lang w:val="es-MX"/>
        </w:rPr>
      </w:pPr>
      <w:r w:rsidRPr="006A2273">
        <w:rPr>
          <w:rFonts w:ascii="Verdana" w:hAnsi="Verdana" w:cs="Arial"/>
          <w:b/>
          <w:sz w:val="18"/>
          <w:szCs w:val="18"/>
          <w:lang w:val="es-MX"/>
        </w:rPr>
        <w:t>CAPÍTULO SEGUNDO</w:t>
      </w:r>
    </w:p>
    <w:p w:rsidR="00CF6DA2" w:rsidRPr="006A2273" w:rsidRDefault="00CF6DA2" w:rsidP="006A2273">
      <w:pPr>
        <w:widowControl w:val="0"/>
        <w:autoSpaceDE w:val="0"/>
        <w:autoSpaceDN w:val="0"/>
        <w:adjustRightInd w:val="0"/>
        <w:spacing w:line="360" w:lineRule="auto"/>
        <w:jc w:val="center"/>
        <w:rPr>
          <w:rFonts w:ascii="Verdana" w:hAnsi="Verdana" w:cs="Arial"/>
          <w:b/>
          <w:sz w:val="18"/>
          <w:szCs w:val="18"/>
          <w:lang w:val="es-MX"/>
        </w:rPr>
      </w:pPr>
      <w:r w:rsidRPr="006A2273">
        <w:rPr>
          <w:rFonts w:ascii="Verdana" w:hAnsi="Verdana" w:cs="Arial"/>
          <w:b/>
          <w:sz w:val="18"/>
          <w:szCs w:val="18"/>
          <w:lang w:val="es-MX"/>
        </w:rPr>
        <w:t>CONCEPTOS DE INGRESOS</w:t>
      </w:r>
    </w:p>
    <w:p w:rsidR="00CF6DA2" w:rsidRPr="006A2273" w:rsidRDefault="00CF6DA2" w:rsidP="006A2273">
      <w:pPr>
        <w:widowControl w:val="0"/>
        <w:autoSpaceDE w:val="0"/>
        <w:autoSpaceDN w:val="0"/>
        <w:adjustRightInd w:val="0"/>
        <w:spacing w:line="360" w:lineRule="auto"/>
        <w:jc w:val="both"/>
        <w:rPr>
          <w:rFonts w:ascii="Verdana" w:hAnsi="Verdana" w:cs="Arial"/>
          <w:sz w:val="18"/>
          <w:szCs w:val="18"/>
          <w:lang w:val="es-MX"/>
        </w:rPr>
      </w:pPr>
    </w:p>
    <w:p w:rsidR="00CF6DA2" w:rsidRDefault="00CF6DA2" w:rsidP="007E297F">
      <w:pPr>
        <w:widowControl w:val="0"/>
        <w:autoSpaceDE w:val="0"/>
        <w:autoSpaceDN w:val="0"/>
        <w:adjustRightInd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3.</w:t>
      </w:r>
      <w:r w:rsidRPr="006A2273">
        <w:rPr>
          <w:rFonts w:ascii="Verdana" w:hAnsi="Verdana" w:cs="Arial"/>
          <w:sz w:val="18"/>
          <w:szCs w:val="18"/>
          <w:lang w:val="es-MX"/>
        </w:rPr>
        <w:t xml:space="preserve"> La hacienda pública del </w:t>
      </w:r>
      <w:r w:rsidR="00ED46A8">
        <w:rPr>
          <w:rFonts w:ascii="Verdana" w:hAnsi="Verdana" w:cs="Arial"/>
          <w:sz w:val="18"/>
          <w:szCs w:val="18"/>
          <w:lang w:val="es-MX"/>
        </w:rPr>
        <w:t>m</w:t>
      </w:r>
      <w:r w:rsidRPr="006A2273">
        <w:rPr>
          <w:rFonts w:ascii="Verdana" w:hAnsi="Verdana" w:cs="Arial"/>
          <w:sz w:val="18"/>
          <w:szCs w:val="18"/>
          <w:lang w:val="es-MX"/>
        </w:rPr>
        <w:t>unicipio de San Miguel de Allende, Guanajuato, percibirá los ingresos ordinarios y extraordinarios de conformidad con lo dispuesto por esta Ley y la Ley de Hacienda para los Municipios del Estado de Guanajuato.</w:t>
      </w:r>
    </w:p>
    <w:p w:rsidR="007E297F" w:rsidRDefault="007E297F" w:rsidP="007E297F">
      <w:pPr>
        <w:widowControl w:val="0"/>
        <w:autoSpaceDE w:val="0"/>
        <w:autoSpaceDN w:val="0"/>
        <w:adjustRightInd w:val="0"/>
        <w:spacing w:line="360" w:lineRule="auto"/>
        <w:jc w:val="both"/>
        <w:rPr>
          <w:rFonts w:ascii="Verdana" w:hAnsi="Verdana" w:cs="Arial"/>
          <w:sz w:val="18"/>
          <w:szCs w:val="18"/>
          <w:lang w:val="es-MX"/>
        </w:rPr>
      </w:pPr>
    </w:p>
    <w:p w:rsidR="007E297F" w:rsidRDefault="007E297F" w:rsidP="007E297F">
      <w:pPr>
        <w:widowControl w:val="0"/>
        <w:autoSpaceDE w:val="0"/>
        <w:autoSpaceDN w:val="0"/>
        <w:adjustRightInd w:val="0"/>
        <w:spacing w:line="360" w:lineRule="auto"/>
        <w:jc w:val="both"/>
        <w:rPr>
          <w:rFonts w:ascii="Verdana" w:hAnsi="Verdana" w:cs="Arial"/>
          <w:sz w:val="18"/>
          <w:szCs w:val="18"/>
          <w:lang w:val="es-MX"/>
        </w:rPr>
      </w:pPr>
    </w:p>
    <w:p w:rsidR="007E297F" w:rsidRPr="006A2273" w:rsidRDefault="007E297F" w:rsidP="007E297F">
      <w:pPr>
        <w:widowControl w:val="0"/>
        <w:autoSpaceDE w:val="0"/>
        <w:autoSpaceDN w:val="0"/>
        <w:adjustRightInd w:val="0"/>
        <w:spacing w:line="360" w:lineRule="auto"/>
        <w:jc w:val="both"/>
        <w:rPr>
          <w:rFonts w:ascii="Verdana" w:hAnsi="Verdana" w:cs="Arial"/>
          <w:sz w:val="18"/>
          <w:szCs w:val="18"/>
          <w:lang w:val="es-MX"/>
        </w:rPr>
      </w:pPr>
    </w:p>
    <w:p w:rsidR="00CF6DA2" w:rsidRPr="006A2273" w:rsidRDefault="00CF6DA2" w:rsidP="006A2273">
      <w:pPr>
        <w:widowControl w:val="0"/>
        <w:autoSpaceDE w:val="0"/>
        <w:autoSpaceDN w:val="0"/>
        <w:adjustRightInd w:val="0"/>
        <w:spacing w:line="360" w:lineRule="auto"/>
        <w:jc w:val="center"/>
        <w:rPr>
          <w:rFonts w:ascii="Verdana" w:hAnsi="Verdana" w:cs="Arial"/>
          <w:b/>
          <w:sz w:val="18"/>
          <w:szCs w:val="18"/>
          <w:lang w:val="es-MX"/>
        </w:rPr>
      </w:pPr>
      <w:r w:rsidRPr="006A2273">
        <w:rPr>
          <w:rFonts w:ascii="Verdana" w:hAnsi="Verdana" w:cs="Arial"/>
          <w:b/>
          <w:sz w:val="18"/>
          <w:szCs w:val="18"/>
          <w:lang w:val="es-MX"/>
        </w:rPr>
        <w:t>CAPÍTULO TERCERO</w:t>
      </w:r>
    </w:p>
    <w:p w:rsidR="00CF6DA2" w:rsidRPr="006A2273" w:rsidRDefault="00CF6DA2" w:rsidP="006A2273">
      <w:pPr>
        <w:widowControl w:val="0"/>
        <w:autoSpaceDE w:val="0"/>
        <w:autoSpaceDN w:val="0"/>
        <w:adjustRightInd w:val="0"/>
        <w:spacing w:line="360" w:lineRule="auto"/>
        <w:jc w:val="center"/>
        <w:rPr>
          <w:rFonts w:ascii="Verdana" w:hAnsi="Verdana" w:cs="Arial"/>
          <w:b/>
          <w:sz w:val="18"/>
          <w:szCs w:val="18"/>
          <w:lang w:val="es-MX"/>
        </w:rPr>
      </w:pPr>
      <w:r w:rsidRPr="006A2273">
        <w:rPr>
          <w:rFonts w:ascii="Verdana" w:hAnsi="Verdana" w:cs="Arial"/>
          <w:b/>
          <w:sz w:val="18"/>
          <w:szCs w:val="18"/>
          <w:lang w:val="es-MX"/>
        </w:rPr>
        <w:t>IMPUESTOS</w:t>
      </w:r>
    </w:p>
    <w:p w:rsidR="00CF6DA2" w:rsidRPr="006A2273" w:rsidRDefault="00CF6DA2" w:rsidP="007E297F">
      <w:pPr>
        <w:widowControl w:val="0"/>
        <w:autoSpaceDE w:val="0"/>
        <w:autoSpaceDN w:val="0"/>
        <w:adjustRightInd w:val="0"/>
        <w:spacing w:line="360" w:lineRule="auto"/>
        <w:rPr>
          <w:rFonts w:ascii="Verdana" w:hAnsi="Verdana" w:cs="Arial"/>
          <w:sz w:val="18"/>
          <w:szCs w:val="18"/>
          <w:lang w:val="es-MX"/>
        </w:rPr>
      </w:pPr>
    </w:p>
    <w:p w:rsidR="00CF6DA2" w:rsidRPr="006A2273" w:rsidRDefault="00CF6DA2" w:rsidP="006A2273">
      <w:pPr>
        <w:widowControl w:val="0"/>
        <w:autoSpaceDE w:val="0"/>
        <w:autoSpaceDN w:val="0"/>
        <w:adjustRightInd w:val="0"/>
        <w:spacing w:line="360" w:lineRule="auto"/>
        <w:jc w:val="center"/>
        <w:rPr>
          <w:rFonts w:ascii="Verdana" w:hAnsi="Verdana" w:cs="Arial"/>
          <w:b/>
          <w:sz w:val="18"/>
          <w:szCs w:val="18"/>
          <w:lang w:val="es-MX"/>
        </w:rPr>
      </w:pPr>
      <w:r w:rsidRPr="006A2273">
        <w:rPr>
          <w:rFonts w:ascii="Verdana" w:hAnsi="Verdana" w:cs="Arial"/>
          <w:b/>
          <w:sz w:val="18"/>
          <w:szCs w:val="18"/>
          <w:lang w:val="es-MX"/>
        </w:rPr>
        <w:t>SECCIÓN PRIMERA</w:t>
      </w:r>
    </w:p>
    <w:p w:rsidR="00CF6DA2" w:rsidRPr="006A2273" w:rsidRDefault="00CF6DA2" w:rsidP="006A2273">
      <w:pPr>
        <w:widowControl w:val="0"/>
        <w:autoSpaceDE w:val="0"/>
        <w:autoSpaceDN w:val="0"/>
        <w:adjustRightInd w:val="0"/>
        <w:spacing w:line="360" w:lineRule="auto"/>
        <w:jc w:val="center"/>
        <w:rPr>
          <w:rFonts w:ascii="Verdana" w:hAnsi="Verdana" w:cs="Arial"/>
          <w:b/>
          <w:sz w:val="18"/>
          <w:szCs w:val="18"/>
          <w:lang w:val="es-MX"/>
        </w:rPr>
      </w:pPr>
      <w:r w:rsidRPr="006A2273">
        <w:rPr>
          <w:rFonts w:ascii="Verdana" w:hAnsi="Verdana" w:cs="Arial"/>
          <w:b/>
          <w:sz w:val="18"/>
          <w:szCs w:val="18"/>
          <w:lang w:val="es-MX"/>
        </w:rPr>
        <w:t>IMPUESTO PREDIAL</w:t>
      </w:r>
    </w:p>
    <w:p w:rsidR="00CF6DA2" w:rsidRPr="006A2273" w:rsidRDefault="00CF6DA2" w:rsidP="006A2273">
      <w:pPr>
        <w:widowControl w:val="0"/>
        <w:autoSpaceDE w:val="0"/>
        <w:autoSpaceDN w:val="0"/>
        <w:adjustRightInd w:val="0"/>
        <w:spacing w:line="360" w:lineRule="auto"/>
        <w:jc w:val="both"/>
        <w:rPr>
          <w:rFonts w:ascii="Verdana" w:hAnsi="Verdana" w:cs="Arial"/>
          <w:sz w:val="18"/>
          <w:szCs w:val="18"/>
          <w:lang w:val="es-MX"/>
        </w:rPr>
      </w:pPr>
    </w:p>
    <w:p w:rsidR="00CF6DA2" w:rsidRPr="006A2273" w:rsidRDefault="00CF6DA2" w:rsidP="007E297F">
      <w:pPr>
        <w:widowControl w:val="0"/>
        <w:autoSpaceDE w:val="0"/>
        <w:autoSpaceDN w:val="0"/>
        <w:adjustRightInd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4.</w:t>
      </w:r>
      <w:r w:rsidRPr="006A2273">
        <w:rPr>
          <w:rFonts w:ascii="Verdana" w:hAnsi="Verdana" w:cs="Arial"/>
          <w:sz w:val="18"/>
          <w:szCs w:val="18"/>
          <w:lang w:val="es-MX"/>
        </w:rPr>
        <w:t xml:space="preserve"> Para los efectos de la Ley de Hacienda para los Municipios del Estado de Guanajuato, el impuesto predial se causará y liquidará por año de calendario conforme a las siguientes tasas:</w:t>
      </w:r>
    </w:p>
    <w:p w:rsidR="00CF6DA2" w:rsidRPr="006A2273" w:rsidRDefault="00CF6DA2" w:rsidP="006A2273">
      <w:pPr>
        <w:widowControl w:val="0"/>
        <w:autoSpaceDE w:val="0"/>
        <w:autoSpaceDN w:val="0"/>
        <w:adjustRightInd w:val="0"/>
        <w:spacing w:line="360" w:lineRule="auto"/>
        <w:jc w:val="both"/>
        <w:rPr>
          <w:rFonts w:ascii="Verdana" w:hAnsi="Verdana" w:cs="Arial"/>
          <w:sz w:val="18"/>
          <w:szCs w:val="18"/>
          <w:lang w:val="es-MX"/>
        </w:rPr>
      </w:pPr>
    </w:p>
    <w:p w:rsidR="00CF6DA2" w:rsidRPr="006A2273" w:rsidRDefault="00CF6DA2" w:rsidP="007934F0">
      <w:pPr>
        <w:widowControl w:val="0"/>
        <w:autoSpaceDE w:val="0"/>
        <w:autoSpaceDN w:val="0"/>
        <w:adjustRightInd w:val="0"/>
        <w:spacing w:line="360" w:lineRule="auto"/>
        <w:ind w:left="851" w:hanging="851"/>
        <w:jc w:val="both"/>
        <w:rPr>
          <w:rFonts w:ascii="Verdana" w:hAnsi="Verdana" w:cs="Arial"/>
          <w:sz w:val="18"/>
          <w:szCs w:val="18"/>
          <w:lang w:val="es-MX"/>
        </w:rPr>
      </w:pPr>
      <w:r w:rsidRPr="007934F0">
        <w:rPr>
          <w:rFonts w:ascii="Verdana" w:hAnsi="Verdana" w:cs="Arial"/>
          <w:b/>
          <w:sz w:val="18"/>
          <w:szCs w:val="18"/>
          <w:lang w:val="es-MX"/>
        </w:rPr>
        <w:t>I.</w:t>
      </w:r>
      <w:r w:rsidRPr="006A2273">
        <w:rPr>
          <w:rFonts w:ascii="Verdana" w:hAnsi="Verdana" w:cs="Arial"/>
          <w:sz w:val="18"/>
          <w:szCs w:val="18"/>
          <w:lang w:val="es-MX"/>
        </w:rPr>
        <w:tab/>
        <w:t xml:space="preserve">Inmuebles </w:t>
      </w:r>
      <w:r w:rsidR="00BC69EC">
        <w:rPr>
          <w:rFonts w:ascii="Verdana" w:hAnsi="Verdana" w:cs="Arial"/>
          <w:sz w:val="18"/>
          <w:szCs w:val="18"/>
          <w:lang w:val="es-MX"/>
        </w:rPr>
        <w:t>u</w:t>
      </w:r>
      <w:r w:rsidRPr="006A2273">
        <w:rPr>
          <w:rFonts w:ascii="Verdana" w:hAnsi="Verdana" w:cs="Arial"/>
          <w:sz w:val="18"/>
          <w:szCs w:val="18"/>
          <w:lang w:val="es-MX"/>
        </w:rPr>
        <w:t xml:space="preserve">rbanos, que comprenden </w:t>
      </w:r>
      <w:r w:rsidR="00BC69EC" w:rsidRPr="006A2273">
        <w:rPr>
          <w:rFonts w:ascii="Verdana" w:hAnsi="Verdana" w:cs="Arial"/>
          <w:sz w:val="18"/>
          <w:szCs w:val="18"/>
          <w:lang w:val="es-MX"/>
        </w:rPr>
        <w:t>aqu</w:t>
      </w:r>
      <w:r w:rsidR="00ED46A8">
        <w:rPr>
          <w:rFonts w:ascii="Verdana" w:hAnsi="Verdana" w:cs="Arial"/>
          <w:sz w:val="18"/>
          <w:szCs w:val="18"/>
          <w:lang w:val="es-MX"/>
        </w:rPr>
        <w:t>é</w:t>
      </w:r>
      <w:r w:rsidR="00BC69EC" w:rsidRPr="006A2273">
        <w:rPr>
          <w:rFonts w:ascii="Verdana" w:hAnsi="Verdana" w:cs="Arial"/>
          <w:sz w:val="18"/>
          <w:szCs w:val="18"/>
          <w:lang w:val="es-MX"/>
        </w:rPr>
        <w:t>llos</w:t>
      </w:r>
      <w:r w:rsidRPr="006A2273">
        <w:rPr>
          <w:rFonts w:ascii="Verdana" w:hAnsi="Verdana" w:cs="Arial"/>
          <w:sz w:val="18"/>
          <w:szCs w:val="18"/>
          <w:lang w:val="es-MX"/>
        </w:rPr>
        <w:t xml:space="preserve"> ubicados dentro de la zona urbanizada de un centro de </w:t>
      </w:r>
      <w:r w:rsidR="00BC69EC" w:rsidRPr="006A2273">
        <w:rPr>
          <w:rFonts w:ascii="Verdana" w:hAnsi="Verdana" w:cs="Arial"/>
          <w:sz w:val="18"/>
          <w:szCs w:val="18"/>
          <w:lang w:val="es-MX"/>
        </w:rPr>
        <w:t>población</w:t>
      </w:r>
      <w:r w:rsidRPr="006A2273">
        <w:rPr>
          <w:rFonts w:ascii="Verdana" w:hAnsi="Verdana" w:cs="Arial"/>
          <w:sz w:val="18"/>
          <w:szCs w:val="18"/>
          <w:lang w:val="es-MX"/>
        </w:rPr>
        <w:t>, con edificaciones a la tasa del 0.234%</w:t>
      </w:r>
      <w:r w:rsidR="007934F0">
        <w:rPr>
          <w:rFonts w:ascii="Verdana" w:hAnsi="Verdana" w:cs="Arial"/>
          <w:sz w:val="18"/>
          <w:szCs w:val="18"/>
          <w:lang w:val="es-MX"/>
        </w:rPr>
        <w:t>.</w:t>
      </w:r>
    </w:p>
    <w:p w:rsidR="00CF6DA2" w:rsidRPr="006A2273" w:rsidRDefault="00CF6DA2" w:rsidP="006A2273">
      <w:pPr>
        <w:widowControl w:val="0"/>
        <w:autoSpaceDE w:val="0"/>
        <w:autoSpaceDN w:val="0"/>
        <w:adjustRightInd w:val="0"/>
        <w:spacing w:line="360" w:lineRule="auto"/>
        <w:jc w:val="both"/>
        <w:rPr>
          <w:rFonts w:ascii="Verdana" w:hAnsi="Verdana" w:cs="Arial"/>
          <w:sz w:val="18"/>
          <w:szCs w:val="18"/>
          <w:lang w:val="es-MX"/>
        </w:rPr>
      </w:pPr>
    </w:p>
    <w:p w:rsidR="00CF6DA2" w:rsidRPr="006A2273" w:rsidRDefault="00CF6DA2" w:rsidP="007934F0">
      <w:pPr>
        <w:widowControl w:val="0"/>
        <w:autoSpaceDE w:val="0"/>
        <w:autoSpaceDN w:val="0"/>
        <w:adjustRightInd w:val="0"/>
        <w:spacing w:line="360" w:lineRule="auto"/>
        <w:ind w:left="851" w:hanging="851"/>
        <w:jc w:val="both"/>
        <w:rPr>
          <w:rFonts w:ascii="Verdana" w:hAnsi="Verdana" w:cs="Arial"/>
          <w:sz w:val="18"/>
          <w:szCs w:val="18"/>
          <w:lang w:val="es-MX"/>
        </w:rPr>
      </w:pPr>
      <w:r w:rsidRPr="007934F0">
        <w:rPr>
          <w:rFonts w:ascii="Verdana" w:hAnsi="Verdana" w:cs="Arial"/>
          <w:b/>
          <w:sz w:val="18"/>
          <w:szCs w:val="18"/>
          <w:lang w:val="es-MX"/>
        </w:rPr>
        <w:t>II.</w:t>
      </w:r>
      <w:r w:rsidRPr="006A2273">
        <w:rPr>
          <w:rFonts w:ascii="Verdana" w:hAnsi="Verdana" w:cs="Arial"/>
          <w:sz w:val="18"/>
          <w:szCs w:val="18"/>
          <w:lang w:val="es-MX"/>
        </w:rPr>
        <w:tab/>
        <w:t xml:space="preserve">Inmuebles </w:t>
      </w:r>
      <w:r w:rsidR="00ED46A8">
        <w:rPr>
          <w:rFonts w:ascii="Verdana" w:hAnsi="Verdana" w:cs="Arial"/>
          <w:sz w:val="18"/>
          <w:szCs w:val="18"/>
          <w:lang w:val="es-MX"/>
        </w:rPr>
        <w:t>s</w:t>
      </w:r>
      <w:r w:rsidRPr="006A2273">
        <w:rPr>
          <w:rFonts w:ascii="Verdana" w:hAnsi="Verdana" w:cs="Arial"/>
          <w:sz w:val="18"/>
          <w:szCs w:val="18"/>
          <w:lang w:val="es-MX"/>
        </w:rPr>
        <w:t>uburbanos</w:t>
      </w:r>
      <w:r w:rsidR="00ED46A8">
        <w:rPr>
          <w:rFonts w:ascii="Verdana" w:hAnsi="Verdana" w:cs="Arial"/>
          <w:sz w:val="18"/>
          <w:szCs w:val="18"/>
          <w:lang w:val="es-MX"/>
        </w:rPr>
        <w:t>,</w:t>
      </w:r>
      <w:r w:rsidRPr="006A2273">
        <w:rPr>
          <w:rFonts w:ascii="Verdana" w:hAnsi="Verdana" w:cs="Arial"/>
          <w:sz w:val="18"/>
          <w:szCs w:val="18"/>
          <w:lang w:val="es-MX"/>
        </w:rPr>
        <w:t xml:space="preserve"> que comprenden </w:t>
      </w:r>
      <w:r w:rsidR="00BC69EC" w:rsidRPr="006A2273">
        <w:rPr>
          <w:rFonts w:ascii="Verdana" w:hAnsi="Verdana" w:cs="Arial"/>
          <w:sz w:val="18"/>
          <w:szCs w:val="18"/>
          <w:lang w:val="es-MX"/>
        </w:rPr>
        <w:t>aqu</w:t>
      </w:r>
      <w:r w:rsidR="00ED46A8">
        <w:rPr>
          <w:rFonts w:ascii="Verdana" w:hAnsi="Verdana" w:cs="Arial"/>
          <w:sz w:val="18"/>
          <w:szCs w:val="18"/>
          <w:lang w:val="es-MX"/>
        </w:rPr>
        <w:t>é</w:t>
      </w:r>
      <w:r w:rsidR="00BC69EC" w:rsidRPr="006A2273">
        <w:rPr>
          <w:rFonts w:ascii="Verdana" w:hAnsi="Verdana" w:cs="Arial"/>
          <w:sz w:val="18"/>
          <w:szCs w:val="18"/>
          <w:lang w:val="es-MX"/>
        </w:rPr>
        <w:t>llos</w:t>
      </w:r>
      <w:r w:rsidRPr="006A2273">
        <w:rPr>
          <w:rFonts w:ascii="Verdana" w:hAnsi="Verdana" w:cs="Arial"/>
          <w:sz w:val="18"/>
          <w:szCs w:val="18"/>
          <w:lang w:val="es-MX"/>
        </w:rPr>
        <w:t xml:space="preserve"> ubicados fuera de la zona urbanizada de un centro de </w:t>
      </w:r>
      <w:r w:rsidR="00BC69EC" w:rsidRPr="006A2273">
        <w:rPr>
          <w:rFonts w:ascii="Verdana" w:hAnsi="Verdana" w:cs="Arial"/>
          <w:sz w:val="18"/>
          <w:szCs w:val="18"/>
          <w:lang w:val="es-MX"/>
        </w:rPr>
        <w:t>población</w:t>
      </w:r>
      <w:r w:rsidRPr="006A2273">
        <w:rPr>
          <w:rFonts w:ascii="Verdana" w:hAnsi="Verdana" w:cs="Arial"/>
          <w:sz w:val="18"/>
          <w:szCs w:val="18"/>
          <w:lang w:val="es-MX"/>
        </w:rPr>
        <w:t xml:space="preserve">, pero dentro del </w:t>
      </w:r>
      <w:r w:rsidR="00BC69EC" w:rsidRPr="006A2273">
        <w:rPr>
          <w:rFonts w:ascii="Verdana" w:hAnsi="Verdana" w:cs="Arial"/>
          <w:sz w:val="18"/>
          <w:szCs w:val="18"/>
          <w:lang w:val="es-MX"/>
        </w:rPr>
        <w:t>área</w:t>
      </w:r>
      <w:r w:rsidRPr="006A2273">
        <w:rPr>
          <w:rFonts w:ascii="Verdana" w:hAnsi="Verdana" w:cs="Arial"/>
          <w:sz w:val="18"/>
          <w:szCs w:val="18"/>
          <w:lang w:val="es-MX"/>
        </w:rPr>
        <w:t xml:space="preserve"> para crecimiento del mismo, con edificaciones a la tasa del 0.207%</w:t>
      </w:r>
      <w:r w:rsidR="007934F0">
        <w:rPr>
          <w:rFonts w:ascii="Verdana" w:hAnsi="Verdana" w:cs="Arial"/>
          <w:sz w:val="18"/>
          <w:szCs w:val="18"/>
          <w:lang w:val="es-MX"/>
        </w:rPr>
        <w:t>.</w:t>
      </w:r>
    </w:p>
    <w:p w:rsidR="007934F0" w:rsidRPr="006A2273" w:rsidRDefault="007934F0" w:rsidP="006A2273">
      <w:pPr>
        <w:widowControl w:val="0"/>
        <w:autoSpaceDE w:val="0"/>
        <w:autoSpaceDN w:val="0"/>
        <w:adjustRightInd w:val="0"/>
        <w:spacing w:line="360" w:lineRule="auto"/>
        <w:jc w:val="both"/>
        <w:rPr>
          <w:rFonts w:ascii="Verdana" w:hAnsi="Verdana" w:cs="Arial"/>
          <w:sz w:val="18"/>
          <w:szCs w:val="18"/>
          <w:lang w:val="es-MX"/>
        </w:rPr>
      </w:pPr>
    </w:p>
    <w:p w:rsidR="00CF6DA2" w:rsidRPr="006A2273" w:rsidRDefault="00CF6DA2" w:rsidP="007934F0">
      <w:pPr>
        <w:widowControl w:val="0"/>
        <w:autoSpaceDE w:val="0"/>
        <w:autoSpaceDN w:val="0"/>
        <w:adjustRightInd w:val="0"/>
        <w:spacing w:line="360" w:lineRule="auto"/>
        <w:ind w:left="851" w:hanging="851"/>
        <w:jc w:val="both"/>
        <w:rPr>
          <w:rFonts w:ascii="Verdana" w:hAnsi="Verdana" w:cs="Arial"/>
          <w:sz w:val="18"/>
          <w:szCs w:val="18"/>
          <w:lang w:val="es-MX"/>
        </w:rPr>
      </w:pPr>
      <w:r w:rsidRPr="007934F0">
        <w:rPr>
          <w:rFonts w:ascii="Verdana" w:hAnsi="Verdana" w:cs="Arial"/>
          <w:b/>
          <w:sz w:val="18"/>
          <w:szCs w:val="18"/>
          <w:lang w:val="es-MX"/>
        </w:rPr>
        <w:t>III.</w:t>
      </w:r>
      <w:r w:rsidRPr="006A2273">
        <w:rPr>
          <w:rFonts w:ascii="Verdana" w:hAnsi="Verdana" w:cs="Arial"/>
          <w:sz w:val="18"/>
          <w:szCs w:val="18"/>
          <w:lang w:val="es-MX"/>
        </w:rPr>
        <w:tab/>
        <w:t xml:space="preserve">Inmuebles </w:t>
      </w:r>
      <w:r w:rsidR="007934F0">
        <w:rPr>
          <w:rFonts w:ascii="Verdana" w:hAnsi="Verdana" w:cs="Arial"/>
          <w:sz w:val="18"/>
          <w:szCs w:val="18"/>
          <w:lang w:val="es-MX"/>
        </w:rPr>
        <w:t>u</w:t>
      </w:r>
      <w:r w:rsidRPr="006A2273">
        <w:rPr>
          <w:rFonts w:ascii="Verdana" w:hAnsi="Verdana" w:cs="Arial"/>
          <w:sz w:val="18"/>
          <w:szCs w:val="18"/>
          <w:lang w:val="es-MX"/>
        </w:rPr>
        <w:t>rbanos y suburbanos sin edificaciones</w:t>
      </w:r>
      <w:r w:rsidR="00ED46A8">
        <w:rPr>
          <w:rFonts w:ascii="Verdana" w:hAnsi="Verdana" w:cs="Arial"/>
          <w:sz w:val="18"/>
          <w:szCs w:val="18"/>
          <w:lang w:val="es-MX"/>
        </w:rPr>
        <w:t>,</w:t>
      </w:r>
      <w:r w:rsidRPr="006A2273">
        <w:rPr>
          <w:rFonts w:ascii="Verdana" w:hAnsi="Verdana" w:cs="Arial"/>
          <w:sz w:val="18"/>
          <w:szCs w:val="18"/>
          <w:lang w:val="es-MX"/>
        </w:rPr>
        <w:t xml:space="preserve"> pagarán la tasa que corresponda conforme a la siguiente tabla:</w:t>
      </w:r>
    </w:p>
    <w:p w:rsidR="007934F0" w:rsidRDefault="007934F0" w:rsidP="006A2273">
      <w:pPr>
        <w:widowControl w:val="0"/>
        <w:autoSpaceDE w:val="0"/>
        <w:autoSpaceDN w:val="0"/>
        <w:adjustRightInd w:val="0"/>
        <w:spacing w:line="360" w:lineRule="auto"/>
        <w:jc w:val="both"/>
        <w:rPr>
          <w:rFonts w:ascii="Verdana" w:hAnsi="Verdana" w:cs="Arial"/>
          <w:sz w:val="18"/>
          <w:szCs w:val="18"/>
          <w:lang w:val="es-MX"/>
        </w:rPr>
      </w:pPr>
    </w:p>
    <w:tbl>
      <w:tblPr>
        <w:tblStyle w:val="Tablaconcuadrcula"/>
        <w:tblW w:w="6294" w:type="dxa"/>
        <w:tblInd w:w="9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2098"/>
        <w:gridCol w:w="2098"/>
        <w:gridCol w:w="2098"/>
      </w:tblGrid>
      <w:tr w:rsidR="007934F0" w:rsidRPr="00ED46A8" w:rsidTr="00E16AFE">
        <w:tc>
          <w:tcPr>
            <w:tcW w:w="2098" w:type="dxa"/>
          </w:tcPr>
          <w:p w:rsidR="007934F0" w:rsidRPr="00ED46A8" w:rsidRDefault="007934F0" w:rsidP="006A2273">
            <w:pPr>
              <w:widowControl w:val="0"/>
              <w:autoSpaceDE w:val="0"/>
              <w:autoSpaceDN w:val="0"/>
              <w:adjustRightInd w:val="0"/>
              <w:spacing w:line="360" w:lineRule="auto"/>
              <w:jc w:val="both"/>
              <w:rPr>
                <w:rFonts w:ascii="Verdana" w:hAnsi="Verdana" w:cs="Arial"/>
                <w:b/>
                <w:sz w:val="16"/>
                <w:szCs w:val="16"/>
                <w:lang w:val="es-MX"/>
              </w:rPr>
            </w:pPr>
            <w:r w:rsidRPr="00ED46A8">
              <w:rPr>
                <w:rFonts w:ascii="Verdana" w:hAnsi="Verdana" w:cs="Arial"/>
                <w:b/>
                <w:sz w:val="16"/>
                <w:szCs w:val="16"/>
                <w:lang w:val="es-MX"/>
              </w:rPr>
              <w:t>De m</w:t>
            </w:r>
            <w:r w:rsidRPr="00ED46A8">
              <w:rPr>
                <w:rFonts w:ascii="Verdana" w:hAnsi="Verdana" w:cs="Arial"/>
                <w:b/>
                <w:sz w:val="16"/>
                <w:szCs w:val="16"/>
                <w:vertAlign w:val="superscript"/>
                <w:lang w:val="es-MX"/>
              </w:rPr>
              <w:t>2</w:t>
            </w:r>
            <w:r w:rsidRPr="00ED46A8">
              <w:rPr>
                <w:rFonts w:ascii="Verdana" w:hAnsi="Verdana" w:cs="Arial"/>
                <w:b/>
                <w:sz w:val="16"/>
                <w:szCs w:val="16"/>
                <w:lang w:val="es-MX"/>
              </w:rPr>
              <w:t>:</w:t>
            </w:r>
          </w:p>
        </w:tc>
        <w:tc>
          <w:tcPr>
            <w:tcW w:w="2098" w:type="dxa"/>
          </w:tcPr>
          <w:p w:rsidR="007934F0" w:rsidRPr="00ED46A8" w:rsidRDefault="007934F0" w:rsidP="006A2273">
            <w:pPr>
              <w:widowControl w:val="0"/>
              <w:autoSpaceDE w:val="0"/>
              <w:autoSpaceDN w:val="0"/>
              <w:adjustRightInd w:val="0"/>
              <w:spacing w:line="360" w:lineRule="auto"/>
              <w:jc w:val="both"/>
              <w:rPr>
                <w:rFonts w:ascii="Verdana" w:hAnsi="Verdana" w:cs="Arial"/>
                <w:b/>
                <w:sz w:val="16"/>
                <w:szCs w:val="16"/>
                <w:lang w:val="es-MX"/>
              </w:rPr>
            </w:pPr>
            <w:r w:rsidRPr="00ED46A8">
              <w:rPr>
                <w:rFonts w:ascii="Verdana" w:hAnsi="Verdana" w:cs="Arial"/>
                <w:b/>
                <w:sz w:val="16"/>
                <w:szCs w:val="16"/>
                <w:lang w:val="es-MX"/>
              </w:rPr>
              <w:t>A m</w:t>
            </w:r>
            <w:r w:rsidRPr="00ED46A8">
              <w:rPr>
                <w:rFonts w:ascii="Verdana" w:hAnsi="Verdana" w:cs="Arial"/>
                <w:b/>
                <w:sz w:val="16"/>
                <w:szCs w:val="16"/>
                <w:vertAlign w:val="superscript"/>
                <w:lang w:val="es-MX"/>
              </w:rPr>
              <w:t>2</w:t>
            </w:r>
            <w:r w:rsidRPr="00ED46A8">
              <w:rPr>
                <w:rFonts w:ascii="Verdana" w:hAnsi="Verdana" w:cs="Arial"/>
                <w:b/>
                <w:sz w:val="16"/>
                <w:szCs w:val="16"/>
                <w:lang w:val="es-MX"/>
              </w:rPr>
              <w:t>:</w:t>
            </w:r>
          </w:p>
        </w:tc>
        <w:tc>
          <w:tcPr>
            <w:tcW w:w="2098" w:type="dxa"/>
          </w:tcPr>
          <w:p w:rsidR="007934F0" w:rsidRPr="00ED46A8" w:rsidRDefault="007934F0" w:rsidP="006A2273">
            <w:pPr>
              <w:widowControl w:val="0"/>
              <w:autoSpaceDE w:val="0"/>
              <w:autoSpaceDN w:val="0"/>
              <w:adjustRightInd w:val="0"/>
              <w:spacing w:line="360" w:lineRule="auto"/>
              <w:jc w:val="both"/>
              <w:rPr>
                <w:rFonts w:ascii="Verdana" w:hAnsi="Verdana" w:cs="Arial"/>
                <w:b/>
                <w:sz w:val="16"/>
                <w:szCs w:val="16"/>
                <w:lang w:val="es-MX"/>
              </w:rPr>
            </w:pPr>
            <w:r w:rsidRPr="00ED46A8">
              <w:rPr>
                <w:rFonts w:ascii="Verdana" w:hAnsi="Verdana" w:cs="Arial"/>
                <w:b/>
                <w:sz w:val="16"/>
                <w:szCs w:val="16"/>
                <w:lang w:val="es-MX"/>
              </w:rPr>
              <w:t>Tasa</w:t>
            </w:r>
          </w:p>
        </w:tc>
      </w:tr>
      <w:tr w:rsidR="007934F0" w:rsidRPr="007934F0" w:rsidTr="00E16AFE">
        <w:tc>
          <w:tcPr>
            <w:tcW w:w="2098" w:type="dxa"/>
          </w:tcPr>
          <w:p w:rsidR="007934F0" w:rsidRPr="007934F0" w:rsidRDefault="007934F0" w:rsidP="006A2273">
            <w:pPr>
              <w:widowControl w:val="0"/>
              <w:autoSpaceDE w:val="0"/>
              <w:autoSpaceDN w:val="0"/>
              <w:adjustRightInd w:val="0"/>
              <w:spacing w:line="360" w:lineRule="auto"/>
              <w:jc w:val="both"/>
              <w:rPr>
                <w:rFonts w:ascii="Verdana" w:hAnsi="Verdana" w:cs="Arial"/>
                <w:sz w:val="16"/>
                <w:szCs w:val="16"/>
                <w:lang w:val="es-MX"/>
              </w:rPr>
            </w:pPr>
            <w:r w:rsidRPr="007934F0">
              <w:rPr>
                <w:rFonts w:ascii="Verdana" w:hAnsi="Verdana" w:cs="Arial"/>
                <w:sz w:val="16"/>
                <w:szCs w:val="16"/>
                <w:lang w:val="es-MX"/>
              </w:rPr>
              <w:t>0.01</w:t>
            </w:r>
          </w:p>
        </w:tc>
        <w:tc>
          <w:tcPr>
            <w:tcW w:w="2098" w:type="dxa"/>
          </w:tcPr>
          <w:p w:rsidR="007934F0" w:rsidRPr="007934F0" w:rsidRDefault="007934F0" w:rsidP="006A2273">
            <w:pPr>
              <w:widowControl w:val="0"/>
              <w:autoSpaceDE w:val="0"/>
              <w:autoSpaceDN w:val="0"/>
              <w:adjustRightInd w:val="0"/>
              <w:spacing w:line="360" w:lineRule="auto"/>
              <w:jc w:val="both"/>
              <w:rPr>
                <w:rFonts w:ascii="Verdana" w:hAnsi="Verdana" w:cs="Arial"/>
                <w:sz w:val="16"/>
                <w:szCs w:val="16"/>
                <w:lang w:val="es-MX"/>
              </w:rPr>
            </w:pPr>
            <w:r w:rsidRPr="007934F0">
              <w:rPr>
                <w:rFonts w:ascii="Verdana" w:hAnsi="Verdana" w:cs="Arial"/>
                <w:sz w:val="16"/>
                <w:szCs w:val="16"/>
                <w:lang w:val="es-MX"/>
              </w:rPr>
              <w:t>1,000.00</w:t>
            </w:r>
          </w:p>
        </w:tc>
        <w:tc>
          <w:tcPr>
            <w:tcW w:w="2098" w:type="dxa"/>
          </w:tcPr>
          <w:p w:rsidR="007934F0" w:rsidRPr="007934F0" w:rsidRDefault="007934F0" w:rsidP="006A2273">
            <w:pPr>
              <w:widowControl w:val="0"/>
              <w:autoSpaceDE w:val="0"/>
              <w:autoSpaceDN w:val="0"/>
              <w:adjustRightInd w:val="0"/>
              <w:spacing w:line="360" w:lineRule="auto"/>
              <w:jc w:val="both"/>
              <w:rPr>
                <w:rFonts w:ascii="Verdana" w:hAnsi="Verdana" w:cs="Arial"/>
                <w:sz w:val="16"/>
                <w:szCs w:val="16"/>
                <w:lang w:val="es-MX"/>
              </w:rPr>
            </w:pPr>
            <w:r w:rsidRPr="007934F0">
              <w:rPr>
                <w:rFonts w:ascii="Verdana" w:hAnsi="Verdana" w:cs="Arial"/>
                <w:sz w:val="16"/>
                <w:szCs w:val="16"/>
                <w:lang w:val="es-MX"/>
              </w:rPr>
              <w:t>0.438%</w:t>
            </w:r>
          </w:p>
        </w:tc>
      </w:tr>
      <w:tr w:rsidR="007934F0" w:rsidRPr="007934F0" w:rsidTr="00E16AFE">
        <w:tc>
          <w:tcPr>
            <w:tcW w:w="2098" w:type="dxa"/>
          </w:tcPr>
          <w:p w:rsidR="007934F0" w:rsidRPr="007934F0" w:rsidRDefault="007934F0" w:rsidP="003742C7">
            <w:pPr>
              <w:widowControl w:val="0"/>
              <w:autoSpaceDE w:val="0"/>
              <w:autoSpaceDN w:val="0"/>
              <w:adjustRightInd w:val="0"/>
              <w:spacing w:line="360" w:lineRule="auto"/>
              <w:jc w:val="both"/>
              <w:rPr>
                <w:rFonts w:ascii="Verdana" w:hAnsi="Verdana" w:cs="Arial"/>
                <w:sz w:val="16"/>
                <w:szCs w:val="16"/>
                <w:lang w:val="es-MX"/>
              </w:rPr>
            </w:pPr>
            <w:r w:rsidRPr="007934F0">
              <w:rPr>
                <w:rFonts w:ascii="Verdana" w:hAnsi="Verdana" w:cs="Arial"/>
                <w:sz w:val="16"/>
                <w:szCs w:val="16"/>
                <w:lang w:val="es-MX"/>
              </w:rPr>
              <w:t>1,000.01</w:t>
            </w:r>
          </w:p>
        </w:tc>
        <w:tc>
          <w:tcPr>
            <w:tcW w:w="2098" w:type="dxa"/>
          </w:tcPr>
          <w:p w:rsidR="007934F0" w:rsidRPr="007934F0" w:rsidRDefault="007934F0" w:rsidP="003742C7">
            <w:pPr>
              <w:widowControl w:val="0"/>
              <w:autoSpaceDE w:val="0"/>
              <w:autoSpaceDN w:val="0"/>
              <w:adjustRightInd w:val="0"/>
              <w:spacing w:line="360" w:lineRule="auto"/>
              <w:jc w:val="both"/>
              <w:rPr>
                <w:rFonts w:ascii="Verdana" w:hAnsi="Verdana" w:cs="Arial"/>
                <w:sz w:val="16"/>
                <w:szCs w:val="16"/>
                <w:lang w:val="es-MX"/>
              </w:rPr>
            </w:pPr>
            <w:r w:rsidRPr="007934F0">
              <w:rPr>
                <w:rFonts w:ascii="Verdana" w:hAnsi="Verdana" w:cs="Arial"/>
                <w:sz w:val="16"/>
                <w:szCs w:val="16"/>
                <w:lang w:val="es-MX"/>
              </w:rPr>
              <w:t>3,000.00</w:t>
            </w:r>
          </w:p>
        </w:tc>
        <w:tc>
          <w:tcPr>
            <w:tcW w:w="2098" w:type="dxa"/>
          </w:tcPr>
          <w:p w:rsidR="007934F0" w:rsidRPr="007934F0" w:rsidRDefault="007934F0" w:rsidP="003742C7">
            <w:pPr>
              <w:widowControl w:val="0"/>
              <w:autoSpaceDE w:val="0"/>
              <w:autoSpaceDN w:val="0"/>
              <w:adjustRightInd w:val="0"/>
              <w:spacing w:line="360" w:lineRule="auto"/>
              <w:jc w:val="both"/>
              <w:rPr>
                <w:rFonts w:ascii="Verdana" w:hAnsi="Verdana" w:cs="Arial"/>
                <w:sz w:val="16"/>
                <w:szCs w:val="16"/>
                <w:lang w:val="es-MX"/>
              </w:rPr>
            </w:pPr>
            <w:r w:rsidRPr="007934F0">
              <w:rPr>
                <w:rFonts w:ascii="Verdana" w:hAnsi="Verdana" w:cs="Arial"/>
                <w:sz w:val="16"/>
                <w:szCs w:val="16"/>
                <w:lang w:val="es-MX"/>
              </w:rPr>
              <w:t>0.482%</w:t>
            </w:r>
          </w:p>
        </w:tc>
      </w:tr>
      <w:tr w:rsidR="007934F0" w:rsidRPr="007934F0" w:rsidTr="00E16AFE">
        <w:tc>
          <w:tcPr>
            <w:tcW w:w="2098" w:type="dxa"/>
          </w:tcPr>
          <w:p w:rsidR="007934F0" w:rsidRPr="007934F0" w:rsidRDefault="007934F0" w:rsidP="003742C7">
            <w:pPr>
              <w:widowControl w:val="0"/>
              <w:autoSpaceDE w:val="0"/>
              <w:autoSpaceDN w:val="0"/>
              <w:adjustRightInd w:val="0"/>
              <w:spacing w:line="360" w:lineRule="auto"/>
              <w:jc w:val="both"/>
              <w:rPr>
                <w:rFonts w:ascii="Verdana" w:hAnsi="Verdana" w:cs="Arial"/>
                <w:sz w:val="16"/>
                <w:szCs w:val="16"/>
                <w:lang w:val="es-MX"/>
              </w:rPr>
            </w:pPr>
            <w:r w:rsidRPr="007934F0">
              <w:rPr>
                <w:rFonts w:ascii="Verdana" w:hAnsi="Verdana" w:cs="Arial"/>
                <w:sz w:val="16"/>
                <w:szCs w:val="16"/>
                <w:lang w:val="es-MX"/>
              </w:rPr>
              <w:t>3,000.01</w:t>
            </w:r>
          </w:p>
        </w:tc>
        <w:tc>
          <w:tcPr>
            <w:tcW w:w="2098" w:type="dxa"/>
          </w:tcPr>
          <w:p w:rsidR="007934F0" w:rsidRPr="007934F0" w:rsidRDefault="007934F0" w:rsidP="003742C7">
            <w:pPr>
              <w:widowControl w:val="0"/>
              <w:autoSpaceDE w:val="0"/>
              <w:autoSpaceDN w:val="0"/>
              <w:adjustRightInd w:val="0"/>
              <w:spacing w:line="360" w:lineRule="auto"/>
              <w:jc w:val="both"/>
              <w:rPr>
                <w:rFonts w:ascii="Verdana" w:hAnsi="Verdana" w:cs="Arial"/>
                <w:sz w:val="16"/>
                <w:szCs w:val="16"/>
                <w:lang w:val="es-MX"/>
              </w:rPr>
            </w:pPr>
            <w:r w:rsidRPr="007934F0">
              <w:rPr>
                <w:rFonts w:ascii="Verdana" w:hAnsi="Verdana" w:cs="Arial"/>
                <w:sz w:val="16"/>
                <w:szCs w:val="16"/>
                <w:lang w:val="es-MX"/>
              </w:rPr>
              <w:t>5,000.00</w:t>
            </w:r>
          </w:p>
        </w:tc>
        <w:tc>
          <w:tcPr>
            <w:tcW w:w="2098" w:type="dxa"/>
          </w:tcPr>
          <w:p w:rsidR="007934F0" w:rsidRPr="007934F0" w:rsidRDefault="007934F0" w:rsidP="003742C7">
            <w:pPr>
              <w:widowControl w:val="0"/>
              <w:autoSpaceDE w:val="0"/>
              <w:autoSpaceDN w:val="0"/>
              <w:adjustRightInd w:val="0"/>
              <w:spacing w:line="360" w:lineRule="auto"/>
              <w:jc w:val="both"/>
              <w:rPr>
                <w:rFonts w:ascii="Verdana" w:hAnsi="Verdana" w:cs="Arial"/>
                <w:sz w:val="16"/>
                <w:szCs w:val="16"/>
                <w:lang w:val="es-MX"/>
              </w:rPr>
            </w:pPr>
            <w:r w:rsidRPr="007934F0">
              <w:rPr>
                <w:rFonts w:ascii="Verdana" w:hAnsi="Verdana" w:cs="Arial"/>
                <w:sz w:val="16"/>
                <w:szCs w:val="16"/>
                <w:lang w:val="es-MX"/>
              </w:rPr>
              <w:t>0.530%</w:t>
            </w:r>
          </w:p>
        </w:tc>
      </w:tr>
      <w:tr w:rsidR="007934F0" w:rsidRPr="007934F0" w:rsidTr="00E16AFE">
        <w:tc>
          <w:tcPr>
            <w:tcW w:w="2098" w:type="dxa"/>
          </w:tcPr>
          <w:p w:rsidR="007934F0" w:rsidRPr="007934F0" w:rsidRDefault="007934F0" w:rsidP="003742C7">
            <w:pPr>
              <w:widowControl w:val="0"/>
              <w:autoSpaceDE w:val="0"/>
              <w:autoSpaceDN w:val="0"/>
              <w:adjustRightInd w:val="0"/>
              <w:spacing w:line="360" w:lineRule="auto"/>
              <w:jc w:val="both"/>
              <w:rPr>
                <w:rFonts w:ascii="Verdana" w:hAnsi="Verdana" w:cs="Arial"/>
                <w:sz w:val="16"/>
                <w:szCs w:val="16"/>
                <w:lang w:val="es-MX"/>
              </w:rPr>
            </w:pPr>
            <w:r w:rsidRPr="007934F0">
              <w:rPr>
                <w:rFonts w:ascii="Verdana" w:hAnsi="Verdana" w:cs="Arial"/>
                <w:sz w:val="16"/>
                <w:szCs w:val="16"/>
                <w:lang w:val="es-MX"/>
              </w:rPr>
              <w:lastRenderedPageBreak/>
              <w:t>5,000.01</w:t>
            </w:r>
          </w:p>
        </w:tc>
        <w:tc>
          <w:tcPr>
            <w:tcW w:w="2098" w:type="dxa"/>
          </w:tcPr>
          <w:p w:rsidR="007934F0" w:rsidRPr="007934F0" w:rsidRDefault="007934F0" w:rsidP="003742C7">
            <w:pPr>
              <w:widowControl w:val="0"/>
              <w:autoSpaceDE w:val="0"/>
              <w:autoSpaceDN w:val="0"/>
              <w:adjustRightInd w:val="0"/>
              <w:spacing w:line="360" w:lineRule="auto"/>
              <w:jc w:val="both"/>
              <w:rPr>
                <w:rFonts w:ascii="Verdana" w:hAnsi="Verdana" w:cs="Arial"/>
                <w:sz w:val="16"/>
                <w:szCs w:val="16"/>
                <w:lang w:val="es-MX"/>
              </w:rPr>
            </w:pPr>
            <w:r w:rsidRPr="007934F0">
              <w:rPr>
                <w:rFonts w:ascii="Verdana" w:hAnsi="Verdana" w:cs="Arial"/>
                <w:sz w:val="16"/>
                <w:szCs w:val="16"/>
                <w:lang w:val="es-MX"/>
              </w:rPr>
              <w:t>7,000.00</w:t>
            </w:r>
          </w:p>
        </w:tc>
        <w:tc>
          <w:tcPr>
            <w:tcW w:w="2098" w:type="dxa"/>
          </w:tcPr>
          <w:p w:rsidR="007934F0" w:rsidRPr="007934F0" w:rsidRDefault="007934F0" w:rsidP="003742C7">
            <w:pPr>
              <w:widowControl w:val="0"/>
              <w:autoSpaceDE w:val="0"/>
              <w:autoSpaceDN w:val="0"/>
              <w:adjustRightInd w:val="0"/>
              <w:spacing w:line="360" w:lineRule="auto"/>
              <w:jc w:val="both"/>
              <w:rPr>
                <w:rFonts w:ascii="Verdana" w:hAnsi="Verdana" w:cs="Arial"/>
                <w:sz w:val="16"/>
                <w:szCs w:val="16"/>
                <w:lang w:val="es-MX"/>
              </w:rPr>
            </w:pPr>
            <w:r w:rsidRPr="007934F0">
              <w:rPr>
                <w:rFonts w:ascii="Verdana" w:hAnsi="Verdana" w:cs="Arial"/>
                <w:sz w:val="16"/>
                <w:szCs w:val="16"/>
                <w:lang w:val="es-MX"/>
              </w:rPr>
              <w:t>0.583%</w:t>
            </w:r>
          </w:p>
        </w:tc>
      </w:tr>
      <w:tr w:rsidR="007934F0" w:rsidRPr="007934F0" w:rsidTr="00E16AFE">
        <w:tc>
          <w:tcPr>
            <w:tcW w:w="2098" w:type="dxa"/>
          </w:tcPr>
          <w:p w:rsidR="007934F0" w:rsidRPr="007934F0" w:rsidRDefault="007934F0" w:rsidP="003742C7">
            <w:pPr>
              <w:widowControl w:val="0"/>
              <w:autoSpaceDE w:val="0"/>
              <w:autoSpaceDN w:val="0"/>
              <w:adjustRightInd w:val="0"/>
              <w:spacing w:line="360" w:lineRule="auto"/>
              <w:jc w:val="both"/>
              <w:rPr>
                <w:rFonts w:ascii="Verdana" w:hAnsi="Verdana" w:cs="Arial"/>
                <w:sz w:val="16"/>
                <w:szCs w:val="16"/>
                <w:lang w:val="es-MX"/>
              </w:rPr>
            </w:pPr>
            <w:r w:rsidRPr="007934F0">
              <w:rPr>
                <w:rFonts w:ascii="Verdana" w:hAnsi="Verdana" w:cs="Arial"/>
                <w:sz w:val="16"/>
                <w:szCs w:val="16"/>
                <w:lang w:val="es-MX"/>
              </w:rPr>
              <w:t>7,000.01</w:t>
            </w:r>
          </w:p>
        </w:tc>
        <w:tc>
          <w:tcPr>
            <w:tcW w:w="2098" w:type="dxa"/>
          </w:tcPr>
          <w:p w:rsidR="007934F0" w:rsidRPr="007934F0" w:rsidRDefault="007934F0" w:rsidP="003742C7">
            <w:pPr>
              <w:widowControl w:val="0"/>
              <w:autoSpaceDE w:val="0"/>
              <w:autoSpaceDN w:val="0"/>
              <w:adjustRightInd w:val="0"/>
              <w:spacing w:line="360" w:lineRule="auto"/>
              <w:jc w:val="both"/>
              <w:rPr>
                <w:rFonts w:ascii="Verdana" w:hAnsi="Verdana" w:cs="Arial"/>
                <w:sz w:val="16"/>
                <w:szCs w:val="16"/>
                <w:lang w:val="es-MX"/>
              </w:rPr>
            </w:pPr>
            <w:r w:rsidRPr="007934F0">
              <w:rPr>
                <w:rFonts w:ascii="Verdana" w:hAnsi="Verdana" w:cs="Arial"/>
                <w:sz w:val="16"/>
                <w:szCs w:val="16"/>
                <w:lang w:val="es-MX"/>
              </w:rPr>
              <w:t>9,000.00</w:t>
            </w:r>
          </w:p>
        </w:tc>
        <w:tc>
          <w:tcPr>
            <w:tcW w:w="2098" w:type="dxa"/>
          </w:tcPr>
          <w:p w:rsidR="007934F0" w:rsidRPr="007934F0" w:rsidRDefault="007934F0" w:rsidP="003742C7">
            <w:pPr>
              <w:widowControl w:val="0"/>
              <w:autoSpaceDE w:val="0"/>
              <w:autoSpaceDN w:val="0"/>
              <w:adjustRightInd w:val="0"/>
              <w:spacing w:line="360" w:lineRule="auto"/>
              <w:jc w:val="both"/>
              <w:rPr>
                <w:rFonts w:ascii="Verdana" w:hAnsi="Verdana" w:cs="Arial"/>
                <w:sz w:val="16"/>
                <w:szCs w:val="16"/>
                <w:lang w:val="es-MX"/>
              </w:rPr>
            </w:pPr>
            <w:r w:rsidRPr="007934F0">
              <w:rPr>
                <w:rFonts w:ascii="Verdana" w:hAnsi="Verdana" w:cs="Arial"/>
                <w:sz w:val="16"/>
                <w:szCs w:val="16"/>
                <w:lang w:val="es-MX"/>
              </w:rPr>
              <w:t>0.641%</w:t>
            </w:r>
          </w:p>
        </w:tc>
      </w:tr>
      <w:tr w:rsidR="007934F0" w:rsidRPr="007934F0" w:rsidTr="00E16AFE">
        <w:tc>
          <w:tcPr>
            <w:tcW w:w="2098" w:type="dxa"/>
          </w:tcPr>
          <w:p w:rsidR="007934F0" w:rsidRPr="007934F0" w:rsidRDefault="007934F0" w:rsidP="006A2273">
            <w:pPr>
              <w:widowControl w:val="0"/>
              <w:autoSpaceDE w:val="0"/>
              <w:autoSpaceDN w:val="0"/>
              <w:adjustRightInd w:val="0"/>
              <w:spacing w:line="360" w:lineRule="auto"/>
              <w:jc w:val="both"/>
              <w:rPr>
                <w:rFonts w:ascii="Verdana" w:hAnsi="Verdana" w:cs="Arial"/>
                <w:sz w:val="16"/>
                <w:szCs w:val="16"/>
                <w:lang w:val="es-MX"/>
              </w:rPr>
            </w:pPr>
            <w:r w:rsidRPr="007934F0">
              <w:rPr>
                <w:rFonts w:ascii="Verdana" w:hAnsi="Verdana" w:cs="Arial"/>
                <w:sz w:val="16"/>
                <w:szCs w:val="16"/>
                <w:lang w:val="es-MX"/>
              </w:rPr>
              <w:t>9,000.01</w:t>
            </w:r>
          </w:p>
        </w:tc>
        <w:tc>
          <w:tcPr>
            <w:tcW w:w="2098" w:type="dxa"/>
          </w:tcPr>
          <w:p w:rsidR="007934F0" w:rsidRPr="007934F0" w:rsidRDefault="007934F0" w:rsidP="006A2273">
            <w:pPr>
              <w:widowControl w:val="0"/>
              <w:autoSpaceDE w:val="0"/>
              <w:autoSpaceDN w:val="0"/>
              <w:adjustRightInd w:val="0"/>
              <w:spacing w:line="360" w:lineRule="auto"/>
              <w:jc w:val="both"/>
              <w:rPr>
                <w:rFonts w:ascii="Verdana" w:hAnsi="Verdana" w:cs="Arial"/>
                <w:sz w:val="16"/>
                <w:szCs w:val="16"/>
                <w:lang w:val="es-MX"/>
              </w:rPr>
            </w:pPr>
            <w:r w:rsidRPr="007934F0">
              <w:rPr>
                <w:rFonts w:ascii="Verdana" w:hAnsi="Verdana" w:cs="Arial"/>
                <w:sz w:val="16"/>
                <w:szCs w:val="16"/>
                <w:lang w:val="es-MX"/>
              </w:rPr>
              <w:t>En adelante</w:t>
            </w:r>
          </w:p>
        </w:tc>
        <w:tc>
          <w:tcPr>
            <w:tcW w:w="2098" w:type="dxa"/>
          </w:tcPr>
          <w:p w:rsidR="007934F0" w:rsidRPr="007934F0" w:rsidRDefault="007934F0" w:rsidP="006A2273">
            <w:pPr>
              <w:widowControl w:val="0"/>
              <w:autoSpaceDE w:val="0"/>
              <w:autoSpaceDN w:val="0"/>
              <w:adjustRightInd w:val="0"/>
              <w:spacing w:line="360" w:lineRule="auto"/>
              <w:jc w:val="both"/>
              <w:rPr>
                <w:rFonts w:ascii="Verdana" w:hAnsi="Verdana" w:cs="Arial"/>
                <w:sz w:val="16"/>
                <w:szCs w:val="16"/>
                <w:lang w:val="es-MX"/>
              </w:rPr>
            </w:pPr>
            <w:r w:rsidRPr="007934F0">
              <w:rPr>
                <w:rFonts w:ascii="Verdana" w:hAnsi="Verdana" w:cs="Arial"/>
                <w:sz w:val="16"/>
                <w:szCs w:val="16"/>
                <w:lang w:val="es-MX"/>
              </w:rPr>
              <w:t>0.705%</w:t>
            </w:r>
          </w:p>
        </w:tc>
      </w:tr>
    </w:tbl>
    <w:p w:rsidR="007934F0" w:rsidRDefault="007934F0" w:rsidP="006A2273">
      <w:pPr>
        <w:widowControl w:val="0"/>
        <w:autoSpaceDE w:val="0"/>
        <w:autoSpaceDN w:val="0"/>
        <w:adjustRightInd w:val="0"/>
        <w:spacing w:line="360" w:lineRule="auto"/>
        <w:jc w:val="both"/>
        <w:rPr>
          <w:rFonts w:ascii="Verdana" w:hAnsi="Verdana" w:cs="Arial"/>
          <w:sz w:val="18"/>
          <w:szCs w:val="18"/>
          <w:lang w:val="es-MX"/>
        </w:rPr>
      </w:pPr>
    </w:p>
    <w:p w:rsidR="00CF6DA2" w:rsidRPr="006A2273" w:rsidRDefault="00CF6DA2" w:rsidP="007934F0">
      <w:pPr>
        <w:widowControl w:val="0"/>
        <w:autoSpaceDE w:val="0"/>
        <w:autoSpaceDN w:val="0"/>
        <w:adjustRightInd w:val="0"/>
        <w:spacing w:line="360" w:lineRule="auto"/>
        <w:ind w:left="851" w:hanging="851"/>
        <w:jc w:val="both"/>
        <w:rPr>
          <w:rFonts w:ascii="Verdana" w:hAnsi="Verdana" w:cs="Arial"/>
          <w:sz w:val="18"/>
          <w:szCs w:val="18"/>
          <w:lang w:val="es-MX"/>
        </w:rPr>
      </w:pPr>
      <w:r w:rsidRPr="006F7D6F">
        <w:rPr>
          <w:rFonts w:ascii="Verdana" w:hAnsi="Verdana" w:cs="Arial"/>
          <w:b/>
          <w:sz w:val="18"/>
          <w:szCs w:val="18"/>
          <w:lang w:val="es-MX"/>
        </w:rPr>
        <w:t>IV.</w:t>
      </w:r>
      <w:r w:rsidRPr="006A2273">
        <w:rPr>
          <w:rFonts w:ascii="Verdana" w:hAnsi="Verdana" w:cs="Arial"/>
          <w:sz w:val="18"/>
          <w:szCs w:val="18"/>
          <w:lang w:val="es-MX"/>
        </w:rPr>
        <w:tab/>
        <w:t xml:space="preserve">Inmuebles </w:t>
      </w:r>
      <w:r w:rsidR="006F7D6F" w:rsidRPr="006A2273">
        <w:rPr>
          <w:rFonts w:ascii="Verdana" w:hAnsi="Verdana" w:cs="Arial"/>
          <w:sz w:val="18"/>
          <w:szCs w:val="18"/>
          <w:lang w:val="es-MX"/>
        </w:rPr>
        <w:t>rústicos</w:t>
      </w:r>
      <w:r w:rsidRPr="006A2273">
        <w:rPr>
          <w:rFonts w:ascii="Verdana" w:hAnsi="Verdana" w:cs="Arial"/>
          <w:sz w:val="18"/>
          <w:szCs w:val="18"/>
          <w:lang w:val="es-MX"/>
        </w:rPr>
        <w:t xml:space="preserve"> a tasa del 0.18%, con o sin construcciones, ubicados fuera de los </w:t>
      </w:r>
      <w:r w:rsidR="006F7D6F">
        <w:rPr>
          <w:rFonts w:ascii="Verdana" w:hAnsi="Verdana" w:cs="Arial"/>
          <w:sz w:val="18"/>
          <w:szCs w:val="18"/>
          <w:lang w:val="es-MX"/>
        </w:rPr>
        <w:t>lí</w:t>
      </w:r>
      <w:r w:rsidRPr="006A2273">
        <w:rPr>
          <w:rFonts w:ascii="Verdana" w:hAnsi="Verdana" w:cs="Arial"/>
          <w:sz w:val="18"/>
          <w:szCs w:val="18"/>
          <w:lang w:val="es-MX"/>
        </w:rPr>
        <w:t xml:space="preserve">mites de un centro de </w:t>
      </w:r>
      <w:r w:rsidR="006F7D6F">
        <w:rPr>
          <w:rFonts w:ascii="Verdana" w:hAnsi="Verdana" w:cs="Arial"/>
          <w:sz w:val="18"/>
          <w:szCs w:val="18"/>
          <w:lang w:val="es-MX"/>
        </w:rPr>
        <w:t xml:space="preserve">población </w:t>
      </w:r>
      <w:r w:rsidRPr="006A2273">
        <w:rPr>
          <w:rFonts w:ascii="Verdana" w:hAnsi="Verdana" w:cs="Arial"/>
          <w:sz w:val="18"/>
          <w:szCs w:val="18"/>
          <w:lang w:val="es-MX"/>
        </w:rPr>
        <w:t>con aptitud agrícola, ganader</w:t>
      </w:r>
      <w:r w:rsidR="00ED46A8">
        <w:rPr>
          <w:rFonts w:ascii="Verdana" w:hAnsi="Verdana" w:cs="Arial"/>
          <w:sz w:val="18"/>
          <w:szCs w:val="18"/>
          <w:lang w:val="es-MX"/>
        </w:rPr>
        <w:t>a</w:t>
      </w:r>
      <w:r w:rsidRPr="006A2273">
        <w:rPr>
          <w:rFonts w:ascii="Verdana" w:hAnsi="Verdana" w:cs="Arial"/>
          <w:sz w:val="18"/>
          <w:szCs w:val="18"/>
          <w:lang w:val="es-MX"/>
        </w:rPr>
        <w:t>, pesquer</w:t>
      </w:r>
      <w:r w:rsidR="00ED46A8">
        <w:rPr>
          <w:rFonts w:ascii="Verdana" w:hAnsi="Verdana" w:cs="Arial"/>
          <w:sz w:val="18"/>
          <w:szCs w:val="18"/>
          <w:lang w:val="es-MX"/>
        </w:rPr>
        <w:t>a</w:t>
      </w:r>
      <w:r w:rsidRPr="006A2273">
        <w:rPr>
          <w:rFonts w:ascii="Verdana" w:hAnsi="Verdana" w:cs="Arial"/>
          <w:sz w:val="18"/>
          <w:szCs w:val="18"/>
          <w:lang w:val="es-MX"/>
        </w:rPr>
        <w:t xml:space="preserve"> o forestal.</w:t>
      </w:r>
    </w:p>
    <w:p w:rsidR="00CF6DA2" w:rsidRDefault="00CF6DA2" w:rsidP="006A2273">
      <w:pPr>
        <w:widowControl w:val="0"/>
        <w:tabs>
          <w:tab w:val="right" w:leader="hyphen" w:pos="13608"/>
        </w:tabs>
        <w:autoSpaceDE w:val="0"/>
        <w:autoSpaceDN w:val="0"/>
        <w:adjustRightInd w:val="0"/>
        <w:spacing w:line="360" w:lineRule="auto"/>
        <w:jc w:val="both"/>
        <w:rPr>
          <w:rFonts w:ascii="Verdana" w:hAnsi="Verdana" w:cs="Arial"/>
          <w:bCs/>
          <w:sz w:val="18"/>
          <w:szCs w:val="18"/>
          <w:lang w:val="es-MX"/>
        </w:rPr>
      </w:pPr>
    </w:p>
    <w:p w:rsidR="00ED46A8" w:rsidRPr="00334A90" w:rsidRDefault="00ED46A8" w:rsidP="00ED46A8">
      <w:pPr>
        <w:pStyle w:val="Default"/>
        <w:spacing w:line="360" w:lineRule="auto"/>
        <w:ind w:firstLine="851"/>
        <w:jc w:val="both"/>
        <w:rPr>
          <w:rFonts w:ascii="Verdana" w:hAnsi="Verdana"/>
          <w:sz w:val="18"/>
          <w:szCs w:val="18"/>
        </w:rPr>
      </w:pPr>
      <w:r w:rsidRPr="00141749">
        <w:rPr>
          <w:rFonts w:ascii="Verdana" w:hAnsi="Verdana"/>
          <w:sz w:val="18"/>
          <w:szCs w:val="18"/>
        </w:rPr>
        <w:t>La tabla de tasas progresivas contenida en la fracción III de este artículo, se aplicará a aquellos inmuebles que tengan menos del 5% en metros de construcción respecto de la superficie total del terreno.</w:t>
      </w:r>
    </w:p>
    <w:p w:rsidR="00ED46A8" w:rsidRPr="006A2273" w:rsidRDefault="00ED46A8" w:rsidP="006A2273">
      <w:pPr>
        <w:widowControl w:val="0"/>
        <w:tabs>
          <w:tab w:val="right" w:leader="hyphen" w:pos="13608"/>
        </w:tabs>
        <w:autoSpaceDE w:val="0"/>
        <w:autoSpaceDN w:val="0"/>
        <w:adjustRightInd w:val="0"/>
        <w:spacing w:line="360" w:lineRule="auto"/>
        <w:jc w:val="both"/>
        <w:rPr>
          <w:rFonts w:ascii="Verdana" w:hAnsi="Verdana" w:cs="Arial"/>
          <w:bCs/>
          <w:sz w:val="18"/>
          <w:szCs w:val="18"/>
          <w:lang w:val="es-MX"/>
        </w:rPr>
      </w:pPr>
    </w:p>
    <w:p w:rsidR="00CF6DA2" w:rsidRPr="006A2273" w:rsidRDefault="00CF6DA2" w:rsidP="006F7D6F">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5.</w:t>
      </w:r>
      <w:r w:rsidRPr="006A2273">
        <w:rPr>
          <w:rFonts w:ascii="Verdana" w:hAnsi="Verdana" w:cs="Arial"/>
          <w:sz w:val="18"/>
          <w:szCs w:val="18"/>
          <w:lang w:val="es-MX"/>
        </w:rPr>
        <w:t xml:space="preserve"> </w:t>
      </w:r>
      <w:r w:rsidR="00ED46A8">
        <w:rPr>
          <w:rFonts w:ascii="Verdana" w:hAnsi="Verdana" w:cs="Arial"/>
          <w:sz w:val="18"/>
          <w:szCs w:val="18"/>
          <w:lang w:val="es-MX"/>
        </w:rPr>
        <w:t>Los valores que se aplicarán a los inmuebles para el año 201</w:t>
      </w:r>
      <w:r w:rsidR="00854A47">
        <w:rPr>
          <w:rFonts w:ascii="Verdana" w:hAnsi="Verdana" w:cs="Arial"/>
          <w:sz w:val="18"/>
          <w:szCs w:val="18"/>
          <w:lang w:val="es-MX"/>
        </w:rPr>
        <w:t>6</w:t>
      </w:r>
      <w:r w:rsidR="00ED46A8">
        <w:rPr>
          <w:rFonts w:ascii="Verdana" w:hAnsi="Verdana" w:cs="Arial"/>
          <w:sz w:val="18"/>
          <w:szCs w:val="18"/>
          <w:lang w:val="es-MX"/>
        </w:rPr>
        <w:t>, serán los siguientes</w:t>
      </w:r>
      <w:r w:rsidR="00ED46A8" w:rsidRPr="00CA7FA0">
        <w:rPr>
          <w:rFonts w:ascii="Verdana" w:hAnsi="Verdana" w:cs="Arial"/>
          <w:sz w:val="18"/>
          <w:szCs w:val="18"/>
          <w:lang w:val="es-MX"/>
        </w:rPr>
        <w:t>:</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6F7D6F">
      <w:pPr>
        <w:widowControl w:val="0"/>
        <w:spacing w:line="360" w:lineRule="auto"/>
        <w:ind w:left="851" w:hanging="851"/>
        <w:jc w:val="both"/>
        <w:rPr>
          <w:rFonts w:ascii="Verdana" w:hAnsi="Verdana" w:cs="Arial"/>
          <w:b/>
          <w:sz w:val="18"/>
          <w:szCs w:val="18"/>
          <w:lang w:val="es-MX"/>
        </w:rPr>
      </w:pPr>
      <w:r w:rsidRPr="006A2273">
        <w:rPr>
          <w:rFonts w:ascii="Verdana" w:hAnsi="Verdana" w:cs="Arial"/>
          <w:b/>
          <w:sz w:val="18"/>
          <w:szCs w:val="18"/>
          <w:lang w:val="es-MX"/>
        </w:rPr>
        <w:t>I.</w:t>
      </w:r>
      <w:r w:rsidRPr="006A2273">
        <w:rPr>
          <w:rFonts w:ascii="Verdana" w:hAnsi="Verdana" w:cs="Arial"/>
          <w:b/>
          <w:sz w:val="18"/>
          <w:szCs w:val="18"/>
          <w:lang w:val="es-MX"/>
        </w:rPr>
        <w:tab/>
        <w:t>Tratándose de inmuebles urbanos</w:t>
      </w:r>
      <w:r w:rsidR="00ED46A8">
        <w:rPr>
          <w:rFonts w:ascii="Verdana" w:hAnsi="Verdana" w:cs="Arial"/>
          <w:b/>
          <w:sz w:val="18"/>
          <w:szCs w:val="18"/>
          <w:lang w:val="es-MX"/>
        </w:rPr>
        <w:t xml:space="preserve"> y suburbanos</w:t>
      </w:r>
      <w:r w:rsidR="006F7D6F">
        <w:rPr>
          <w:rFonts w:ascii="Verdana" w:hAnsi="Verdana" w:cs="Arial"/>
          <w:b/>
          <w:sz w:val="18"/>
          <w:szCs w:val="18"/>
          <w:lang w:val="es-MX"/>
        </w:rPr>
        <w:t>.</w:t>
      </w:r>
    </w:p>
    <w:p w:rsidR="00CF6DA2" w:rsidRPr="006A2273" w:rsidRDefault="00CF6DA2" w:rsidP="006A2273">
      <w:pPr>
        <w:widowControl w:val="0"/>
        <w:tabs>
          <w:tab w:val="left" w:pos="1080"/>
        </w:tabs>
        <w:spacing w:line="360" w:lineRule="auto"/>
        <w:jc w:val="both"/>
        <w:rPr>
          <w:rFonts w:ascii="Verdana" w:hAnsi="Verdana" w:cs="Arial"/>
          <w:sz w:val="18"/>
          <w:szCs w:val="18"/>
          <w:lang w:val="es-MX"/>
        </w:rPr>
      </w:pPr>
    </w:p>
    <w:p w:rsidR="00CF6DA2" w:rsidRPr="006A2273" w:rsidRDefault="00CF6DA2" w:rsidP="001D4E10">
      <w:pPr>
        <w:widowControl w:val="0"/>
        <w:spacing w:line="360" w:lineRule="auto"/>
        <w:ind w:left="1418" w:hanging="567"/>
        <w:jc w:val="both"/>
        <w:rPr>
          <w:rFonts w:ascii="Verdana" w:hAnsi="Verdana" w:cs="Arial"/>
          <w:sz w:val="18"/>
          <w:szCs w:val="18"/>
          <w:lang w:val="es-MX"/>
        </w:rPr>
      </w:pPr>
      <w:r w:rsidRPr="001D4E10">
        <w:rPr>
          <w:rFonts w:ascii="Verdana" w:hAnsi="Verdana" w:cs="Arial"/>
          <w:b/>
          <w:sz w:val="18"/>
          <w:szCs w:val="18"/>
          <w:lang w:val="es-MX"/>
        </w:rPr>
        <w:t>a)</w:t>
      </w:r>
      <w:r w:rsidRPr="006A2273">
        <w:rPr>
          <w:rFonts w:ascii="Verdana" w:hAnsi="Verdana" w:cs="Arial"/>
          <w:bCs/>
          <w:sz w:val="18"/>
          <w:szCs w:val="18"/>
          <w:lang w:val="es-MX"/>
        </w:rPr>
        <w:tab/>
      </w:r>
      <w:r w:rsidRPr="006A2273">
        <w:rPr>
          <w:rFonts w:ascii="Verdana" w:hAnsi="Verdana" w:cs="Arial"/>
          <w:sz w:val="18"/>
          <w:szCs w:val="18"/>
          <w:lang w:val="es-MX"/>
        </w:rPr>
        <w:t>Valores unitarios del terreno expresados en pesos por metro cuadrado:</w:t>
      </w:r>
    </w:p>
    <w:p w:rsidR="00CF6DA2" w:rsidRPr="006A2273" w:rsidRDefault="00CF6DA2" w:rsidP="006A2273">
      <w:pPr>
        <w:widowControl w:val="0"/>
        <w:spacing w:line="360" w:lineRule="auto"/>
        <w:jc w:val="both"/>
        <w:rPr>
          <w:rFonts w:ascii="Verdana" w:hAnsi="Verdana" w:cs="Arial"/>
          <w:sz w:val="18"/>
          <w:szCs w:val="18"/>
          <w:lang w:val="es-MX"/>
        </w:rPr>
      </w:pPr>
    </w:p>
    <w:tbl>
      <w:tblPr>
        <w:tblW w:w="6569" w:type="dxa"/>
        <w:tblInd w:w="1346"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3734"/>
        <w:gridCol w:w="1418"/>
        <w:gridCol w:w="1417"/>
      </w:tblGrid>
      <w:tr w:rsidR="00ED46A8" w:rsidRPr="001D4E10" w:rsidTr="00ED46A8">
        <w:tc>
          <w:tcPr>
            <w:tcW w:w="3734" w:type="dxa"/>
            <w:vAlign w:val="center"/>
          </w:tcPr>
          <w:p w:rsidR="00ED46A8" w:rsidRPr="001D4E10" w:rsidRDefault="00ED46A8" w:rsidP="001D4E10">
            <w:pPr>
              <w:widowControl w:val="0"/>
              <w:tabs>
                <w:tab w:val="left" w:pos="8931"/>
              </w:tabs>
              <w:spacing w:line="360" w:lineRule="auto"/>
              <w:jc w:val="both"/>
              <w:rPr>
                <w:rFonts w:ascii="Verdana" w:hAnsi="Verdana" w:cs="Arial"/>
                <w:b/>
                <w:sz w:val="16"/>
                <w:szCs w:val="16"/>
                <w:lang w:val="es-MX"/>
              </w:rPr>
            </w:pPr>
            <w:r w:rsidRPr="001D4E10">
              <w:rPr>
                <w:rFonts w:ascii="Verdana" w:hAnsi="Verdana" w:cs="Arial"/>
                <w:b/>
                <w:sz w:val="16"/>
                <w:szCs w:val="16"/>
                <w:lang w:val="es-MX"/>
              </w:rPr>
              <w:t>Zona</w:t>
            </w:r>
          </w:p>
        </w:tc>
        <w:tc>
          <w:tcPr>
            <w:tcW w:w="1418" w:type="dxa"/>
            <w:vAlign w:val="center"/>
          </w:tcPr>
          <w:p w:rsidR="00ED46A8" w:rsidRPr="001D4E10" w:rsidRDefault="00ED46A8" w:rsidP="001D4E10">
            <w:pPr>
              <w:widowControl w:val="0"/>
              <w:tabs>
                <w:tab w:val="left" w:pos="7938"/>
                <w:tab w:val="left" w:pos="8931"/>
              </w:tabs>
              <w:spacing w:line="360" w:lineRule="auto"/>
              <w:jc w:val="both"/>
              <w:rPr>
                <w:rFonts w:ascii="Verdana" w:hAnsi="Verdana" w:cs="Arial"/>
                <w:b/>
                <w:sz w:val="16"/>
                <w:szCs w:val="16"/>
                <w:lang w:val="es-MX"/>
              </w:rPr>
            </w:pPr>
            <w:r w:rsidRPr="001D4E10">
              <w:rPr>
                <w:rFonts w:ascii="Verdana" w:hAnsi="Verdana" w:cs="Arial"/>
                <w:b/>
                <w:sz w:val="16"/>
                <w:szCs w:val="16"/>
                <w:lang w:val="es-MX"/>
              </w:rPr>
              <w:t>Valor mínimo</w:t>
            </w:r>
          </w:p>
        </w:tc>
        <w:tc>
          <w:tcPr>
            <w:tcW w:w="1417" w:type="dxa"/>
            <w:vAlign w:val="center"/>
          </w:tcPr>
          <w:p w:rsidR="00ED46A8" w:rsidRPr="001D4E10" w:rsidRDefault="00ED46A8" w:rsidP="001D4E10">
            <w:pPr>
              <w:widowControl w:val="0"/>
              <w:tabs>
                <w:tab w:val="left" w:pos="7938"/>
                <w:tab w:val="left" w:pos="8931"/>
              </w:tabs>
              <w:spacing w:line="360" w:lineRule="auto"/>
              <w:jc w:val="both"/>
              <w:rPr>
                <w:rFonts w:ascii="Verdana" w:hAnsi="Verdana" w:cs="Arial"/>
                <w:b/>
                <w:sz w:val="16"/>
                <w:szCs w:val="16"/>
                <w:lang w:val="es-MX"/>
              </w:rPr>
            </w:pPr>
            <w:r w:rsidRPr="001D4E10">
              <w:rPr>
                <w:rFonts w:ascii="Verdana" w:hAnsi="Verdana" w:cs="Arial"/>
                <w:b/>
                <w:sz w:val="16"/>
                <w:szCs w:val="16"/>
                <w:lang w:val="es-MX"/>
              </w:rPr>
              <w:t>Valor máximo</w:t>
            </w:r>
          </w:p>
        </w:tc>
      </w:tr>
      <w:tr w:rsidR="00ED46A8" w:rsidRPr="001D4E10" w:rsidTr="00ED46A8">
        <w:tc>
          <w:tcPr>
            <w:tcW w:w="3734" w:type="dxa"/>
            <w:vAlign w:val="center"/>
          </w:tcPr>
          <w:p w:rsidR="00ED46A8" w:rsidRPr="001D4E10" w:rsidRDefault="00ED46A8" w:rsidP="00ED46A8">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 xml:space="preserve">Comercial </w:t>
            </w:r>
            <w:r>
              <w:rPr>
                <w:rFonts w:ascii="Verdana" w:hAnsi="Verdana" w:cs="Arial"/>
                <w:sz w:val="16"/>
                <w:szCs w:val="16"/>
                <w:lang w:val="es-MX"/>
              </w:rPr>
              <w:t>de p</w:t>
            </w:r>
            <w:r w:rsidRPr="001D4E10">
              <w:rPr>
                <w:rFonts w:ascii="Verdana" w:hAnsi="Verdana" w:cs="Arial"/>
                <w:sz w:val="16"/>
                <w:szCs w:val="16"/>
                <w:lang w:val="es-MX"/>
              </w:rPr>
              <w:t>rimera</w:t>
            </w:r>
          </w:p>
        </w:tc>
        <w:tc>
          <w:tcPr>
            <w:tcW w:w="1418" w:type="dxa"/>
          </w:tcPr>
          <w:p w:rsidR="00ED46A8" w:rsidRPr="001D4E10" w:rsidRDefault="00ED46A8" w:rsidP="001D4E10">
            <w:pPr>
              <w:widowControl w:val="0"/>
              <w:spacing w:line="360" w:lineRule="auto"/>
              <w:jc w:val="both"/>
              <w:rPr>
                <w:rFonts w:ascii="Verdana" w:eastAsia="Arial Unicode MS" w:hAnsi="Verdana" w:cs="Arial"/>
                <w:sz w:val="16"/>
                <w:szCs w:val="16"/>
                <w:lang w:val="es-MX"/>
              </w:rPr>
            </w:pPr>
            <w:r w:rsidRPr="001D4E10">
              <w:rPr>
                <w:rFonts w:ascii="Verdana" w:hAnsi="Verdana" w:cs="Arial"/>
                <w:sz w:val="16"/>
                <w:szCs w:val="16"/>
              </w:rPr>
              <w:t>$4,511.92</w:t>
            </w:r>
          </w:p>
        </w:tc>
        <w:tc>
          <w:tcPr>
            <w:tcW w:w="1417" w:type="dxa"/>
          </w:tcPr>
          <w:p w:rsidR="00ED46A8" w:rsidRPr="001D4E10" w:rsidRDefault="00ED46A8" w:rsidP="001D4E10">
            <w:pPr>
              <w:widowControl w:val="0"/>
              <w:spacing w:line="360" w:lineRule="auto"/>
              <w:jc w:val="both"/>
              <w:rPr>
                <w:rFonts w:ascii="Verdana" w:eastAsia="Arial Unicode MS" w:hAnsi="Verdana" w:cs="Arial"/>
                <w:sz w:val="16"/>
                <w:szCs w:val="16"/>
                <w:lang w:val="es-MX"/>
              </w:rPr>
            </w:pPr>
            <w:r w:rsidRPr="001D4E10">
              <w:rPr>
                <w:rFonts w:ascii="Verdana" w:hAnsi="Verdana" w:cs="Arial"/>
                <w:sz w:val="16"/>
                <w:szCs w:val="16"/>
              </w:rPr>
              <w:t>$7,398.25</w:t>
            </w:r>
          </w:p>
        </w:tc>
      </w:tr>
      <w:tr w:rsidR="00ED46A8" w:rsidRPr="001D4E10" w:rsidTr="00ED46A8">
        <w:tc>
          <w:tcPr>
            <w:tcW w:w="3734" w:type="dxa"/>
            <w:vAlign w:val="center"/>
          </w:tcPr>
          <w:p w:rsidR="00ED46A8" w:rsidRPr="001D4E10" w:rsidRDefault="00ED46A8" w:rsidP="00ED46A8">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 xml:space="preserve">Comercial </w:t>
            </w:r>
            <w:r>
              <w:rPr>
                <w:rFonts w:ascii="Verdana" w:hAnsi="Verdana" w:cs="Arial"/>
                <w:sz w:val="16"/>
                <w:szCs w:val="16"/>
                <w:lang w:val="es-MX"/>
              </w:rPr>
              <w:t>de s</w:t>
            </w:r>
            <w:r w:rsidRPr="001D4E10">
              <w:rPr>
                <w:rFonts w:ascii="Verdana" w:hAnsi="Verdana" w:cs="Arial"/>
                <w:sz w:val="16"/>
                <w:szCs w:val="16"/>
                <w:lang w:val="es-MX"/>
              </w:rPr>
              <w:t>egunda</w:t>
            </w:r>
          </w:p>
        </w:tc>
        <w:tc>
          <w:tcPr>
            <w:tcW w:w="1418" w:type="dxa"/>
          </w:tcPr>
          <w:p w:rsidR="00ED46A8" w:rsidRPr="001D4E10" w:rsidRDefault="00ED46A8" w:rsidP="001D4E10">
            <w:pPr>
              <w:widowControl w:val="0"/>
              <w:spacing w:line="360" w:lineRule="auto"/>
              <w:jc w:val="both"/>
              <w:rPr>
                <w:rFonts w:ascii="Verdana" w:eastAsia="Arial Unicode MS" w:hAnsi="Verdana" w:cs="Arial"/>
                <w:sz w:val="16"/>
                <w:szCs w:val="16"/>
                <w:lang w:val="es-MX"/>
              </w:rPr>
            </w:pPr>
            <w:r w:rsidRPr="001D4E10">
              <w:rPr>
                <w:rFonts w:ascii="Verdana" w:hAnsi="Verdana" w:cs="Arial"/>
                <w:sz w:val="16"/>
                <w:szCs w:val="16"/>
              </w:rPr>
              <w:t>$2,254.50</w:t>
            </w:r>
          </w:p>
        </w:tc>
        <w:tc>
          <w:tcPr>
            <w:tcW w:w="1417" w:type="dxa"/>
          </w:tcPr>
          <w:p w:rsidR="00ED46A8" w:rsidRPr="001D4E10" w:rsidRDefault="00ED46A8" w:rsidP="001D4E10">
            <w:pPr>
              <w:widowControl w:val="0"/>
              <w:spacing w:line="360" w:lineRule="auto"/>
              <w:jc w:val="both"/>
              <w:rPr>
                <w:rFonts w:ascii="Verdana" w:eastAsia="Arial Unicode MS" w:hAnsi="Verdana" w:cs="Arial"/>
                <w:sz w:val="16"/>
                <w:szCs w:val="16"/>
                <w:lang w:val="es-MX"/>
              </w:rPr>
            </w:pPr>
            <w:r w:rsidRPr="001D4E10">
              <w:rPr>
                <w:rFonts w:ascii="Verdana" w:hAnsi="Verdana" w:cs="Arial"/>
                <w:sz w:val="16"/>
                <w:szCs w:val="16"/>
              </w:rPr>
              <w:t>$3,342.00</w:t>
            </w:r>
          </w:p>
        </w:tc>
      </w:tr>
      <w:tr w:rsidR="00ED46A8" w:rsidRPr="001D4E10" w:rsidTr="00ED46A8">
        <w:tc>
          <w:tcPr>
            <w:tcW w:w="3734" w:type="dxa"/>
            <w:vAlign w:val="center"/>
          </w:tcPr>
          <w:p w:rsidR="00ED46A8" w:rsidRPr="001D4E10" w:rsidRDefault="00ED46A8" w:rsidP="00ED46A8">
            <w:pPr>
              <w:widowControl w:val="0"/>
              <w:tabs>
                <w:tab w:val="left" w:pos="8931"/>
              </w:tabs>
              <w:spacing w:line="360" w:lineRule="auto"/>
              <w:jc w:val="both"/>
              <w:rPr>
                <w:rFonts w:ascii="Verdana" w:hAnsi="Verdana" w:cs="Arial"/>
                <w:sz w:val="16"/>
                <w:szCs w:val="16"/>
                <w:lang w:val="es-MX"/>
              </w:rPr>
            </w:pPr>
            <w:r w:rsidRPr="001D4E10">
              <w:rPr>
                <w:rFonts w:ascii="Verdana" w:hAnsi="Verdana" w:cs="Arial"/>
                <w:sz w:val="16"/>
                <w:szCs w:val="16"/>
                <w:lang w:val="es-MX"/>
              </w:rPr>
              <w:t>Habitacional</w:t>
            </w:r>
            <w:r w:rsidRPr="001D4E10">
              <w:rPr>
                <w:rFonts w:ascii="Verdana" w:eastAsia="Arial Unicode MS" w:hAnsi="Verdana" w:cs="Arial"/>
                <w:sz w:val="16"/>
                <w:szCs w:val="16"/>
                <w:lang w:val="es-MX"/>
              </w:rPr>
              <w:t xml:space="preserve"> </w:t>
            </w:r>
            <w:r>
              <w:rPr>
                <w:rFonts w:ascii="Verdana" w:eastAsia="Arial Unicode MS" w:hAnsi="Verdana" w:cs="Arial"/>
                <w:sz w:val="16"/>
                <w:szCs w:val="16"/>
                <w:lang w:val="es-MX"/>
              </w:rPr>
              <w:t>c</w:t>
            </w:r>
            <w:r w:rsidRPr="001D4E10">
              <w:rPr>
                <w:rFonts w:ascii="Verdana" w:eastAsia="Arial Unicode MS" w:hAnsi="Verdana" w:cs="Arial"/>
                <w:sz w:val="16"/>
                <w:szCs w:val="16"/>
                <w:lang w:val="es-MX"/>
              </w:rPr>
              <w:t>entro medio</w:t>
            </w:r>
          </w:p>
        </w:tc>
        <w:tc>
          <w:tcPr>
            <w:tcW w:w="1418" w:type="dxa"/>
          </w:tcPr>
          <w:p w:rsidR="00ED46A8" w:rsidRPr="001D4E10" w:rsidRDefault="00ED46A8" w:rsidP="001D4E10">
            <w:pPr>
              <w:widowControl w:val="0"/>
              <w:spacing w:line="360" w:lineRule="auto"/>
              <w:jc w:val="both"/>
              <w:rPr>
                <w:rFonts w:ascii="Verdana" w:eastAsia="Arial Unicode MS" w:hAnsi="Verdana" w:cs="Arial"/>
                <w:sz w:val="16"/>
                <w:szCs w:val="16"/>
                <w:lang w:val="es-MX"/>
              </w:rPr>
            </w:pPr>
            <w:r w:rsidRPr="001D4E10">
              <w:rPr>
                <w:rFonts w:ascii="Verdana" w:hAnsi="Verdana" w:cs="Arial"/>
                <w:sz w:val="16"/>
                <w:szCs w:val="16"/>
              </w:rPr>
              <w:t>$1,470.13</w:t>
            </w:r>
          </w:p>
        </w:tc>
        <w:tc>
          <w:tcPr>
            <w:tcW w:w="1417" w:type="dxa"/>
          </w:tcPr>
          <w:p w:rsidR="00ED46A8" w:rsidRPr="001D4E10" w:rsidRDefault="00ED46A8" w:rsidP="001D4E10">
            <w:pPr>
              <w:widowControl w:val="0"/>
              <w:spacing w:line="360" w:lineRule="auto"/>
              <w:jc w:val="both"/>
              <w:rPr>
                <w:rFonts w:ascii="Verdana" w:eastAsia="Arial Unicode MS" w:hAnsi="Verdana" w:cs="Arial"/>
                <w:sz w:val="16"/>
                <w:szCs w:val="16"/>
                <w:lang w:val="es-MX"/>
              </w:rPr>
            </w:pPr>
            <w:r w:rsidRPr="001D4E10">
              <w:rPr>
                <w:rFonts w:ascii="Verdana" w:hAnsi="Verdana" w:cs="Arial"/>
                <w:sz w:val="16"/>
                <w:szCs w:val="16"/>
              </w:rPr>
              <w:t>$2,922.59</w:t>
            </w:r>
          </w:p>
        </w:tc>
      </w:tr>
      <w:tr w:rsidR="00ED46A8" w:rsidRPr="001D4E10" w:rsidTr="00ED46A8">
        <w:tc>
          <w:tcPr>
            <w:tcW w:w="3734" w:type="dxa"/>
            <w:vAlign w:val="center"/>
          </w:tcPr>
          <w:p w:rsidR="00ED46A8" w:rsidRPr="001D4E10" w:rsidRDefault="00ED46A8" w:rsidP="00ED46A8">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Habitacional</w:t>
            </w:r>
            <w:r w:rsidRPr="001D4E10">
              <w:rPr>
                <w:rFonts w:ascii="Verdana" w:eastAsia="Arial Unicode MS" w:hAnsi="Verdana" w:cs="Arial"/>
                <w:sz w:val="16"/>
                <w:szCs w:val="16"/>
                <w:lang w:val="es-MX"/>
              </w:rPr>
              <w:t xml:space="preserve"> </w:t>
            </w:r>
            <w:r>
              <w:rPr>
                <w:rFonts w:ascii="Verdana" w:eastAsia="Arial Unicode MS" w:hAnsi="Verdana" w:cs="Arial"/>
                <w:sz w:val="16"/>
                <w:szCs w:val="16"/>
                <w:lang w:val="es-MX"/>
              </w:rPr>
              <w:t>c</w:t>
            </w:r>
            <w:r w:rsidRPr="001D4E10">
              <w:rPr>
                <w:rFonts w:ascii="Verdana" w:eastAsia="Arial Unicode MS" w:hAnsi="Verdana" w:cs="Arial"/>
                <w:sz w:val="16"/>
                <w:szCs w:val="16"/>
                <w:lang w:val="es-MX"/>
              </w:rPr>
              <w:t>entro económico</w:t>
            </w:r>
          </w:p>
        </w:tc>
        <w:tc>
          <w:tcPr>
            <w:tcW w:w="1418" w:type="dxa"/>
          </w:tcPr>
          <w:p w:rsidR="00ED46A8" w:rsidRPr="001D4E10" w:rsidRDefault="00ED46A8" w:rsidP="001D4E10">
            <w:pPr>
              <w:widowControl w:val="0"/>
              <w:spacing w:line="360" w:lineRule="auto"/>
              <w:jc w:val="both"/>
              <w:rPr>
                <w:rFonts w:ascii="Verdana" w:eastAsia="Arial Unicode MS" w:hAnsi="Verdana" w:cs="Arial"/>
                <w:sz w:val="16"/>
                <w:szCs w:val="16"/>
                <w:lang w:val="es-MX"/>
              </w:rPr>
            </w:pPr>
            <w:r w:rsidRPr="001D4E10">
              <w:rPr>
                <w:rFonts w:ascii="Verdana" w:hAnsi="Verdana" w:cs="Arial"/>
                <w:sz w:val="16"/>
                <w:szCs w:val="16"/>
              </w:rPr>
              <w:t>$1,336.21</w:t>
            </w:r>
          </w:p>
        </w:tc>
        <w:tc>
          <w:tcPr>
            <w:tcW w:w="1417" w:type="dxa"/>
          </w:tcPr>
          <w:p w:rsidR="00ED46A8" w:rsidRPr="001D4E10" w:rsidRDefault="00ED46A8" w:rsidP="001D4E10">
            <w:pPr>
              <w:pStyle w:val="Encabezado"/>
              <w:widowControl w:val="0"/>
              <w:spacing w:line="360" w:lineRule="auto"/>
              <w:jc w:val="both"/>
              <w:rPr>
                <w:rFonts w:ascii="Verdana" w:eastAsia="Arial Unicode MS" w:hAnsi="Verdana" w:cs="Arial"/>
                <w:sz w:val="16"/>
                <w:szCs w:val="16"/>
                <w:lang w:val="es-MX"/>
              </w:rPr>
            </w:pPr>
            <w:r w:rsidRPr="001D4E10">
              <w:rPr>
                <w:rFonts w:ascii="Verdana" w:hAnsi="Verdana" w:cs="Arial"/>
                <w:sz w:val="16"/>
                <w:szCs w:val="16"/>
              </w:rPr>
              <w:t>$1,435.12</w:t>
            </w:r>
          </w:p>
        </w:tc>
      </w:tr>
      <w:tr w:rsidR="00ED46A8" w:rsidRPr="001D4E10" w:rsidTr="00ED46A8">
        <w:trPr>
          <w:trHeight w:val="203"/>
        </w:trPr>
        <w:tc>
          <w:tcPr>
            <w:tcW w:w="3734" w:type="dxa"/>
            <w:vAlign w:val="center"/>
          </w:tcPr>
          <w:p w:rsidR="00ED46A8" w:rsidRPr="001D4E10" w:rsidRDefault="00ED46A8" w:rsidP="00ED46A8">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 xml:space="preserve">Habitacional </w:t>
            </w:r>
            <w:r>
              <w:rPr>
                <w:rFonts w:ascii="Verdana" w:hAnsi="Verdana" w:cs="Arial"/>
                <w:sz w:val="16"/>
                <w:szCs w:val="16"/>
                <w:lang w:val="es-MX"/>
              </w:rPr>
              <w:t>r</w:t>
            </w:r>
            <w:r w:rsidRPr="001D4E10">
              <w:rPr>
                <w:rFonts w:ascii="Verdana" w:hAnsi="Verdana" w:cs="Arial"/>
                <w:sz w:val="16"/>
                <w:szCs w:val="16"/>
                <w:lang w:val="es-MX"/>
              </w:rPr>
              <w:t>esidencial</w:t>
            </w:r>
          </w:p>
        </w:tc>
        <w:tc>
          <w:tcPr>
            <w:tcW w:w="1418" w:type="dxa"/>
          </w:tcPr>
          <w:p w:rsidR="00ED46A8" w:rsidRPr="001D4E10" w:rsidRDefault="00ED46A8" w:rsidP="001D4E10">
            <w:pPr>
              <w:widowControl w:val="0"/>
              <w:spacing w:line="360" w:lineRule="auto"/>
              <w:jc w:val="both"/>
              <w:rPr>
                <w:rFonts w:ascii="Verdana" w:eastAsia="Arial Unicode MS" w:hAnsi="Verdana" w:cs="Arial"/>
                <w:sz w:val="16"/>
                <w:szCs w:val="16"/>
                <w:lang w:val="es-MX"/>
              </w:rPr>
            </w:pPr>
            <w:r w:rsidRPr="001D4E10">
              <w:rPr>
                <w:rFonts w:ascii="Verdana" w:hAnsi="Verdana" w:cs="Arial"/>
                <w:sz w:val="16"/>
                <w:szCs w:val="16"/>
              </w:rPr>
              <w:t>$584.38</w:t>
            </w:r>
          </w:p>
        </w:tc>
        <w:tc>
          <w:tcPr>
            <w:tcW w:w="1417" w:type="dxa"/>
          </w:tcPr>
          <w:p w:rsidR="00ED46A8" w:rsidRPr="001D4E10" w:rsidRDefault="00ED46A8" w:rsidP="001D4E10">
            <w:pPr>
              <w:widowControl w:val="0"/>
              <w:spacing w:line="360" w:lineRule="auto"/>
              <w:jc w:val="both"/>
              <w:rPr>
                <w:rFonts w:ascii="Verdana" w:eastAsia="Arial Unicode MS" w:hAnsi="Verdana" w:cs="Arial"/>
                <w:sz w:val="16"/>
                <w:szCs w:val="16"/>
                <w:lang w:val="es-MX"/>
              </w:rPr>
            </w:pPr>
            <w:r w:rsidRPr="001D4E10">
              <w:rPr>
                <w:rFonts w:ascii="Verdana" w:hAnsi="Verdana" w:cs="Arial"/>
                <w:sz w:val="16"/>
                <w:szCs w:val="16"/>
              </w:rPr>
              <w:t>$1,750.00</w:t>
            </w:r>
          </w:p>
        </w:tc>
      </w:tr>
      <w:tr w:rsidR="00ED46A8" w:rsidRPr="001D4E10" w:rsidTr="00ED46A8">
        <w:tc>
          <w:tcPr>
            <w:tcW w:w="3734" w:type="dxa"/>
            <w:vAlign w:val="center"/>
          </w:tcPr>
          <w:p w:rsidR="00ED46A8" w:rsidRPr="001D4E10" w:rsidRDefault="00ED46A8" w:rsidP="001D4E10">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 xml:space="preserve">Habitacional </w:t>
            </w:r>
            <w:r>
              <w:rPr>
                <w:rFonts w:ascii="Verdana" w:hAnsi="Verdana" w:cs="Arial"/>
                <w:sz w:val="16"/>
                <w:szCs w:val="16"/>
                <w:lang w:val="es-MX"/>
              </w:rPr>
              <w:t>m</w:t>
            </w:r>
            <w:r w:rsidRPr="001D4E10">
              <w:rPr>
                <w:rFonts w:ascii="Verdana" w:hAnsi="Verdana" w:cs="Arial"/>
                <w:sz w:val="16"/>
                <w:szCs w:val="16"/>
                <w:lang w:val="es-MX"/>
              </w:rPr>
              <w:t>edia</w:t>
            </w:r>
          </w:p>
        </w:tc>
        <w:tc>
          <w:tcPr>
            <w:tcW w:w="1418" w:type="dxa"/>
            <w:vAlign w:val="bottom"/>
          </w:tcPr>
          <w:p w:rsidR="00ED46A8" w:rsidRPr="001D4E10" w:rsidRDefault="00ED46A8" w:rsidP="001D4E10">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$149.99</w:t>
            </w:r>
          </w:p>
        </w:tc>
        <w:tc>
          <w:tcPr>
            <w:tcW w:w="1417" w:type="dxa"/>
            <w:vAlign w:val="bottom"/>
          </w:tcPr>
          <w:p w:rsidR="00ED46A8" w:rsidRPr="001D4E10" w:rsidRDefault="00ED46A8" w:rsidP="001D4E10">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$584.38</w:t>
            </w:r>
          </w:p>
        </w:tc>
      </w:tr>
      <w:tr w:rsidR="00ED46A8" w:rsidRPr="001D4E10" w:rsidTr="00ED46A8">
        <w:tc>
          <w:tcPr>
            <w:tcW w:w="3734" w:type="dxa"/>
            <w:vAlign w:val="center"/>
          </w:tcPr>
          <w:p w:rsidR="00ED46A8" w:rsidRPr="001D4E10" w:rsidRDefault="00ED46A8" w:rsidP="00ED46A8">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 xml:space="preserve">Habitacional </w:t>
            </w:r>
            <w:r>
              <w:rPr>
                <w:rFonts w:ascii="Verdana" w:hAnsi="Verdana" w:cs="Arial"/>
                <w:sz w:val="16"/>
                <w:szCs w:val="16"/>
                <w:lang w:val="es-MX"/>
              </w:rPr>
              <w:t>de i</w:t>
            </w:r>
            <w:r w:rsidRPr="001D4E10">
              <w:rPr>
                <w:rFonts w:ascii="Verdana" w:hAnsi="Verdana" w:cs="Arial"/>
                <w:sz w:val="16"/>
                <w:szCs w:val="16"/>
                <w:lang w:val="es-MX"/>
              </w:rPr>
              <w:t>nterés social</w:t>
            </w:r>
          </w:p>
        </w:tc>
        <w:tc>
          <w:tcPr>
            <w:tcW w:w="1418" w:type="dxa"/>
            <w:vAlign w:val="bottom"/>
          </w:tcPr>
          <w:p w:rsidR="00ED46A8" w:rsidRPr="001D4E10" w:rsidRDefault="00ED46A8" w:rsidP="001D4E10">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$584.38</w:t>
            </w:r>
          </w:p>
        </w:tc>
        <w:tc>
          <w:tcPr>
            <w:tcW w:w="1417" w:type="dxa"/>
            <w:vAlign w:val="bottom"/>
          </w:tcPr>
          <w:p w:rsidR="00ED46A8" w:rsidRPr="001D4E10" w:rsidRDefault="00ED46A8" w:rsidP="001D4E10">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$918.34</w:t>
            </w:r>
          </w:p>
        </w:tc>
      </w:tr>
      <w:tr w:rsidR="00ED46A8" w:rsidRPr="001D4E10" w:rsidTr="00ED46A8">
        <w:tc>
          <w:tcPr>
            <w:tcW w:w="3734" w:type="dxa"/>
            <w:vAlign w:val="center"/>
          </w:tcPr>
          <w:p w:rsidR="00ED46A8" w:rsidRPr="001D4E10" w:rsidRDefault="00ED46A8" w:rsidP="00ED46A8">
            <w:pPr>
              <w:pStyle w:val="Ttulo8"/>
              <w:keepNext w:val="0"/>
              <w:widowControl w:val="0"/>
              <w:ind w:right="0" w:firstLine="0"/>
              <w:jc w:val="both"/>
              <w:rPr>
                <w:rFonts w:ascii="Verdana" w:hAnsi="Verdana" w:cs="Arial"/>
                <w:sz w:val="16"/>
                <w:szCs w:val="16"/>
                <w:lang w:val="es-MX"/>
              </w:rPr>
            </w:pPr>
            <w:r w:rsidRPr="001D4E10">
              <w:rPr>
                <w:rFonts w:ascii="Verdana" w:hAnsi="Verdana" w:cs="Arial"/>
                <w:sz w:val="16"/>
                <w:szCs w:val="16"/>
                <w:lang w:val="es-MX"/>
              </w:rPr>
              <w:t xml:space="preserve">Habitacional </w:t>
            </w:r>
            <w:r>
              <w:rPr>
                <w:rFonts w:ascii="Verdana" w:hAnsi="Verdana" w:cs="Arial"/>
                <w:sz w:val="16"/>
                <w:szCs w:val="16"/>
                <w:lang w:val="es-MX"/>
              </w:rPr>
              <w:t>e</w:t>
            </w:r>
            <w:r w:rsidRPr="001D4E10">
              <w:rPr>
                <w:rFonts w:ascii="Verdana" w:hAnsi="Verdana" w:cs="Arial"/>
                <w:sz w:val="16"/>
                <w:szCs w:val="16"/>
                <w:lang w:val="es-MX"/>
              </w:rPr>
              <w:t>conómica</w:t>
            </w:r>
          </w:p>
        </w:tc>
        <w:tc>
          <w:tcPr>
            <w:tcW w:w="1418" w:type="dxa"/>
            <w:vAlign w:val="bottom"/>
          </w:tcPr>
          <w:p w:rsidR="00ED46A8" w:rsidRPr="001D4E10" w:rsidRDefault="00ED46A8" w:rsidP="001D4E10">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$584.38</w:t>
            </w:r>
          </w:p>
        </w:tc>
        <w:tc>
          <w:tcPr>
            <w:tcW w:w="1417" w:type="dxa"/>
            <w:vAlign w:val="bottom"/>
          </w:tcPr>
          <w:p w:rsidR="00ED46A8" w:rsidRPr="001D4E10" w:rsidRDefault="00ED46A8" w:rsidP="001D4E10">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$918.34</w:t>
            </w:r>
          </w:p>
        </w:tc>
      </w:tr>
      <w:tr w:rsidR="00ED46A8" w:rsidRPr="001D4E10" w:rsidTr="00ED46A8">
        <w:tc>
          <w:tcPr>
            <w:tcW w:w="3734" w:type="dxa"/>
            <w:vAlign w:val="center"/>
          </w:tcPr>
          <w:p w:rsidR="00ED46A8" w:rsidRPr="001D4E10" w:rsidRDefault="00B65BE7" w:rsidP="00B65BE7">
            <w:pPr>
              <w:widowControl w:val="0"/>
              <w:spacing w:line="360" w:lineRule="auto"/>
              <w:jc w:val="both"/>
              <w:rPr>
                <w:rFonts w:ascii="Verdana" w:hAnsi="Verdana" w:cs="Arial"/>
                <w:sz w:val="16"/>
                <w:szCs w:val="16"/>
                <w:lang w:val="es-MX"/>
              </w:rPr>
            </w:pPr>
            <w:r>
              <w:rPr>
                <w:rFonts w:ascii="Verdana" w:hAnsi="Verdana" w:cs="Arial"/>
                <w:sz w:val="16"/>
                <w:szCs w:val="16"/>
                <w:lang w:val="es-MX"/>
              </w:rPr>
              <w:t>Marginada i</w:t>
            </w:r>
            <w:r w:rsidR="00ED46A8" w:rsidRPr="001D4E10">
              <w:rPr>
                <w:rFonts w:ascii="Verdana" w:hAnsi="Verdana" w:cs="Arial"/>
                <w:sz w:val="16"/>
                <w:szCs w:val="16"/>
                <w:lang w:val="es-MX"/>
              </w:rPr>
              <w:t>rregular</w:t>
            </w:r>
          </w:p>
        </w:tc>
        <w:tc>
          <w:tcPr>
            <w:tcW w:w="1418" w:type="dxa"/>
            <w:vAlign w:val="bottom"/>
          </w:tcPr>
          <w:p w:rsidR="00ED46A8" w:rsidRPr="001D4E10" w:rsidRDefault="00ED46A8" w:rsidP="001D4E10">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$149.99</w:t>
            </w:r>
          </w:p>
        </w:tc>
        <w:tc>
          <w:tcPr>
            <w:tcW w:w="1417" w:type="dxa"/>
            <w:vAlign w:val="bottom"/>
          </w:tcPr>
          <w:p w:rsidR="00ED46A8" w:rsidRPr="001D4E10" w:rsidRDefault="00ED46A8" w:rsidP="001D4E10">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$442.61</w:t>
            </w:r>
          </w:p>
        </w:tc>
      </w:tr>
      <w:tr w:rsidR="00ED46A8" w:rsidRPr="001D4E10" w:rsidTr="00ED46A8">
        <w:tc>
          <w:tcPr>
            <w:tcW w:w="3734" w:type="dxa"/>
            <w:vAlign w:val="center"/>
          </w:tcPr>
          <w:p w:rsidR="00ED46A8" w:rsidRPr="001D4E10" w:rsidRDefault="00ED46A8" w:rsidP="001D4E10">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Industrial</w:t>
            </w:r>
          </w:p>
        </w:tc>
        <w:tc>
          <w:tcPr>
            <w:tcW w:w="1418" w:type="dxa"/>
            <w:vAlign w:val="bottom"/>
          </w:tcPr>
          <w:p w:rsidR="00ED46A8" w:rsidRPr="001D4E10" w:rsidRDefault="00ED46A8" w:rsidP="001D4E10">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$26.47</w:t>
            </w:r>
          </w:p>
        </w:tc>
        <w:tc>
          <w:tcPr>
            <w:tcW w:w="1417" w:type="dxa"/>
            <w:vAlign w:val="bottom"/>
          </w:tcPr>
          <w:p w:rsidR="00ED46A8" w:rsidRPr="001D4E10" w:rsidRDefault="00ED46A8" w:rsidP="001D4E10">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$48.11</w:t>
            </w:r>
          </w:p>
        </w:tc>
      </w:tr>
      <w:tr w:rsidR="00ED46A8" w:rsidRPr="001D4E10" w:rsidTr="00ED46A8">
        <w:tc>
          <w:tcPr>
            <w:tcW w:w="3734" w:type="dxa"/>
            <w:vAlign w:val="center"/>
          </w:tcPr>
          <w:p w:rsidR="00ED46A8" w:rsidRPr="001D4E10" w:rsidRDefault="00ED46A8" w:rsidP="001D4E10">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Valor mínimo</w:t>
            </w:r>
          </w:p>
        </w:tc>
        <w:tc>
          <w:tcPr>
            <w:tcW w:w="1418" w:type="dxa"/>
            <w:vAlign w:val="bottom"/>
          </w:tcPr>
          <w:p w:rsidR="00ED46A8" w:rsidRPr="001D4E10" w:rsidRDefault="00ED46A8" w:rsidP="001D4E10">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$67.69</w:t>
            </w:r>
          </w:p>
        </w:tc>
        <w:tc>
          <w:tcPr>
            <w:tcW w:w="1417" w:type="dxa"/>
            <w:vAlign w:val="bottom"/>
          </w:tcPr>
          <w:p w:rsidR="00ED46A8" w:rsidRPr="001D4E10" w:rsidRDefault="00ED46A8" w:rsidP="001D4E10">
            <w:pPr>
              <w:widowControl w:val="0"/>
              <w:spacing w:line="360" w:lineRule="auto"/>
              <w:jc w:val="both"/>
              <w:rPr>
                <w:rFonts w:ascii="Verdana" w:eastAsia="Arial Unicode MS" w:hAnsi="Verdana" w:cs="Arial"/>
                <w:sz w:val="16"/>
                <w:szCs w:val="16"/>
                <w:lang w:val="es-MX"/>
              </w:rPr>
            </w:pPr>
          </w:p>
        </w:tc>
      </w:tr>
    </w:tbl>
    <w:p w:rsidR="001D4E10" w:rsidRDefault="001D4E10" w:rsidP="006A2273">
      <w:pPr>
        <w:widowControl w:val="0"/>
        <w:autoSpaceDE w:val="0"/>
        <w:autoSpaceDN w:val="0"/>
        <w:adjustRightInd w:val="0"/>
        <w:spacing w:line="360" w:lineRule="auto"/>
        <w:jc w:val="both"/>
        <w:rPr>
          <w:rFonts w:ascii="Verdana" w:hAnsi="Verdana" w:cs="Arial"/>
          <w:sz w:val="18"/>
          <w:szCs w:val="18"/>
          <w:lang w:val="es-MX"/>
        </w:rPr>
      </w:pPr>
    </w:p>
    <w:p w:rsidR="00ED32C5" w:rsidRDefault="00ED32C5" w:rsidP="006A2273">
      <w:pPr>
        <w:widowControl w:val="0"/>
        <w:autoSpaceDE w:val="0"/>
        <w:autoSpaceDN w:val="0"/>
        <w:adjustRightInd w:val="0"/>
        <w:spacing w:line="360" w:lineRule="auto"/>
        <w:jc w:val="both"/>
        <w:rPr>
          <w:rFonts w:ascii="Verdana" w:hAnsi="Verdana" w:cs="Arial"/>
          <w:sz w:val="18"/>
          <w:szCs w:val="18"/>
          <w:lang w:val="es-MX"/>
        </w:rPr>
      </w:pPr>
    </w:p>
    <w:p w:rsidR="00ED32C5" w:rsidRDefault="00ED32C5" w:rsidP="006A2273">
      <w:pPr>
        <w:widowControl w:val="0"/>
        <w:autoSpaceDE w:val="0"/>
        <w:autoSpaceDN w:val="0"/>
        <w:adjustRightInd w:val="0"/>
        <w:spacing w:line="360" w:lineRule="auto"/>
        <w:jc w:val="both"/>
        <w:rPr>
          <w:rFonts w:ascii="Verdana" w:hAnsi="Verdana" w:cs="Arial"/>
          <w:sz w:val="18"/>
          <w:szCs w:val="18"/>
          <w:lang w:val="es-MX"/>
        </w:rPr>
      </w:pPr>
    </w:p>
    <w:p w:rsidR="00E63E54" w:rsidRPr="006A2273" w:rsidRDefault="00E63E54" w:rsidP="006A2273">
      <w:pPr>
        <w:widowControl w:val="0"/>
        <w:autoSpaceDE w:val="0"/>
        <w:autoSpaceDN w:val="0"/>
        <w:adjustRightInd w:val="0"/>
        <w:spacing w:line="360" w:lineRule="auto"/>
        <w:jc w:val="both"/>
        <w:rPr>
          <w:rFonts w:ascii="Verdana" w:hAnsi="Verdana" w:cs="Arial"/>
          <w:sz w:val="18"/>
          <w:szCs w:val="18"/>
          <w:lang w:val="es-MX"/>
        </w:rPr>
      </w:pPr>
    </w:p>
    <w:p w:rsidR="00CF6DA2" w:rsidRPr="006A2273" w:rsidRDefault="00CF6DA2" w:rsidP="001D4E10">
      <w:pPr>
        <w:widowControl w:val="0"/>
        <w:spacing w:line="360" w:lineRule="auto"/>
        <w:ind w:left="1418" w:hanging="567"/>
        <w:jc w:val="both"/>
        <w:rPr>
          <w:rFonts w:ascii="Verdana" w:hAnsi="Verdana" w:cs="Arial"/>
          <w:sz w:val="18"/>
          <w:szCs w:val="18"/>
          <w:lang w:val="es-MX"/>
        </w:rPr>
      </w:pPr>
      <w:r w:rsidRPr="001D4E10">
        <w:rPr>
          <w:rFonts w:ascii="Verdana" w:hAnsi="Verdana" w:cs="Arial"/>
          <w:b/>
          <w:sz w:val="18"/>
          <w:szCs w:val="18"/>
          <w:lang w:val="es-MX"/>
        </w:rPr>
        <w:lastRenderedPageBreak/>
        <w:t>b)</w:t>
      </w:r>
      <w:r w:rsidRPr="006A2273">
        <w:rPr>
          <w:rFonts w:ascii="Verdana" w:hAnsi="Verdana" w:cs="Arial"/>
          <w:sz w:val="18"/>
          <w:szCs w:val="18"/>
          <w:lang w:val="es-MX"/>
        </w:rPr>
        <w:tab/>
        <w:t>Valores unitarios de construcción expresados en pesos por metro cuadrado:</w:t>
      </w:r>
    </w:p>
    <w:p w:rsidR="00CF6DA2" w:rsidRPr="006A2273" w:rsidRDefault="00CF6DA2" w:rsidP="006A2273">
      <w:pPr>
        <w:widowControl w:val="0"/>
        <w:autoSpaceDE w:val="0"/>
        <w:autoSpaceDN w:val="0"/>
        <w:adjustRightInd w:val="0"/>
        <w:spacing w:line="360" w:lineRule="auto"/>
        <w:jc w:val="both"/>
        <w:rPr>
          <w:rFonts w:ascii="Verdana" w:hAnsi="Verdana" w:cs="Arial"/>
          <w:sz w:val="18"/>
          <w:szCs w:val="18"/>
          <w:lang w:val="es-MX"/>
        </w:rPr>
      </w:pPr>
    </w:p>
    <w:tbl>
      <w:tblPr>
        <w:tblW w:w="7513" w:type="dxa"/>
        <w:tblInd w:w="125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1843"/>
        <w:gridCol w:w="1559"/>
        <w:gridCol w:w="1559"/>
        <w:gridCol w:w="993"/>
        <w:gridCol w:w="1559"/>
      </w:tblGrid>
      <w:tr w:rsidR="00CF6DA2" w:rsidRPr="001D4E10" w:rsidTr="001D4E10">
        <w:trPr>
          <w:trHeight w:val="336"/>
        </w:trPr>
        <w:tc>
          <w:tcPr>
            <w:tcW w:w="1843" w:type="dxa"/>
          </w:tcPr>
          <w:p w:rsidR="00CF6DA2" w:rsidRPr="001D4E10" w:rsidRDefault="00CF6DA2" w:rsidP="006A2273">
            <w:pPr>
              <w:widowControl w:val="0"/>
              <w:jc w:val="both"/>
              <w:rPr>
                <w:rFonts w:ascii="Verdana" w:hAnsi="Verdana" w:cs="Arial"/>
                <w:b/>
                <w:sz w:val="16"/>
                <w:szCs w:val="16"/>
                <w:lang w:val="es-MX"/>
              </w:rPr>
            </w:pPr>
            <w:r w:rsidRPr="001D4E10">
              <w:rPr>
                <w:rFonts w:ascii="Verdana" w:hAnsi="Verdana" w:cs="Arial"/>
                <w:b/>
                <w:sz w:val="16"/>
                <w:szCs w:val="16"/>
                <w:lang w:val="es-MX"/>
              </w:rPr>
              <w:t>Tipo</w:t>
            </w:r>
          </w:p>
          <w:p w:rsidR="00CF6DA2" w:rsidRPr="001D4E10" w:rsidRDefault="00CF6DA2" w:rsidP="006A2273">
            <w:pPr>
              <w:widowControl w:val="0"/>
              <w:jc w:val="both"/>
              <w:rPr>
                <w:rFonts w:ascii="Verdana" w:hAnsi="Verdana" w:cs="Arial"/>
                <w:b/>
                <w:sz w:val="16"/>
                <w:szCs w:val="16"/>
                <w:lang w:val="es-MX"/>
              </w:rPr>
            </w:pPr>
          </w:p>
        </w:tc>
        <w:tc>
          <w:tcPr>
            <w:tcW w:w="1559" w:type="dxa"/>
          </w:tcPr>
          <w:p w:rsidR="00CF6DA2" w:rsidRPr="001D4E10" w:rsidRDefault="00CF6DA2" w:rsidP="006A2273">
            <w:pPr>
              <w:widowControl w:val="0"/>
              <w:tabs>
                <w:tab w:val="left" w:pos="0"/>
                <w:tab w:val="left" w:pos="8931"/>
              </w:tabs>
              <w:jc w:val="both"/>
              <w:rPr>
                <w:rFonts w:ascii="Verdana" w:hAnsi="Verdana" w:cs="Arial"/>
                <w:b/>
                <w:sz w:val="16"/>
                <w:szCs w:val="16"/>
                <w:lang w:val="es-MX"/>
              </w:rPr>
            </w:pPr>
            <w:r w:rsidRPr="001D4E10">
              <w:rPr>
                <w:rFonts w:ascii="Verdana" w:hAnsi="Verdana" w:cs="Arial"/>
                <w:b/>
                <w:sz w:val="16"/>
                <w:szCs w:val="16"/>
                <w:lang w:val="es-MX"/>
              </w:rPr>
              <w:t>Calidad</w:t>
            </w:r>
          </w:p>
          <w:p w:rsidR="00CF6DA2" w:rsidRPr="001D4E10" w:rsidRDefault="00CF6DA2" w:rsidP="006A2273">
            <w:pPr>
              <w:widowControl w:val="0"/>
              <w:jc w:val="both"/>
              <w:rPr>
                <w:rFonts w:ascii="Verdana" w:hAnsi="Verdana" w:cs="Arial"/>
                <w:b/>
                <w:sz w:val="16"/>
                <w:szCs w:val="16"/>
                <w:lang w:val="es-MX"/>
              </w:rPr>
            </w:pPr>
          </w:p>
        </w:tc>
        <w:tc>
          <w:tcPr>
            <w:tcW w:w="1559" w:type="dxa"/>
          </w:tcPr>
          <w:p w:rsidR="00CF6DA2" w:rsidRPr="001D4E10" w:rsidRDefault="00CF6DA2" w:rsidP="006A2273">
            <w:pPr>
              <w:widowControl w:val="0"/>
              <w:tabs>
                <w:tab w:val="left" w:pos="0"/>
                <w:tab w:val="left" w:pos="7938"/>
                <w:tab w:val="left" w:pos="8931"/>
              </w:tabs>
              <w:jc w:val="both"/>
              <w:rPr>
                <w:rFonts w:ascii="Verdana" w:hAnsi="Verdana" w:cs="Arial"/>
                <w:b/>
                <w:sz w:val="16"/>
                <w:szCs w:val="16"/>
                <w:lang w:val="es-MX"/>
              </w:rPr>
            </w:pPr>
            <w:r w:rsidRPr="001D4E10">
              <w:rPr>
                <w:rFonts w:ascii="Verdana" w:hAnsi="Verdana" w:cs="Arial"/>
                <w:b/>
                <w:sz w:val="16"/>
                <w:szCs w:val="16"/>
                <w:lang w:val="es-MX"/>
              </w:rPr>
              <w:t>Estado de</w:t>
            </w:r>
          </w:p>
          <w:p w:rsidR="00CF6DA2" w:rsidRPr="001D4E10" w:rsidRDefault="001D4E10" w:rsidP="006A2273">
            <w:pPr>
              <w:widowControl w:val="0"/>
              <w:jc w:val="both"/>
              <w:rPr>
                <w:rFonts w:ascii="Verdana" w:hAnsi="Verdana" w:cs="Arial"/>
                <w:b/>
                <w:sz w:val="16"/>
                <w:szCs w:val="16"/>
                <w:lang w:val="es-MX"/>
              </w:rPr>
            </w:pPr>
            <w:r>
              <w:rPr>
                <w:rFonts w:ascii="Verdana" w:hAnsi="Verdana" w:cs="Arial"/>
                <w:b/>
                <w:sz w:val="16"/>
                <w:szCs w:val="16"/>
                <w:lang w:val="es-MX"/>
              </w:rPr>
              <w:t>c</w:t>
            </w:r>
            <w:r w:rsidR="00CF6DA2" w:rsidRPr="001D4E10">
              <w:rPr>
                <w:rFonts w:ascii="Verdana" w:hAnsi="Verdana" w:cs="Arial"/>
                <w:b/>
                <w:sz w:val="16"/>
                <w:szCs w:val="16"/>
                <w:lang w:val="es-MX"/>
              </w:rPr>
              <w:t>onservación</w:t>
            </w:r>
          </w:p>
        </w:tc>
        <w:tc>
          <w:tcPr>
            <w:tcW w:w="993" w:type="dxa"/>
          </w:tcPr>
          <w:p w:rsidR="00CF6DA2" w:rsidRPr="001D4E10" w:rsidRDefault="00CF6DA2" w:rsidP="006A2273">
            <w:pPr>
              <w:widowControl w:val="0"/>
              <w:tabs>
                <w:tab w:val="left" w:pos="0"/>
                <w:tab w:val="left" w:pos="7938"/>
                <w:tab w:val="left" w:pos="8931"/>
              </w:tabs>
              <w:jc w:val="both"/>
              <w:rPr>
                <w:rFonts w:ascii="Verdana" w:hAnsi="Verdana" w:cs="Arial"/>
                <w:b/>
                <w:sz w:val="16"/>
                <w:szCs w:val="16"/>
                <w:lang w:val="es-MX"/>
              </w:rPr>
            </w:pPr>
            <w:r w:rsidRPr="001D4E10">
              <w:rPr>
                <w:rFonts w:ascii="Verdana" w:hAnsi="Verdana" w:cs="Arial"/>
                <w:b/>
                <w:sz w:val="16"/>
                <w:szCs w:val="16"/>
                <w:lang w:val="es-MX"/>
              </w:rPr>
              <w:t>Clave</w:t>
            </w:r>
          </w:p>
          <w:p w:rsidR="00CF6DA2" w:rsidRPr="001D4E10" w:rsidRDefault="00CF6DA2" w:rsidP="006A2273">
            <w:pPr>
              <w:widowControl w:val="0"/>
              <w:jc w:val="both"/>
              <w:rPr>
                <w:rFonts w:ascii="Verdana" w:hAnsi="Verdana" w:cs="Arial"/>
                <w:b/>
                <w:sz w:val="16"/>
                <w:szCs w:val="16"/>
                <w:lang w:val="es-MX"/>
              </w:rPr>
            </w:pPr>
          </w:p>
        </w:tc>
        <w:tc>
          <w:tcPr>
            <w:tcW w:w="1559" w:type="dxa"/>
            <w:vAlign w:val="bottom"/>
          </w:tcPr>
          <w:p w:rsidR="00CF6DA2" w:rsidRPr="001D4E10" w:rsidRDefault="00CF6DA2" w:rsidP="006A2273">
            <w:pPr>
              <w:widowControl w:val="0"/>
              <w:tabs>
                <w:tab w:val="left" w:pos="0"/>
                <w:tab w:val="left" w:pos="7938"/>
                <w:tab w:val="left" w:pos="8931"/>
              </w:tabs>
              <w:jc w:val="both"/>
              <w:rPr>
                <w:rFonts w:ascii="Verdana" w:hAnsi="Verdana" w:cs="Arial"/>
                <w:b/>
                <w:sz w:val="16"/>
                <w:szCs w:val="16"/>
                <w:lang w:val="es-MX"/>
              </w:rPr>
            </w:pPr>
            <w:r w:rsidRPr="001D4E10">
              <w:rPr>
                <w:rFonts w:ascii="Verdana" w:hAnsi="Verdana" w:cs="Arial"/>
                <w:b/>
                <w:sz w:val="16"/>
                <w:szCs w:val="16"/>
                <w:lang w:val="es-MX"/>
              </w:rPr>
              <w:t>Valor</w:t>
            </w:r>
          </w:p>
          <w:p w:rsidR="00CF6DA2" w:rsidRPr="001D4E10" w:rsidRDefault="00CF6DA2" w:rsidP="006A2273">
            <w:pPr>
              <w:widowControl w:val="0"/>
              <w:tabs>
                <w:tab w:val="left" w:pos="0"/>
                <w:tab w:val="left" w:pos="7938"/>
                <w:tab w:val="left" w:pos="8931"/>
              </w:tabs>
              <w:jc w:val="both"/>
              <w:rPr>
                <w:rFonts w:ascii="Verdana" w:hAnsi="Verdana" w:cs="Arial"/>
                <w:b/>
                <w:sz w:val="16"/>
                <w:szCs w:val="16"/>
                <w:lang w:val="es-MX"/>
              </w:rPr>
            </w:pPr>
          </w:p>
        </w:tc>
      </w:tr>
      <w:tr w:rsidR="00CF6DA2" w:rsidRPr="001D4E10" w:rsidTr="001D4E10">
        <w:trPr>
          <w:trHeight w:val="20"/>
        </w:trPr>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Moderno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Superior</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Bueno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1-1</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$9,381.92</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Moderno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Superior</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Regular</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1-2</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$7,645.05</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Moderno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Superior</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Malo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1-3</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$5,879.97</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Moderno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Media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Bueno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2-1</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$5,745.84</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Moderno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Media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Regular</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2-2</w:t>
            </w:r>
          </w:p>
        </w:tc>
        <w:tc>
          <w:tcPr>
            <w:tcW w:w="1559" w:type="dxa"/>
            <w:vAlign w:val="bottom"/>
          </w:tcPr>
          <w:p w:rsidR="00CF6DA2" w:rsidRPr="001D4E10" w:rsidRDefault="00CF6DA2" w:rsidP="006A2273">
            <w:pPr>
              <w:widowControl w:val="0"/>
              <w:spacing w:line="360" w:lineRule="auto"/>
              <w:jc w:val="both"/>
              <w:rPr>
                <w:rFonts w:ascii="Verdana" w:hAnsi="Verdana" w:cs="Arial"/>
                <w:noProof/>
                <w:sz w:val="16"/>
                <w:szCs w:val="16"/>
                <w:lang w:val="es-MX"/>
              </w:rPr>
            </w:pPr>
            <w:r w:rsidRPr="001D4E10">
              <w:rPr>
                <w:rFonts w:ascii="Verdana" w:hAnsi="Verdana" w:cs="Arial"/>
                <w:color w:val="000000"/>
                <w:sz w:val="16"/>
                <w:szCs w:val="16"/>
              </w:rPr>
              <w:t>$4,780.16</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Moderno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Media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Malo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2-3</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$3,712.54</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Moderno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Económica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Bueno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3-1</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$3,995.53</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Moderno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Económica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Regular</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3-2</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$3,291.40</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Moderno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Económica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Malo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3-3</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$2,324.36</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Moderno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Corriente</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Bueno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4-1</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$1,807.99</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Moderno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Corriente</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Regular</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4-2</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$1,439.14</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Moderno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Corriente</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Malo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4-3</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$1,001.90</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Moderno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Precaria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Bueno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4-4</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$820.84</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Moderno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Precaria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Regular</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4-5</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$646.48</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Moderno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Precaria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Malo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4-6</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$449.32</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Antiguo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Superior</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Bueno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5-1</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$6,248.83</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Antiguo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Superior</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Regular</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5-2</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$5,210.70</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Antiguo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Superior</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Malo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5-3</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$3,738.02</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Antiguo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Media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Bueno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6-1</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$3,903.01</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Antiguo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Media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Regular</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6-2</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$3,503.31</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Antiguo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Media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Malo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6-3</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$2,333.76</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Antiguo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Económica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Bueno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7-1</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$2,202.32</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Antiguo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Económica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Regular</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7-2</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$1,832.14</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Antiguo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Económica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Malo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7-3</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$1,330.49</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Antiguo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Corriente</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Bueno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7-4</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$1,219.18</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Antiguo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Corriente</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Regular</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7-5</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$945.57</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Antiguo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Corriente</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Malo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7-6</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$690.73</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Industrial</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Superior</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Bueno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8-1</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$4,786.86</w:t>
            </w:r>
          </w:p>
        </w:tc>
      </w:tr>
      <w:tr w:rsidR="00CF6DA2" w:rsidRPr="001D4E10" w:rsidTr="001D4E10">
        <w:trPr>
          <w:trHeight w:val="219"/>
        </w:trPr>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Industrial</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Superior</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Regular</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8-2</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$3,982.13</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Industrial</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Superior</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Malo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8-3</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$2,856.84</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Industrial</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Media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Bueno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9-1</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$3,161.30</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lastRenderedPageBreak/>
              <w:t>Industrial</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Media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Regular</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9-2</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$2,644.91</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Industrial</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Media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Malo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9-3</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$1,825.43</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Industrial</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Económica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Bueno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10-1</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$2,107.08</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Industrial</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Económica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Regular</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10-2</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$1,720.82</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Industrial</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Económica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Malo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10-3</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$1,219.18</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Industrial</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Corriente</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Bueno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10-4</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$1,424.40</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Industrial</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Corriente</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Regular</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10-5</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$1,148.10</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Industrial</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Corriente</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Malo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10-6</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$812.20</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Industrial</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Precaria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Bueno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10-7</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$732.32</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Industrial</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Precaria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Regular</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10-8</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$581.56</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Industrial</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Precaria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Malo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10-9</w:t>
            </w:r>
          </w:p>
        </w:tc>
        <w:tc>
          <w:tcPr>
            <w:tcW w:w="1559" w:type="dxa"/>
            <w:vAlign w:val="bottom"/>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color w:val="000000"/>
                <w:sz w:val="16"/>
                <w:szCs w:val="16"/>
              </w:rPr>
              <w:t>$362.14</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Alberca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Superior</w:t>
            </w:r>
          </w:p>
        </w:tc>
        <w:tc>
          <w:tcPr>
            <w:tcW w:w="1559" w:type="dxa"/>
          </w:tcPr>
          <w:p w:rsidR="00CF6DA2" w:rsidRPr="001D4E10" w:rsidRDefault="00CF6DA2" w:rsidP="006A2273">
            <w:pPr>
              <w:pStyle w:val="Ttulo8"/>
              <w:keepNext w:val="0"/>
              <w:widowControl w:val="0"/>
              <w:ind w:right="0" w:firstLine="0"/>
              <w:jc w:val="both"/>
              <w:rPr>
                <w:rFonts w:ascii="Verdana" w:hAnsi="Verdana" w:cs="Arial"/>
                <w:sz w:val="16"/>
                <w:szCs w:val="16"/>
                <w:lang w:val="es-MX"/>
              </w:rPr>
            </w:pPr>
            <w:r w:rsidRPr="001D4E10">
              <w:rPr>
                <w:rFonts w:ascii="Verdana" w:hAnsi="Verdana" w:cs="Arial"/>
                <w:sz w:val="16"/>
                <w:szCs w:val="16"/>
                <w:lang w:val="es-MX"/>
              </w:rPr>
              <w:t>Bueno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11-1</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$3,437.58</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Alberca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Superior</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Regular</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11-2</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$2,906.46</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Alberca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Superior</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Malo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11-3</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$2,003.82</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Alberca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Media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Bueno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12-1</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$2,310.95</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Alberca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Media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Regular</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12-2</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$1,917.97</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Alberca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Media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Malo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12-3</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$1,314.40</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Alberca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Económica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Bueno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13-1</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$1,432.43</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Alberca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Económica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Regular</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13-2</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$1,148.10</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Alberca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Económica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Malo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13-3</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$866.44</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Cancha de tenis</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Superior</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Bueno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14-1</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$1,938.08</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Cancha de tenis</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Superior</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Regular</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14-2</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$1,562.54</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Cancha de tenis</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Superior</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Malo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14-3</w:t>
            </w:r>
          </w:p>
        </w:tc>
        <w:tc>
          <w:tcPr>
            <w:tcW w:w="1559" w:type="dxa"/>
            <w:vAlign w:val="bottom"/>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color w:val="000000"/>
                <w:sz w:val="16"/>
                <w:szCs w:val="16"/>
              </w:rPr>
              <w:t>$1,141.35</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Cancha de tenis</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Media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Bueno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15-1</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$1,184.32</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Cancha de tenis</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Media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Regular</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15-2</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$945.57</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Cancha de tenis</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Media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Malo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15-3</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$674.65</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Frontón</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Superior</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Bueno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16-1</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$2,702.60</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Frontón</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Superior</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Regular</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16-2</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$2,202.31</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Frontón</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Superior</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Malo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16-3</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$1,628.27</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Frontón</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Media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Bueno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17-1</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$1,852.25</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Frontón</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Media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Regular</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17-2</w:t>
            </w:r>
          </w:p>
        </w:tc>
        <w:tc>
          <w:tcPr>
            <w:tcW w:w="1559" w:type="dxa"/>
            <w:vAlign w:val="bottom"/>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color w:val="000000"/>
                <w:sz w:val="16"/>
                <w:szCs w:val="16"/>
              </w:rPr>
              <w:t>$1,503.53</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Frontón</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Media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Malo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17-3</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$1,133.34</w:t>
            </w:r>
          </w:p>
        </w:tc>
      </w:tr>
    </w:tbl>
    <w:p w:rsidR="00CF6DA2" w:rsidRDefault="00CF6DA2" w:rsidP="006A2273">
      <w:pPr>
        <w:widowControl w:val="0"/>
        <w:spacing w:line="360" w:lineRule="auto"/>
        <w:jc w:val="both"/>
        <w:rPr>
          <w:rFonts w:ascii="Verdana" w:hAnsi="Verdana" w:cs="Arial"/>
          <w:sz w:val="18"/>
          <w:szCs w:val="18"/>
          <w:lang w:val="es-MX"/>
        </w:rPr>
      </w:pPr>
    </w:p>
    <w:p w:rsidR="00ED32C5" w:rsidRDefault="00ED32C5" w:rsidP="006A2273">
      <w:pPr>
        <w:widowControl w:val="0"/>
        <w:spacing w:line="360" w:lineRule="auto"/>
        <w:jc w:val="both"/>
        <w:rPr>
          <w:rFonts w:ascii="Verdana" w:hAnsi="Verdana" w:cs="Arial"/>
          <w:sz w:val="18"/>
          <w:szCs w:val="18"/>
          <w:lang w:val="es-MX"/>
        </w:rPr>
      </w:pPr>
    </w:p>
    <w:p w:rsidR="00CF6DA2" w:rsidRPr="006A2273" w:rsidRDefault="00CF6DA2" w:rsidP="001D4E10">
      <w:pPr>
        <w:widowControl w:val="0"/>
        <w:spacing w:line="360" w:lineRule="auto"/>
        <w:ind w:left="851" w:hanging="851"/>
        <w:jc w:val="both"/>
        <w:rPr>
          <w:rFonts w:ascii="Verdana" w:hAnsi="Verdana" w:cs="Arial"/>
          <w:b/>
          <w:sz w:val="18"/>
          <w:szCs w:val="18"/>
          <w:lang w:val="es-MX"/>
        </w:rPr>
      </w:pPr>
      <w:r w:rsidRPr="006A2273">
        <w:rPr>
          <w:rFonts w:ascii="Verdana" w:hAnsi="Verdana" w:cs="Arial"/>
          <w:b/>
          <w:sz w:val="18"/>
          <w:szCs w:val="18"/>
          <w:lang w:val="es-MX"/>
        </w:rPr>
        <w:lastRenderedPageBreak/>
        <w:t>II.</w:t>
      </w:r>
      <w:r w:rsidRPr="006A2273">
        <w:rPr>
          <w:rFonts w:ascii="Verdana" w:hAnsi="Verdana" w:cs="Arial"/>
          <w:b/>
          <w:sz w:val="18"/>
          <w:szCs w:val="18"/>
          <w:lang w:val="es-MX"/>
        </w:rPr>
        <w:tab/>
        <w:t>Tratándose de inmuebles rústicos.</w:t>
      </w:r>
    </w:p>
    <w:p w:rsidR="00CF6DA2" w:rsidRPr="006A2273" w:rsidRDefault="00CF6DA2" w:rsidP="006A2273">
      <w:pPr>
        <w:widowControl w:val="0"/>
        <w:spacing w:line="360" w:lineRule="auto"/>
        <w:jc w:val="both"/>
        <w:rPr>
          <w:rFonts w:ascii="Verdana" w:hAnsi="Verdana" w:cs="Arial"/>
          <w:sz w:val="18"/>
          <w:szCs w:val="18"/>
          <w:lang w:val="es-MX"/>
        </w:rPr>
      </w:pPr>
    </w:p>
    <w:p w:rsidR="00CF6DA2" w:rsidRDefault="00CF6DA2" w:rsidP="001D4E10">
      <w:pPr>
        <w:widowControl w:val="0"/>
        <w:spacing w:line="360" w:lineRule="auto"/>
        <w:ind w:left="1418" w:hanging="567"/>
        <w:jc w:val="both"/>
        <w:rPr>
          <w:rFonts w:ascii="Verdana" w:hAnsi="Verdana" w:cs="Arial"/>
          <w:sz w:val="18"/>
          <w:szCs w:val="18"/>
          <w:lang w:val="es-MX"/>
        </w:rPr>
      </w:pPr>
      <w:r w:rsidRPr="001D4E10">
        <w:rPr>
          <w:rFonts w:ascii="Verdana" w:hAnsi="Verdana" w:cs="Arial"/>
          <w:b/>
          <w:sz w:val="18"/>
          <w:szCs w:val="18"/>
          <w:lang w:val="es-MX"/>
        </w:rPr>
        <w:t>a)</w:t>
      </w:r>
      <w:r w:rsidRPr="006A2273">
        <w:rPr>
          <w:rFonts w:ascii="Verdana" w:hAnsi="Verdana" w:cs="Arial"/>
          <w:bCs/>
          <w:sz w:val="18"/>
          <w:szCs w:val="18"/>
          <w:lang w:val="es-MX"/>
        </w:rPr>
        <w:tab/>
      </w:r>
      <w:r w:rsidRPr="006A2273">
        <w:rPr>
          <w:rFonts w:ascii="Verdana" w:hAnsi="Verdana" w:cs="Arial"/>
          <w:sz w:val="18"/>
          <w:szCs w:val="18"/>
          <w:lang w:val="es-MX"/>
        </w:rPr>
        <w:t>Tabla de valores base expresados en pesos por hectárea:</w:t>
      </w:r>
    </w:p>
    <w:p w:rsidR="001D4E10" w:rsidRPr="006A2273" w:rsidRDefault="001D4E10" w:rsidP="001D4E10">
      <w:pPr>
        <w:widowControl w:val="0"/>
        <w:spacing w:line="360" w:lineRule="auto"/>
        <w:jc w:val="both"/>
        <w:rPr>
          <w:rFonts w:ascii="Verdana" w:hAnsi="Verdana" w:cs="Arial"/>
          <w:sz w:val="18"/>
          <w:szCs w:val="18"/>
          <w:lang w:val="es-MX"/>
        </w:rPr>
      </w:pPr>
    </w:p>
    <w:tbl>
      <w:tblPr>
        <w:tblW w:w="5387" w:type="dxa"/>
        <w:tblInd w:w="139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3827"/>
        <w:gridCol w:w="1560"/>
      </w:tblGrid>
      <w:tr w:rsidR="00CF6DA2" w:rsidRPr="001D4E10" w:rsidTr="00C31006">
        <w:tc>
          <w:tcPr>
            <w:tcW w:w="3827" w:type="dxa"/>
          </w:tcPr>
          <w:p w:rsidR="00CF6DA2" w:rsidRPr="001D4E10" w:rsidRDefault="00CF6DA2" w:rsidP="001D4E10">
            <w:pPr>
              <w:widowControl w:val="0"/>
              <w:spacing w:line="360" w:lineRule="auto"/>
              <w:ind w:left="567" w:hanging="567"/>
              <w:jc w:val="both"/>
              <w:rPr>
                <w:rFonts w:ascii="Verdana" w:hAnsi="Verdana" w:cs="Arial"/>
                <w:sz w:val="16"/>
                <w:szCs w:val="16"/>
                <w:lang w:val="es-MX"/>
              </w:rPr>
            </w:pPr>
            <w:r w:rsidRPr="001D4E10">
              <w:rPr>
                <w:rFonts w:ascii="Verdana" w:hAnsi="Verdana" w:cs="Arial"/>
                <w:b/>
                <w:sz w:val="16"/>
                <w:szCs w:val="16"/>
                <w:lang w:val="es-MX"/>
              </w:rPr>
              <w:t>1.</w:t>
            </w:r>
            <w:r w:rsidRPr="001D4E10">
              <w:rPr>
                <w:rFonts w:ascii="Verdana" w:hAnsi="Verdana" w:cs="Arial"/>
                <w:bCs/>
                <w:sz w:val="16"/>
                <w:szCs w:val="16"/>
                <w:lang w:val="es-MX"/>
              </w:rPr>
              <w:tab/>
            </w:r>
            <w:r w:rsidRPr="001D4E10">
              <w:rPr>
                <w:rFonts w:ascii="Verdana" w:hAnsi="Verdana" w:cs="Arial"/>
                <w:sz w:val="16"/>
                <w:szCs w:val="16"/>
                <w:lang w:val="es-MX"/>
              </w:rPr>
              <w:t>Predios de riego</w:t>
            </w:r>
          </w:p>
        </w:tc>
        <w:tc>
          <w:tcPr>
            <w:tcW w:w="1560" w:type="dxa"/>
            <w:vAlign w:val="bottom"/>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color w:val="000000"/>
                <w:sz w:val="16"/>
                <w:szCs w:val="16"/>
              </w:rPr>
              <w:t>$17,583.60</w:t>
            </w:r>
          </w:p>
        </w:tc>
      </w:tr>
      <w:tr w:rsidR="00CF6DA2" w:rsidRPr="001D4E10" w:rsidTr="00C31006">
        <w:tc>
          <w:tcPr>
            <w:tcW w:w="3827" w:type="dxa"/>
          </w:tcPr>
          <w:p w:rsidR="00CF6DA2" w:rsidRPr="001D4E10" w:rsidRDefault="00CF6DA2" w:rsidP="001D4E10">
            <w:pPr>
              <w:widowControl w:val="0"/>
              <w:spacing w:line="360" w:lineRule="auto"/>
              <w:ind w:left="567" w:hanging="567"/>
              <w:jc w:val="both"/>
              <w:rPr>
                <w:rFonts w:ascii="Verdana" w:hAnsi="Verdana" w:cs="Arial"/>
                <w:sz w:val="16"/>
                <w:szCs w:val="16"/>
                <w:lang w:val="es-MX"/>
              </w:rPr>
            </w:pPr>
            <w:r w:rsidRPr="001D4E10">
              <w:rPr>
                <w:rFonts w:ascii="Verdana" w:hAnsi="Verdana" w:cs="Arial"/>
                <w:b/>
                <w:sz w:val="16"/>
                <w:szCs w:val="16"/>
                <w:lang w:val="es-MX"/>
              </w:rPr>
              <w:t>2.</w:t>
            </w:r>
            <w:r w:rsidRPr="001D4E10">
              <w:rPr>
                <w:rFonts w:ascii="Verdana" w:hAnsi="Verdana" w:cs="Arial"/>
                <w:bCs/>
                <w:sz w:val="16"/>
                <w:szCs w:val="16"/>
                <w:lang w:val="es-MX"/>
              </w:rPr>
              <w:tab/>
            </w:r>
            <w:r w:rsidRPr="001D4E10">
              <w:rPr>
                <w:rFonts w:ascii="Verdana" w:hAnsi="Verdana" w:cs="Arial"/>
                <w:sz w:val="16"/>
                <w:szCs w:val="16"/>
                <w:lang w:val="es-MX"/>
              </w:rPr>
              <w:t>Predios de temporal</w:t>
            </w:r>
          </w:p>
        </w:tc>
        <w:tc>
          <w:tcPr>
            <w:tcW w:w="1560" w:type="dxa"/>
            <w:vAlign w:val="bottom"/>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color w:val="000000"/>
                <w:sz w:val="16"/>
                <w:szCs w:val="16"/>
              </w:rPr>
              <w:t>$6,192.48</w:t>
            </w:r>
          </w:p>
        </w:tc>
      </w:tr>
      <w:tr w:rsidR="00CF6DA2" w:rsidRPr="001D4E10" w:rsidTr="00C31006">
        <w:tc>
          <w:tcPr>
            <w:tcW w:w="3827" w:type="dxa"/>
          </w:tcPr>
          <w:p w:rsidR="00CF6DA2" w:rsidRPr="001D4E10" w:rsidRDefault="00CF6DA2" w:rsidP="001D4E10">
            <w:pPr>
              <w:widowControl w:val="0"/>
              <w:spacing w:line="360" w:lineRule="auto"/>
              <w:ind w:left="567" w:hanging="567"/>
              <w:jc w:val="both"/>
              <w:rPr>
                <w:rFonts w:ascii="Verdana" w:hAnsi="Verdana" w:cs="Arial"/>
                <w:sz w:val="16"/>
                <w:szCs w:val="16"/>
                <w:lang w:val="es-MX"/>
              </w:rPr>
            </w:pPr>
            <w:r w:rsidRPr="001D4E10">
              <w:rPr>
                <w:rFonts w:ascii="Verdana" w:hAnsi="Verdana" w:cs="Arial"/>
                <w:b/>
                <w:sz w:val="16"/>
                <w:szCs w:val="16"/>
                <w:lang w:val="es-MX"/>
              </w:rPr>
              <w:t>3.</w:t>
            </w:r>
            <w:r w:rsidRPr="001D4E10">
              <w:rPr>
                <w:rFonts w:ascii="Verdana" w:hAnsi="Verdana" w:cs="Arial"/>
                <w:bCs/>
                <w:sz w:val="16"/>
                <w:szCs w:val="16"/>
                <w:lang w:val="es-MX"/>
              </w:rPr>
              <w:tab/>
            </w:r>
            <w:r w:rsidRPr="001D4E10">
              <w:rPr>
                <w:rFonts w:ascii="Verdana" w:hAnsi="Verdana" w:cs="Arial"/>
                <w:sz w:val="16"/>
                <w:szCs w:val="16"/>
                <w:lang w:val="es-MX"/>
              </w:rPr>
              <w:t>Agostadero</w:t>
            </w:r>
          </w:p>
        </w:tc>
        <w:tc>
          <w:tcPr>
            <w:tcW w:w="1560" w:type="dxa"/>
            <w:vAlign w:val="bottom"/>
          </w:tcPr>
          <w:p w:rsidR="00CF6DA2" w:rsidRPr="001D4E10" w:rsidRDefault="00CF6DA2" w:rsidP="006A2273">
            <w:pPr>
              <w:pStyle w:val="xl54"/>
              <w:widowControl w:val="0"/>
              <w:spacing w:before="0" w:beforeAutospacing="0" w:after="0" w:afterAutospacing="0" w:line="360" w:lineRule="auto"/>
              <w:jc w:val="both"/>
              <w:rPr>
                <w:rFonts w:ascii="Verdana" w:hAnsi="Verdana" w:cs="Arial"/>
                <w:sz w:val="16"/>
                <w:szCs w:val="16"/>
                <w:lang w:val="es-MX"/>
              </w:rPr>
            </w:pPr>
            <w:r w:rsidRPr="001D4E10">
              <w:rPr>
                <w:rFonts w:ascii="Verdana" w:hAnsi="Verdana" w:cs="Arial"/>
                <w:color w:val="000000"/>
                <w:sz w:val="16"/>
                <w:szCs w:val="16"/>
              </w:rPr>
              <w:t>$2,994.98</w:t>
            </w:r>
          </w:p>
        </w:tc>
      </w:tr>
      <w:tr w:rsidR="00CF6DA2" w:rsidRPr="001D4E10" w:rsidTr="00C31006">
        <w:tc>
          <w:tcPr>
            <w:tcW w:w="3827" w:type="dxa"/>
          </w:tcPr>
          <w:p w:rsidR="00CF6DA2" w:rsidRPr="001D4E10" w:rsidRDefault="00CF6DA2" w:rsidP="001D4E10">
            <w:pPr>
              <w:widowControl w:val="0"/>
              <w:spacing w:line="360" w:lineRule="auto"/>
              <w:ind w:left="567" w:hanging="567"/>
              <w:jc w:val="both"/>
              <w:rPr>
                <w:rFonts w:ascii="Verdana" w:hAnsi="Verdana" w:cs="Arial"/>
                <w:sz w:val="16"/>
                <w:szCs w:val="16"/>
                <w:lang w:val="es-MX"/>
              </w:rPr>
            </w:pPr>
            <w:r w:rsidRPr="001D4E10">
              <w:rPr>
                <w:rFonts w:ascii="Verdana" w:hAnsi="Verdana" w:cs="Arial"/>
                <w:b/>
                <w:sz w:val="16"/>
                <w:szCs w:val="16"/>
                <w:lang w:val="es-MX"/>
              </w:rPr>
              <w:t>4.</w:t>
            </w:r>
            <w:r w:rsidRPr="001D4E10">
              <w:rPr>
                <w:rFonts w:ascii="Verdana" w:hAnsi="Verdana" w:cs="Arial"/>
                <w:bCs/>
                <w:sz w:val="16"/>
                <w:szCs w:val="16"/>
                <w:lang w:val="es-MX"/>
              </w:rPr>
              <w:tab/>
            </w:r>
            <w:r w:rsidRPr="001D4E10">
              <w:rPr>
                <w:rFonts w:ascii="Verdana" w:hAnsi="Verdana" w:cs="Arial"/>
                <w:sz w:val="16"/>
                <w:szCs w:val="16"/>
                <w:lang w:val="es-MX"/>
              </w:rPr>
              <w:t>Cerril o monte</w:t>
            </w:r>
          </w:p>
        </w:tc>
        <w:tc>
          <w:tcPr>
            <w:tcW w:w="1560" w:type="dxa"/>
            <w:vAlign w:val="bottom"/>
          </w:tcPr>
          <w:p w:rsidR="00CF6DA2" w:rsidRPr="001D4E10" w:rsidRDefault="00CF6DA2" w:rsidP="006A2273">
            <w:pPr>
              <w:pStyle w:val="xl54"/>
              <w:widowControl w:val="0"/>
              <w:spacing w:before="0" w:beforeAutospacing="0" w:after="0" w:afterAutospacing="0" w:line="360" w:lineRule="auto"/>
              <w:jc w:val="both"/>
              <w:rPr>
                <w:rFonts w:ascii="Verdana" w:hAnsi="Verdana" w:cs="Arial"/>
                <w:sz w:val="16"/>
                <w:szCs w:val="16"/>
                <w:lang w:val="es-MX"/>
              </w:rPr>
            </w:pPr>
            <w:r w:rsidRPr="001D4E10">
              <w:rPr>
                <w:rFonts w:ascii="Verdana" w:hAnsi="Verdana" w:cs="Arial"/>
                <w:color w:val="000000"/>
                <w:sz w:val="16"/>
                <w:szCs w:val="16"/>
              </w:rPr>
              <w:t>$1,262.10</w:t>
            </w:r>
          </w:p>
        </w:tc>
      </w:tr>
    </w:tbl>
    <w:p w:rsidR="00CF6DA2" w:rsidRDefault="00CF6DA2" w:rsidP="006A2273">
      <w:pPr>
        <w:widowControl w:val="0"/>
        <w:tabs>
          <w:tab w:val="left" w:pos="1495"/>
        </w:tabs>
        <w:spacing w:line="360" w:lineRule="auto"/>
        <w:jc w:val="both"/>
        <w:rPr>
          <w:rFonts w:ascii="Verdana" w:hAnsi="Verdana" w:cs="Arial"/>
          <w:sz w:val="18"/>
          <w:szCs w:val="18"/>
          <w:lang w:val="es-MX"/>
        </w:rPr>
      </w:pPr>
    </w:p>
    <w:p w:rsidR="00CF6DA2" w:rsidRPr="006A2273" w:rsidRDefault="00CF6DA2" w:rsidP="001D4E10">
      <w:pPr>
        <w:widowControl w:val="0"/>
        <w:spacing w:line="360" w:lineRule="auto"/>
        <w:ind w:firstLine="851"/>
        <w:jc w:val="both"/>
        <w:rPr>
          <w:rFonts w:ascii="Verdana" w:hAnsi="Verdana" w:cs="Arial"/>
          <w:sz w:val="18"/>
          <w:szCs w:val="18"/>
          <w:lang w:val="es-MX"/>
        </w:rPr>
      </w:pPr>
      <w:r w:rsidRPr="006A2273">
        <w:rPr>
          <w:rFonts w:ascii="Verdana" w:hAnsi="Verdana" w:cs="Arial"/>
          <w:sz w:val="18"/>
          <w:szCs w:val="18"/>
          <w:lang w:val="es-MX"/>
        </w:rPr>
        <w:t>Los valores base se verán afectados de acuerdo al coeficiente que resulte al aplicar los siguientes elementos agrológicos para la valuación. Obteniéndose así los valores unitarios por hectárea:</w:t>
      </w:r>
    </w:p>
    <w:p w:rsidR="00CF6DA2" w:rsidRPr="006A2273" w:rsidRDefault="00CF6DA2" w:rsidP="006A2273">
      <w:pPr>
        <w:widowControl w:val="0"/>
        <w:spacing w:line="360" w:lineRule="auto"/>
        <w:jc w:val="both"/>
        <w:rPr>
          <w:rFonts w:ascii="Verdana" w:hAnsi="Verdana" w:cs="Arial"/>
          <w:sz w:val="18"/>
          <w:szCs w:val="18"/>
          <w:lang w:val="es-MX"/>
        </w:rPr>
      </w:pPr>
    </w:p>
    <w:tbl>
      <w:tblPr>
        <w:tblW w:w="7845" w:type="dxa"/>
        <w:tblInd w:w="921" w:type="dxa"/>
        <w:tblLayout w:type="fixed"/>
        <w:tblCellMar>
          <w:left w:w="70" w:type="dxa"/>
          <w:right w:w="70" w:type="dxa"/>
        </w:tblCellMar>
        <w:tblLook w:val="0000" w:firstRow="0" w:lastRow="0" w:firstColumn="0" w:lastColumn="0" w:noHBand="0" w:noVBand="0"/>
      </w:tblPr>
      <w:tblGrid>
        <w:gridCol w:w="6286"/>
        <w:gridCol w:w="1559"/>
      </w:tblGrid>
      <w:tr w:rsidR="00CF6DA2" w:rsidRPr="006A2273" w:rsidTr="00C31006">
        <w:tc>
          <w:tcPr>
            <w:tcW w:w="6286" w:type="dxa"/>
            <w:vAlign w:val="center"/>
          </w:tcPr>
          <w:p w:rsidR="00CF6DA2" w:rsidRPr="006A2273" w:rsidRDefault="00CF6DA2" w:rsidP="00C31006">
            <w:pPr>
              <w:widowControl w:val="0"/>
              <w:spacing w:line="360" w:lineRule="auto"/>
              <w:jc w:val="both"/>
              <w:rPr>
                <w:rFonts w:ascii="Verdana" w:hAnsi="Verdana" w:cs="Arial"/>
                <w:b/>
                <w:sz w:val="18"/>
                <w:szCs w:val="18"/>
                <w:lang w:val="es-MX"/>
              </w:rPr>
            </w:pPr>
            <w:r w:rsidRPr="006A2273">
              <w:rPr>
                <w:rFonts w:ascii="Verdana" w:hAnsi="Verdana" w:cs="Arial"/>
                <w:b/>
                <w:sz w:val="18"/>
                <w:szCs w:val="18"/>
                <w:lang w:val="es-MX"/>
              </w:rPr>
              <w:t>Elementos</w:t>
            </w:r>
          </w:p>
          <w:p w:rsidR="00CF6DA2" w:rsidRPr="006A2273" w:rsidRDefault="00CF6DA2" w:rsidP="00C31006">
            <w:pPr>
              <w:widowControl w:val="0"/>
              <w:spacing w:line="360" w:lineRule="auto"/>
              <w:jc w:val="both"/>
              <w:rPr>
                <w:rFonts w:ascii="Verdana" w:hAnsi="Verdana" w:cs="Arial"/>
                <w:b/>
                <w:snapToGrid w:val="0"/>
                <w:sz w:val="18"/>
                <w:szCs w:val="18"/>
                <w:lang w:val="es-MX"/>
              </w:rPr>
            </w:pPr>
          </w:p>
        </w:tc>
        <w:tc>
          <w:tcPr>
            <w:tcW w:w="1559" w:type="dxa"/>
            <w:vAlign w:val="center"/>
          </w:tcPr>
          <w:p w:rsidR="00CF6DA2" w:rsidRPr="006A2273" w:rsidRDefault="00CF6DA2" w:rsidP="00C31006">
            <w:pPr>
              <w:widowControl w:val="0"/>
              <w:spacing w:line="360" w:lineRule="auto"/>
              <w:jc w:val="both"/>
              <w:rPr>
                <w:rFonts w:ascii="Verdana" w:hAnsi="Verdana" w:cs="Arial"/>
                <w:b/>
                <w:sz w:val="18"/>
                <w:szCs w:val="18"/>
                <w:lang w:val="es-MX"/>
              </w:rPr>
            </w:pPr>
            <w:r w:rsidRPr="006A2273">
              <w:rPr>
                <w:rFonts w:ascii="Verdana" w:hAnsi="Verdana" w:cs="Arial"/>
                <w:b/>
                <w:sz w:val="18"/>
                <w:szCs w:val="18"/>
                <w:lang w:val="es-MX"/>
              </w:rPr>
              <w:t>Factor</w:t>
            </w:r>
          </w:p>
          <w:p w:rsidR="00CF6DA2" w:rsidRPr="006A2273" w:rsidRDefault="00CF6DA2" w:rsidP="00C31006">
            <w:pPr>
              <w:widowControl w:val="0"/>
              <w:spacing w:line="360" w:lineRule="auto"/>
              <w:jc w:val="both"/>
              <w:rPr>
                <w:rFonts w:ascii="Verdana" w:hAnsi="Verdana" w:cs="Arial"/>
                <w:b/>
                <w:snapToGrid w:val="0"/>
                <w:sz w:val="18"/>
                <w:szCs w:val="18"/>
                <w:lang w:val="es-MX"/>
              </w:rPr>
            </w:pPr>
          </w:p>
        </w:tc>
      </w:tr>
      <w:tr w:rsidR="00CF6DA2" w:rsidRPr="00C31006" w:rsidTr="00C31006">
        <w:tc>
          <w:tcPr>
            <w:tcW w:w="6286" w:type="dxa"/>
          </w:tcPr>
          <w:p w:rsidR="00CF6DA2" w:rsidRPr="00C31006" w:rsidRDefault="00CF6DA2" w:rsidP="00C31006">
            <w:pPr>
              <w:widowControl w:val="0"/>
              <w:spacing w:line="360" w:lineRule="auto"/>
              <w:ind w:left="852" w:hanging="852"/>
              <w:jc w:val="both"/>
              <w:rPr>
                <w:rFonts w:ascii="Verdana" w:hAnsi="Verdana" w:cs="Arial"/>
                <w:b/>
                <w:snapToGrid w:val="0"/>
                <w:sz w:val="18"/>
                <w:szCs w:val="18"/>
                <w:lang w:val="es-MX"/>
              </w:rPr>
            </w:pPr>
            <w:r w:rsidRPr="00C31006">
              <w:rPr>
                <w:rFonts w:ascii="Verdana" w:hAnsi="Verdana" w:cs="Arial"/>
                <w:b/>
                <w:snapToGrid w:val="0"/>
                <w:sz w:val="18"/>
                <w:szCs w:val="18"/>
                <w:lang w:val="es-MX"/>
              </w:rPr>
              <w:t>1.</w:t>
            </w:r>
            <w:r w:rsidRPr="00C31006">
              <w:rPr>
                <w:rFonts w:ascii="Verdana" w:hAnsi="Verdana" w:cs="Arial"/>
                <w:b/>
                <w:bCs/>
                <w:sz w:val="18"/>
                <w:szCs w:val="18"/>
                <w:lang w:val="es-MX"/>
              </w:rPr>
              <w:tab/>
            </w:r>
            <w:r w:rsidRPr="00C31006">
              <w:rPr>
                <w:rFonts w:ascii="Verdana" w:hAnsi="Verdana" w:cs="Arial"/>
                <w:b/>
                <w:snapToGrid w:val="0"/>
                <w:sz w:val="18"/>
                <w:szCs w:val="18"/>
                <w:lang w:val="es-MX"/>
              </w:rPr>
              <w:t>Espesor del suelo:</w:t>
            </w:r>
          </w:p>
        </w:tc>
        <w:tc>
          <w:tcPr>
            <w:tcW w:w="1559" w:type="dxa"/>
          </w:tcPr>
          <w:p w:rsidR="00CF6DA2" w:rsidRPr="00C31006" w:rsidRDefault="00CF6DA2" w:rsidP="00C31006">
            <w:pPr>
              <w:widowControl w:val="0"/>
              <w:spacing w:line="360" w:lineRule="auto"/>
              <w:jc w:val="both"/>
              <w:rPr>
                <w:rFonts w:ascii="Verdana" w:hAnsi="Verdana" w:cs="Arial"/>
                <w:b/>
                <w:snapToGrid w:val="0"/>
                <w:sz w:val="18"/>
                <w:szCs w:val="18"/>
                <w:lang w:val="es-MX"/>
              </w:rPr>
            </w:pPr>
          </w:p>
        </w:tc>
      </w:tr>
      <w:tr w:rsidR="00CF6DA2" w:rsidRPr="006A2273" w:rsidTr="00C31006">
        <w:tc>
          <w:tcPr>
            <w:tcW w:w="6286" w:type="dxa"/>
          </w:tcPr>
          <w:p w:rsidR="00CF6DA2" w:rsidRPr="006A2273" w:rsidRDefault="00CF6DA2" w:rsidP="00C31006">
            <w:pPr>
              <w:widowControl w:val="0"/>
              <w:spacing w:line="360" w:lineRule="auto"/>
              <w:ind w:left="1419" w:hanging="567"/>
              <w:jc w:val="both"/>
              <w:rPr>
                <w:rFonts w:ascii="Verdana" w:hAnsi="Verdana" w:cs="Arial"/>
                <w:snapToGrid w:val="0"/>
                <w:sz w:val="18"/>
                <w:szCs w:val="18"/>
                <w:lang w:val="es-MX"/>
              </w:rPr>
            </w:pPr>
            <w:r w:rsidRPr="00C31006">
              <w:rPr>
                <w:rFonts w:ascii="Verdana" w:hAnsi="Verdana" w:cs="Arial"/>
                <w:b/>
                <w:snapToGrid w:val="0"/>
                <w:sz w:val="18"/>
                <w:szCs w:val="18"/>
                <w:lang w:val="es-MX"/>
              </w:rPr>
              <w:t>a)</w:t>
            </w:r>
            <w:r w:rsidRPr="006A2273">
              <w:rPr>
                <w:rFonts w:ascii="Verdana" w:hAnsi="Verdana" w:cs="Arial"/>
                <w:bCs/>
                <w:sz w:val="18"/>
                <w:szCs w:val="18"/>
                <w:lang w:val="es-MX"/>
              </w:rPr>
              <w:tab/>
            </w:r>
            <w:r w:rsidRPr="006A2273">
              <w:rPr>
                <w:rFonts w:ascii="Verdana" w:hAnsi="Verdana" w:cs="Arial"/>
                <w:snapToGrid w:val="0"/>
                <w:sz w:val="18"/>
                <w:szCs w:val="18"/>
                <w:lang w:val="es-MX"/>
              </w:rPr>
              <w:t>Hasta 10 centímetros</w:t>
            </w:r>
          </w:p>
        </w:tc>
        <w:tc>
          <w:tcPr>
            <w:tcW w:w="1559" w:type="dxa"/>
          </w:tcPr>
          <w:p w:rsidR="00CF6DA2" w:rsidRPr="006A2273" w:rsidRDefault="00CF6DA2" w:rsidP="00C31006">
            <w:pPr>
              <w:widowControl w:val="0"/>
              <w:spacing w:line="360" w:lineRule="auto"/>
              <w:jc w:val="both"/>
              <w:rPr>
                <w:rFonts w:ascii="Verdana" w:hAnsi="Verdana" w:cs="Arial"/>
                <w:snapToGrid w:val="0"/>
                <w:sz w:val="18"/>
                <w:szCs w:val="18"/>
                <w:lang w:val="es-MX"/>
              </w:rPr>
            </w:pPr>
            <w:r w:rsidRPr="006A2273">
              <w:rPr>
                <w:rFonts w:ascii="Verdana" w:hAnsi="Verdana" w:cs="Arial"/>
                <w:snapToGrid w:val="0"/>
                <w:sz w:val="18"/>
                <w:szCs w:val="18"/>
                <w:lang w:val="es-MX"/>
              </w:rPr>
              <w:t>1.00</w:t>
            </w:r>
          </w:p>
        </w:tc>
      </w:tr>
      <w:tr w:rsidR="00CF6DA2" w:rsidRPr="006A2273" w:rsidTr="00C31006">
        <w:tc>
          <w:tcPr>
            <w:tcW w:w="6286" w:type="dxa"/>
          </w:tcPr>
          <w:p w:rsidR="00CF6DA2" w:rsidRPr="006A2273" w:rsidRDefault="00CF6DA2" w:rsidP="00C31006">
            <w:pPr>
              <w:widowControl w:val="0"/>
              <w:spacing w:line="360" w:lineRule="auto"/>
              <w:ind w:left="1419" w:hanging="567"/>
              <w:jc w:val="both"/>
              <w:rPr>
                <w:rFonts w:ascii="Verdana" w:hAnsi="Verdana" w:cs="Arial"/>
                <w:snapToGrid w:val="0"/>
                <w:sz w:val="18"/>
                <w:szCs w:val="18"/>
                <w:lang w:val="es-MX"/>
              </w:rPr>
            </w:pPr>
            <w:r w:rsidRPr="00C31006">
              <w:rPr>
                <w:rFonts w:ascii="Verdana" w:hAnsi="Verdana" w:cs="Arial"/>
                <w:b/>
                <w:snapToGrid w:val="0"/>
                <w:sz w:val="18"/>
                <w:szCs w:val="18"/>
                <w:lang w:val="es-MX"/>
              </w:rPr>
              <w:t>b)</w:t>
            </w:r>
            <w:r w:rsidRPr="001D4E10">
              <w:rPr>
                <w:rFonts w:ascii="Verdana" w:hAnsi="Verdana" w:cs="Arial"/>
                <w:snapToGrid w:val="0"/>
                <w:sz w:val="18"/>
                <w:szCs w:val="18"/>
                <w:lang w:val="es-MX"/>
              </w:rPr>
              <w:tab/>
            </w:r>
            <w:r w:rsidRPr="006A2273">
              <w:rPr>
                <w:rFonts w:ascii="Verdana" w:hAnsi="Verdana" w:cs="Arial"/>
                <w:snapToGrid w:val="0"/>
                <w:sz w:val="18"/>
                <w:szCs w:val="18"/>
                <w:lang w:val="es-MX"/>
              </w:rPr>
              <w:t>De 10.01 a 30 centímetros</w:t>
            </w:r>
          </w:p>
        </w:tc>
        <w:tc>
          <w:tcPr>
            <w:tcW w:w="1559" w:type="dxa"/>
          </w:tcPr>
          <w:p w:rsidR="00CF6DA2" w:rsidRPr="006A2273" w:rsidRDefault="00CF6DA2" w:rsidP="00C31006">
            <w:pPr>
              <w:widowControl w:val="0"/>
              <w:spacing w:line="360" w:lineRule="auto"/>
              <w:jc w:val="both"/>
              <w:rPr>
                <w:rFonts w:ascii="Verdana" w:hAnsi="Verdana" w:cs="Arial"/>
                <w:snapToGrid w:val="0"/>
                <w:sz w:val="18"/>
                <w:szCs w:val="18"/>
                <w:lang w:val="es-MX"/>
              </w:rPr>
            </w:pPr>
            <w:r w:rsidRPr="006A2273">
              <w:rPr>
                <w:rFonts w:ascii="Verdana" w:hAnsi="Verdana" w:cs="Arial"/>
                <w:snapToGrid w:val="0"/>
                <w:sz w:val="18"/>
                <w:szCs w:val="18"/>
                <w:lang w:val="es-MX"/>
              </w:rPr>
              <w:t>1.05</w:t>
            </w:r>
          </w:p>
        </w:tc>
      </w:tr>
      <w:tr w:rsidR="00CF6DA2" w:rsidRPr="006A2273" w:rsidTr="00C31006">
        <w:tc>
          <w:tcPr>
            <w:tcW w:w="6286" w:type="dxa"/>
          </w:tcPr>
          <w:p w:rsidR="00CF6DA2" w:rsidRPr="006A2273" w:rsidRDefault="00CF6DA2" w:rsidP="00C31006">
            <w:pPr>
              <w:widowControl w:val="0"/>
              <w:spacing w:line="360" w:lineRule="auto"/>
              <w:ind w:left="1419" w:hanging="567"/>
              <w:jc w:val="both"/>
              <w:rPr>
                <w:rFonts w:ascii="Verdana" w:hAnsi="Verdana" w:cs="Arial"/>
                <w:snapToGrid w:val="0"/>
                <w:sz w:val="18"/>
                <w:szCs w:val="18"/>
                <w:lang w:val="es-MX"/>
              </w:rPr>
            </w:pPr>
            <w:r w:rsidRPr="00C31006">
              <w:rPr>
                <w:rFonts w:ascii="Verdana" w:hAnsi="Verdana" w:cs="Arial"/>
                <w:b/>
                <w:snapToGrid w:val="0"/>
                <w:sz w:val="18"/>
                <w:szCs w:val="18"/>
                <w:lang w:val="es-MX"/>
              </w:rPr>
              <w:t>c)</w:t>
            </w:r>
            <w:r w:rsidRPr="001D4E10">
              <w:rPr>
                <w:rFonts w:ascii="Verdana" w:hAnsi="Verdana" w:cs="Arial"/>
                <w:snapToGrid w:val="0"/>
                <w:sz w:val="18"/>
                <w:szCs w:val="18"/>
                <w:lang w:val="es-MX"/>
              </w:rPr>
              <w:tab/>
            </w:r>
            <w:r w:rsidRPr="006A2273">
              <w:rPr>
                <w:rFonts w:ascii="Verdana" w:hAnsi="Verdana" w:cs="Arial"/>
                <w:snapToGrid w:val="0"/>
                <w:sz w:val="18"/>
                <w:szCs w:val="18"/>
                <w:lang w:val="es-MX"/>
              </w:rPr>
              <w:t>De 30.01 a 60 centímetros</w:t>
            </w:r>
          </w:p>
        </w:tc>
        <w:tc>
          <w:tcPr>
            <w:tcW w:w="1559" w:type="dxa"/>
          </w:tcPr>
          <w:p w:rsidR="00CF6DA2" w:rsidRPr="006A2273" w:rsidRDefault="00CF6DA2" w:rsidP="00C31006">
            <w:pPr>
              <w:widowControl w:val="0"/>
              <w:spacing w:line="360" w:lineRule="auto"/>
              <w:jc w:val="both"/>
              <w:rPr>
                <w:rFonts w:ascii="Verdana" w:hAnsi="Verdana" w:cs="Arial"/>
                <w:snapToGrid w:val="0"/>
                <w:sz w:val="18"/>
                <w:szCs w:val="18"/>
                <w:lang w:val="es-MX"/>
              </w:rPr>
            </w:pPr>
            <w:r w:rsidRPr="006A2273">
              <w:rPr>
                <w:rFonts w:ascii="Verdana" w:hAnsi="Verdana" w:cs="Arial"/>
                <w:snapToGrid w:val="0"/>
                <w:sz w:val="18"/>
                <w:szCs w:val="18"/>
                <w:lang w:val="es-MX"/>
              </w:rPr>
              <w:t>1.08</w:t>
            </w:r>
          </w:p>
        </w:tc>
      </w:tr>
      <w:tr w:rsidR="00CF6DA2" w:rsidRPr="006A2273" w:rsidTr="00C31006">
        <w:tc>
          <w:tcPr>
            <w:tcW w:w="6286" w:type="dxa"/>
          </w:tcPr>
          <w:p w:rsidR="00CF6DA2" w:rsidRPr="006A2273" w:rsidRDefault="00CF6DA2" w:rsidP="00C31006">
            <w:pPr>
              <w:widowControl w:val="0"/>
              <w:spacing w:line="360" w:lineRule="auto"/>
              <w:ind w:left="1419" w:hanging="567"/>
              <w:jc w:val="both"/>
              <w:rPr>
                <w:rFonts w:ascii="Verdana" w:hAnsi="Verdana" w:cs="Arial"/>
                <w:snapToGrid w:val="0"/>
                <w:sz w:val="18"/>
                <w:szCs w:val="18"/>
                <w:lang w:val="es-MX"/>
              </w:rPr>
            </w:pPr>
            <w:r w:rsidRPr="00C31006">
              <w:rPr>
                <w:rFonts w:ascii="Verdana" w:hAnsi="Verdana" w:cs="Arial"/>
                <w:b/>
                <w:snapToGrid w:val="0"/>
                <w:sz w:val="18"/>
                <w:szCs w:val="18"/>
                <w:lang w:val="es-MX"/>
              </w:rPr>
              <w:t>d)</w:t>
            </w:r>
            <w:r w:rsidRPr="001D4E10">
              <w:rPr>
                <w:rFonts w:ascii="Verdana" w:hAnsi="Verdana" w:cs="Arial"/>
                <w:snapToGrid w:val="0"/>
                <w:sz w:val="18"/>
                <w:szCs w:val="18"/>
                <w:lang w:val="es-MX"/>
              </w:rPr>
              <w:tab/>
            </w:r>
            <w:r w:rsidRPr="006A2273">
              <w:rPr>
                <w:rFonts w:ascii="Verdana" w:hAnsi="Verdana" w:cs="Arial"/>
                <w:snapToGrid w:val="0"/>
                <w:sz w:val="18"/>
                <w:szCs w:val="18"/>
                <w:lang w:val="es-MX"/>
              </w:rPr>
              <w:t>Mayor de 60 centímetros</w:t>
            </w:r>
          </w:p>
        </w:tc>
        <w:tc>
          <w:tcPr>
            <w:tcW w:w="1559" w:type="dxa"/>
          </w:tcPr>
          <w:p w:rsidR="00CF6DA2" w:rsidRPr="006A2273" w:rsidRDefault="00CF6DA2" w:rsidP="00C31006">
            <w:pPr>
              <w:widowControl w:val="0"/>
              <w:spacing w:line="360" w:lineRule="auto"/>
              <w:jc w:val="both"/>
              <w:rPr>
                <w:rFonts w:ascii="Verdana" w:hAnsi="Verdana" w:cs="Arial"/>
                <w:snapToGrid w:val="0"/>
                <w:sz w:val="18"/>
                <w:szCs w:val="18"/>
                <w:lang w:val="es-MX"/>
              </w:rPr>
            </w:pPr>
            <w:r w:rsidRPr="006A2273">
              <w:rPr>
                <w:rFonts w:ascii="Verdana" w:hAnsi="Verdana" w:cs="Arial"/>
                <w:snapToGrid w:val="0"/>
                <w:sz w:val="18"/>
                <w:szCs w:val="18"/>
                <w:lang w:val="es-MX"/>
              </w:rPr>
              <w:t>1.10</w:t>
            </w:r>
          </w:p>
        </w:tc>
      </w:tr>
      <w:tr w:rsidR="00C31006" w:rsidRPr="00C31006" w:rsidTr="00C31006">
        <w:tc>
          <w:tcPr>
            <w:tcW w:w="6286" w:type="dxa"/>
          </w:tcPr>
          <w:p w:rsidR="00C31006" w:rsidRPr="00C31006" w:rsidRDefault="00C31006" w:rsidP="00C31006">
            <w:pPr>
              <w:widowControl w:val="0"/>
              <w:spacing w:line="360" w:lineRule="auto"/>
              <w:jc w:val="both"/>
              <w:rPr>
                <w:rFonts w:ascii="Verdana" w:hAnsi="Verdana" w:cs="Arial"/>
                <w:snapToGrid w:val="0"/>
                <w:sz w:val="18"/>
                <w:szCs w:val="18"/>
                <w:lang w:val="es-MX"/>
              </w:rPr>
            </w:pPr>
          </w:p>
        </w:tc>
        <w:tc>
          <w:tcPr>
            <w:tcW w:w="1559" w:type="dxa"/>
          </w:tcPr>
          <w:p w:rsidR="00C31006" w:rsidRPr="00C31006" w:rsidRDefault="00C31006" w:rsidP="00C31006">
            <w:pPr>
              <w:widowControl w:val="0"/>
              <w:spacing w:line="360" w:lineRule="auto"/>
              <w:jc w:val="both"/>
              <w:rPr>
                <w:rFonts w:ascii="Verdana" w:hAnsi="Verdana" w:cs="Arial"/>
                <w:snapToGrid w:val="0"/>
                <w:sz w:val="18"/>
                <w:szCs w:val="18"/>
                <w:lang w:val="es-MX"/>
              </w:rPr>
            </w:pPr>
          </w:p>
        </w:tc>
      </w:tr>
      <w:tr w:rsidR="00CF6DA2" w:rsidRPr="00C31006" w:rsidTr="00C31006">
        <w:tc>
          <w:tcPr>
            <w:tcW w:w="6286" w:type="dxa"/>
          </w:tcPr>
          <w:p w:rsidR="00CF6DA2" w:rsidRPr="00C31006" w:rsidRDefault="00CF6DA2" w:rsidP="00C31006">
            <w:pPr>
              <w:widowControl w:val="0"/>
              <w:spacing w:line="360" w:lineRule="auto"/>
              <w:ind w:left="852" w:hanging="852"/>
              <w:jc w:val="both"/>
              <w:rPr>
                <w:rFonts w:ascii="Verdana" w:hAnsi="Verdana" w:cs="Arial"/>
                <w:b/>
                <w:snapToGrid w:val="0"/>
                <w:sz w:val="18"/>
                <w:szCs w:val="18"/>
                <w:lang w:val="es-MX"/>
              </w:rPr>
            </w:pPr>
            <w:r w:rsidRPr="00C31006">
              <w:rPr>
                <w:rFonts w:ascii="Verdana" w:hAnsi="Verdana" w:cs="Arial"/>
                <w:b/>
                <w:snapToGrid w:val="0"/>
                <w:sz w:val="18"/>
                <w:szCs w:val="18"/>
                <w:lang w:val="es-MX"/>
              </w:rPr>
              <w:t>2.</w:t>
            </w:r>
            <w:r w:rsidRPr="00C31006">
              <w:rPr>
                <w:rFonts w:ascii="Verdana" w:hAnsi="Verdana" w:cs="Arial"/>
                <w:b/>
                <w:bCs/>
                <w:sz w:val="18"/>
                <w:szCs w:val="18"/>
                <w:lang w:val="es-MX"/>
              </w:rPr>
              <w:tab/>
            </w:r>
            <w:r w:rsidRPr="00C31006">
              <w:rPr>
                <w:rFonts w:ascii="Verdana" w:hAnsi="Verdana" w:cs="Arial"/>
                <w:b/>
                <w:snapToGrid w:val="0"/>
                <w:sz w:val="18"/>
                <w:szCs w:val="18"/>
                <w:lang w:val="es-MX"/>
              </w:rPr>
              <w:t>Topografía:</w:t>
            </w:r>
          </w:p>
        </w:tc>
        <w:tc>
          <w:tcPr>
            <w:tcW w:w="1559" w:type="dxa"/>
          </w:tcPr>
          <w:p w:rsidR="00C31006" w:rsidRPr="00C31006" w:rsidRDefault="00C31006" w:rsidP="00C31006">
            <w:pPr>
              <w:widowControl w:val="0"/>
              <w:spacing w:line="360" w:lineRule="auto"/>
              <w:jc w:val="both"/>
              <w:rPr>
                <w:rFonts w:ascii="Verdana" w:hAnsi="Verdana" w:cs="Arial"/>
                <w:b/>
                <w:snapToGrid w:val="0"/>
                <w:sz w:val="18"/>
                <w:szCs w:val="18"/>
                <w:lang w:val="es-MX"/>
              </w:rPr>
            </w:pPr>
          </w:p>
        </w:tc>
      </w:tr>
      <w:tr w:rsidR="00CF6DA2" w:rsidRPr="006A2273" w:rsidTr="00C31006">
        <w:tc>
          <w:tcPr>
            <w:tcW w:w="6286" w:type="dxa"/>
          </w:tcPr>
          <w:p w:rsidR="00CF6DA2" w:rsidRPr="006A2273" w:rsidRDefault="00CF6DA2" w:rsidP="00C31006">
            <w:pPr>
              <w:widowControl w:val="0"/>
              <w:spacing w:line="360" w:lineRule="auto"/>
              <w:ind w:left="1419" w:hanging="567"/>
              <w:jc w:val="both"/>
              <w:rPr>
                <w:rFonts w:ascii="Verdana" w:hAnsi="Verdana" w:cs="Arial"/>
                <w:snapToGrid w:val="0"/>
                <w:sz w:val="18"/>
                <w:szCs w:val="18"/>
                <w:lang w:val="es-MX"/>
              </w:rPr>
            </w:pPr>
            <w:r w:rsidRPr="00C31006">
              <w:rPr>
                <w:rFonts w:ascii="Verdana" w:hAnsi="Verdana" w:cs="Arial"/>
                <w:b/>
                <w:snapToGrid w:val="0"/>
                <w:sz w:val="18"/>
                <w:szCs w:val="18"/>
                <w:lang w:val="es-MX"/>
              </w:rPr>
              <w:t>a)</w:t>
            </w:r>
            <w:r w:rsidRPr="001D4E10">
              <w:rPr>
                <w:rFonts w:ascii="Verdana" w:hAnsi="Verdana" w:cs="Arial"/>
                <w:snapToGrid w:val="0"/>
                <w:sz w:val="18"/>
                <w:szCs w:val="18"/>
                <w:lang w:val="es-MX"/>
              </w:rPr>
              <w:tab/>
            </w:r>
            <w:r w:rsidRPr="006A2273">
              <w:rPr>
                <w:rFonts w:ascii="Verdana" w:hAnsi="Verdana" w:cs="Arial"/>
                <w:snapToGrid w:val="0"/>
                <w:sz w:val="18"/>
                <w:szCs w:val="18"/>
                <w:lang w:val="es-MX"/>
              </w:rPr>
              <w:t>Terrenos planos</w:t>
            </w:r>
          </w:p>
        </w:tc>
        <w:tc>
          <w:tcPr>
            <w:tcW w:w="1559" w:type="dxa"/>
          </w:tcPr>
          <w:p w:rsidR="00CF6DA2" w:rsidRPr="006A2273" w:rsidRDefault="00CF6DA2" w:rsidP="00C31006">
            <w:pPr>
              <w:widowControl w:val="0"/>
              <w:spacing w:line="360" w:lineRule="auto"/>
              <w:jc w:val="both"/>
              <w:rPr>
                <w:rFonts w:ascii="Verdana" w:hAnsi="Verdana" w:cs="Arial"/>
                <w:snapToGrid w:val="0"/>
                <w:sz w:val="18"/>
                <w:szCs w:val="18"/>
                <w:lang w:val="es-MX"/>
              </w:rPr>
            </w:pPr>
            <w:r w:rsidRPr="006A2273">
              <w:rPr>
                <w:rFonts w:ascii="Verdana" w:hAnsi="Verdana" w:cs="Arial"/>
                <w:snapToGrid w:val="0"/>
                <w:sz w:val="18"/>
                <w:szCs w:val="18"/>
                <w:lang w:val="es-MX"/>
              </w:rPr>
              <w:t>1.10</w:t>
            </w:r>
          </w:p>
        </w:tc>
      </w:tr>
      <w:tr w:rsidR="00CF6DA2" w:rsidRPr="006A2273" w:rsidTr="00C31006">
        <w:tc>
          <w:tcPr>
            <w:tcW w:w="6286" w:type="dxa"/>
          </w:tcPr>
          <w:p w:rsidR="00CF6DA2" w:rsidRPr="006A2273" w:rsidRDefault="00CF6DA2" w:rsidP="00C31006">
            <w:pPr>
              <w:widowControl w:val="0"/>
              <w:spacing w:line="360" w:lineRule="auto"/>
              <w:ind w:left="1419" w:hanging="567"/>
              <w:jc w:val="both"/>
              <w:rPr>
                <w:rFonts w:ascii="Verdana" w:hAnsi="Verdana" w:cs="Arial"/>
                <w:snapToGrid w:val="0"/>
                <w:sz w:val="18"/>
                <w:szCs w:val="18"/>
                <w:lang w:val="es-MX"/>
              </w:rPr>
            </w:pPr>
            <w:r w:rsidRPr="00C31006">
              <w:rPr>
                <w:rFonts w:ascii="Verdana" w:hAnsi="Verdana" w:cs="Arial"/>
                <w:b/>
                <w:snapToGrid w:val="0"/>
                <w:sz w:val="18"/>
                <w:szCs w:val="18"/>
                <w:lang w:val="es-MX"/>
              </w:rPr>
              <w:t>b)</w:t>
            </w:r>
            <w:r w:rsidRPr="001D4E10">
              <w:rPr>
                <w:rFonts w:ascii="Verdana" w:hAnsi="Verdana" w:cs="Arial"/>
                <w:snapToGrid w:val="0"/>
                <w:sz w:val="18"/>
                <w:szCs w:val="18"/>
                <w:lang w:val="es-MX"/>
              </w:rPr>
              <w:tab/>
            </w:r>
            <w:r w:rsidRPr="006A2273">
              <w:rPr>
                <w:rFonts w:ascii="Verdana" w:hAnsi="Verdana" w:cs="Arial"/>
                <w:snapToGrid w:val="0"/>
                <w:sz w:val="18"/>
                <w:szCs w:val="18"/>
                <w:lang w:val="es-MX"/>
              </w:rPr>
              <w:t>Pendiente suave menor de 5%</w:t>
            </w:r>
          </w:p>
        </w:tc>
        <w:tc>
          <w:tcPr>
            <w:tcW w:w="1559" w:type="dxa"/>
          </w:tcPr>
          <w:p w:rsidR="00CF6DA2" w:rsidRPr="006A2273" w:rsidRDefault="00CF6DA2" w:rsidP="00C31006">
            <w:pPr>
              <w:widowControl w:val="0"/>
              <w:spacing w:line="360" w:lineRule="auto"/>
              <w:jc w:val="both"/>
              <w:rPr>
                <w:rFonts w:ascii="Verdana" w:hAnsi="Verdana" w:cs="Arial"/>
                <w:snapToGrid w:val="0"/>
                <w:sz w:val="18"/>
                <w:szCs w:val="18"/>
                <w:lang w:val="es-MX"/>
              </w:rPr>
            </w:pPr>
            <w:r w:rsidRPr="006A2273">
              <w:rPr>
                <w:rFonts w:ascii="Verdana" w:hAnsi="Verdana" w:cs="Arial"/>
                <w:snapToGrid w:val="0"/>
                <w:sz w:val="18"/>
                <w:szCs w:val="18"/>
                <w:lang w:val="es-MX"/>
              </w:rPr>
              <w:t>1.05</w:t>
            </w:r>
          </w:p>
        </w:tc>
      </w:tr>
      <w:tr w:rsidR="00CF6DA2" w:rsidRPr="006A2273" w:rsidTr="00C31006">
        <w:tc>
          <w:tcPr>
            <w:tcW w:w="6286" w:type="dxa"/>
          </w:tcPr>
          <w:p w:rsidR="00CF6DA2" w:rsidRPr="006A2273" w:rsidRDefault="00CF6DA2" w:rsidP="00C31006">
            <w:pPr>
              <w:widowControl w:val="0"/>
              <w:spacing w:line="360" w:lineRule="auto"/>
              <w:ind w:left="1419" w:hanging="567"/>
              <w:jc w:val="both"/>
              <w:rPr>
                <w:rFonts w:ascii="Verdana" w:hAnsi="Verdana" w:cs="Arial"/>
                <w:snapToGrid w:val="0"/>
                <w:sz w:val="18"/>
                <w:szCs w:val="18"/>
                <w:lang w:val="es-MX"/>
              </w:rPr>
            </w:pPr>
            <w:r w:rsidRPr="00C31006">
              <w:rPr>
                <w:rFonts w:ascii="Verdana" w:hAnsi="Verdana" w:cs="Arial"/>
                <w:b/>
                <w:snapToGrid w:val="0"/>
                <w:sz w:val="18"/>
                <w:szCs w:val="18"/>
                <w:lang w:val="es-MX"/>
              </w:rPr>
              <w:t>c)</w:t>
            </w:r>
            <w:r w:rsidRPr="001D4E10">
              <w:rPr>
                <w:rFonts w:ascii="Verdana" w:hAnsi="Verdana" w:cs="Arial"/>
                <w:snapToGrid w:val="0"/>
                <w:sz w:val="18"/>
                <w:szCs w:val="18"/>
                <w:lang w:val="es-MX"/>
              </w:rPr>
              <w:tab/>
            </w:r>
            <w:r w:rsidRPr="006A2273">
              <w:rPr>
                <w:rFonts w:ascii="Verdana" w:hAnsi="Verdana" w:cs="Arial"/>
                <w:snapToGrid w:val="0"/>
                <w:sz w:val="18"/>
                <w:szCs w:val="18"/>
                <w:lang w:val="es-MX"/>
              </w:rPr>
              <w:t>Pendiente fuerte mayor de 5%</w:t>
            </w:r>
          </w:p>
        </w:tc>
        <w:tc>
          <w:tcPr>
            <w:tcW w:w="1559" w:type="dxa"/>
          </w:tcPr>
          <w:p w:rsidR="00CF6DA2" w:rsidRPr="006A2273" w:rsidRDefault="00CF6DA2" w:rsidP="00C31006">
            <w:pPr>
              <w:widowControl w:val="0"/>
              <w:spacing w:line="360" w:lineRule="auto"/>
              <w:jc w:val="both"/>
              <w:rPr>
                <w:rFonts w:ascii="Verdana" w:hAnsi="Verdana" w:cs="Arial"/>
                <w:snapToGrid w:val="0"/>
                <w:sz w:val="18"/>
                <w:szCs w:val="18"/>
                <w:lang w:val="es-MX"/>
              </w:rPr>
            </w:pPr>
            <w:r w:rsidRPr="006A2273">
              <w:rPr>
                <w:rFonts w:ascii="Verdana" w:hAnsi="Verdana" w:cs="Arial"/>
                <w:snapToGrid w:val="0"/>
                <w:sz w:val="18"/>
                <w:szCs w:val="18"/>
                <w:lang w:val="es-MX"/>
              </w:rPr>
              <w:t>1.00</w:t>
            </w:r>
          </w:p>
        </w:tc>
      </w:tr>
      <w:tr w:rsidR="00CF6DA2" w:rsidRPr="006A2273" w:rsidTr="00C31006">
        <w:tc>
          <w:tcPr>
            <w:tcW w:w="6286" w:type="dxa"/>
          </w:tcPr>
          <w:p w:rsidR="00CF6DA2" w:rsidRPr="006A2273" w:rsidRDefault="00CF6DA2" w:rsidP="00C31006">
            <w:pPr>
              <w:widowControl w:val="0"/>
              <w:spacing w:line="360" w:lineRule="auto"/>
              <w:ind w:left="1419" w:hanging="567"/>
              <w:jc w:val="both"/>
              <w:rPr>
                <w:rFonts w:ascii="Verdana" w:hAnsi="Verdana" w:cs="Arial"/>
                <w:snapToGrid w:val="0"/>
                <w:sz w:val="18"/>
                <w:szCs w:val="18"/>
                <w:lang w:val="es-MX"/>
              </w:rPr>
            </w:pPr>
            <w:r w:rsidRPr="00C31006">
              <w:rPr>
                <w:rFonts w:ascii="Verdana" w:hAnsi="Verdana" w:cs="Arial"/>
                <w:b/>
                <w:snapToGrid w:val="0"/>
                <w:sz w:val="18"/>
                <w:szCs w:val="18"/>
                <w:lang w:val="es-MX"/>
              </w:rPr>
              <w:t>d)</w:t>
            </w:r>
            <w:r w:rsidRPr="001D4E10">
              <w:rPr>
                <w:rFonts w:ascii="Verdana" w:hAnsi="Verdana" w:cs="Arial"/>
                <w:snapToGrid w:val="0"/>
                <w:sz w:val="18"/>
                <w:szCs w:val="18"/>
                <w:lang w:val="es-MX"/>
              </w:rPr>
              <w:tab/>
            </w:r>
            <w:r w:rsidRPr="006A2273">
              <w:rPr>
                <w:rFonts w:ascii="Verdana" w:hAnsi="Verdana" w:cs="Arial"/>
                <w:snapToGrid w:val="0"/>
                <w:sz w:val="18"/>
                <w:szCs w:val="18"/>
                <w:lang w:val="es-MX"/>
              </w:rPr>
              <w:t>Muy accidentado</w:t>
            </w:r>
          </w:p>
        </w:tc>
        <w:tc>
          <w:tcPr>
            <w:tcW w:w="1559" w:type="dxa"/>
          </w:tcPr>
          <w:p w:rsidR="00CF6DA2" w:rsidRPr="006A2273" w:rsidRDefault="00CF6DA2" w:rsidP="00C31006">
            <w:pPr>
              <w:widowControl w:val="0"/>
              <w:spacing w:line="360" w:lineRule="auto"/>
              <w:jc w:val="both"/>
              <w:rPr>
                <w:rFonts w:ascii="Verdana" w:hAnsi="Verdana" w:cs="Arial"/>
                <w:snapToGrid w:val="0"/>
                <w:sz w:val="18"/>
                <w:szCs w:val="18"/>
                <w:lang w:val="es-MX"/>
              </w:rPr>
            </w:pPr>
            <w:r w:rsidRPr="006A2273">
              <w:rPr>
                <w:rFonts w:ascii="Verdana" w:hAnsi="Verdana" w:cs="Arial"/>
                <w:snapToGrid w:val="0"/>
                <w:sz w:val="18"/>
                <w:szCs w:val="18"/>
                <w:lang w:val="es-MX"/>
              </w:rPr>
              <w:t>0.95</w:t>
            </w:r>
          </w:p>
        </w:tc>
      </w:tr>
      <w:tr w:rsidR="00C31006" w:rsidRPr="00C31006" w:rsidTr="00C31006">
        <w:tc>
          <w:tcPr>
            <w:tcW w:w="6286" w:type="dxa"/>
          </w:tcPr>
          <w:p w:rsidR="00C31006" w:rsidRPr="00C31006" w:rsidRDefault="00C31006" w:rsidP="003742C7">
            <w:pPr>
              <w:widowControl w:val="0"/>
              <w:spacing w:line="360" w:lineRule="auto"/>
              <w:jc w:val="both"/>
              <w:rPr>
                <w:rFonts w:ascii="Verdana" w:hAnsi="Verdana" w:cs="Arial"/>
                <w:snapToGrid w:val="0"/>
                <w:sz w:val="18"/>
                <w:szCs w:val="18"/>
                <w:lang w:val="es-MX"/>
              </w:rPr>
            </w:pPr>
          </w:p>
        </w:tc>
        <w:tc>
          <w:tcPr>
            <w:tcW w:w="1559" w:type="dxa"/>
          </w:tcPr>
          <w:p w:rsidR="00C31006" w:rsidRPr="00C31006" w:rsidRDefault="00C31006" w:rsidP="003742C7">
            <w:pPr>
              <w:widowControl w:val="0"/>
              <w:spacing w:line="360" w:lineRule="auto"/>
              <w:jc w:val="both"/>
              <w:rPr>
                <w:rFonts w:ascii="Verdana" w:hAnsi="Verdana" w:cs="Arial"/>
                <w:snapToGrid w:val="0"/>
                <w:sz w:val="18"/>
                <w:szCs w:val="18"/>
                <w:lang w:val="es-MX"/>
              </w:rPr>
            </w:pPr>
          </w:p>
        </w:tc>
      </w:tr>
      <w:tr w:rsidR="00CF6DA2" w:rsidRPr="00C31006" w:rsidTr="00C31006">
        <w:tc>
          <w:tcPr>
            <w:tcW w:w="6286" w:type="dxa"/>
          </w:tcPr>
          <w:p w:rsidR="00CF6DA2" w:rsidRPr="00C31006" w:rsidRDefault="00CF6DA2" w:rsidP="00C31006">
            <w:pPr>
              <w:widowControl w:val="0"/>
              <w:spacing w:line="360" w:lineRule="auto"/>
              <w:ind w:left="852" w:hanging="852"/>
              <w:jc w:val="both"/>
              <w:rPr>
                <w:rFonts w:ascii="Verdana" w:hAnsi="Verdana" w:cs="Arial"/>
                <w:b/>
                <w:snapToGrid w:val="0"/>
                <w:sz w:val="18"/>
                <w:szCs w:val="18"/>
                <w:lang w:val="es-MX"/>
              </w:rPr>
            </w:pPr>
            <w:r w:rsidRPr="00C31006">
              <w:rPr>
                <w:rFonts w:ascii="Verdana" w:hAnsi="Verdana" w:cs="Arial"/>
                <w:b/>
                <w:snapToGrid w:val="0"/>
                <w:sz w:val="18"/>
                <w:szCs w:val="18"/>
                <w:lang w:val="es-MX"/>
              </w:rPr>
              <w:t>3.</w:t>
            </w:r>
            <w:r w:rsidRPr="00C31006">
              <w:rPr>
                <w:rFonts w:ascii="Verdana" w:hAnsi="Verdana" w:cs="Arial"/>
                <w:b/>
                <w:bCs/>
                <w:sz w:val="18"/>
                <w:szCs w:val="18"/>
                <w:lang w:val="es-MX"/>
              </w:rPr>
              <w:tab/>
            </w:r>
            <w:r w:rsidRPr="00C31006">
              <w:rPr>
                <w:rFonts w:ascii="Verdana" w:hAnsi="Verdana" w:cs="Arial"/>
                <w:b/>
                <w:snapToGrid w:val="0"/>
                <w:sz w:val="18"/>
                <w:szCs w:val="18"/>
                <w:lang w:val="es-MX"/>
              </w:rPr>
              <w:t>Distancia a centros de comercialización:</w:t>
            </w:r>
          </w:p>
        </w:tc>
        <w:tc>
          <w:tcPr>
            <w:tcW w:w="1559" w:type="dxa"/>
          </w:tcPr>
          <w:p w:rsidR="00CF6DA2" w:rsidRPr="00C31006" w:rsidRDefault="00CF6DA2" w:rsidP="00C31006">
            <w:pPr>
              <w:widowControl w:val="0"/>
              <w:spacing w:line="360" w:lineRule="auto"/>
              <w:jc w:val="both"/>
              <w:rPr>
                <w:rFonts w:ascii="Verdana" w:hAnsi="Verdana" w:cs="Arial"/>
                <w:b/>
                <w:snapToGrid w:val="0"/>
                <w:sz w:val="18"/>
                <w:szCs w:val="18"/>
                <w:lang w:val="es-MX"/>
              </w:rPr>
            </w:pPr>
          </w:p>
        </w:tc>
      </w:tr>
      <w:tr w:rsidR="00CF6DA2" w:rsidRPr="006A2273" w:rsidTr="00C31006">
        <w:tc>
          <w:tcPr>
            <w:tcW w:w="6286" w:type="dxa"/>
          </w:tcPr>
          <w:p w:rsidR="00CF6DA2" w:rsidRPr="006A2273" w:rsidRDefault="00CF6DA2" w:rsidP="00C31006">
            <w:pPr>
              <w:widowControl w:val="0"/>
              <w:spacing w:line="360" w:lineRule="auto"/>
              <w:ind w:left="1419" w:hanging="567"/>
              <w:jc w:val="both"/>
              <w:rPr>
                <w:rFonts w:ascii="Verdana" w:hAnsi="Verdana" w:cs="Arial"/>
                <w:snapToGrid w:val="0"/>
                <w:sz w:val="18"/>
                <w:szCs w:val="18"/>
                <w:lang w:val="es-MX"/>
              </w:rPr>
            </w:pPr>
            <w:r w:rsidRPr="00C31006">
              <w:rPr>
                <w:rFonts w:ascii="Verdana" w:hAnsi="Verdana" w:cs="Arial"/>
                <w:b/>
                <w:snapToGrid w:val="0"/>
                <w:sz w:val="18"/>
                <w:szCs w:val="18"/>
                <w:lang w:val="es-MX"/>
              </w:rPr>
              <w:t>a)</w:t>
            </w:r>
            <w:r w:rsidRPr="001D4E10">
              <w:rPr>
                <w:rFonts w:ascii="Verdana" w:hAnsi="Verdana" w:cs="Arial"/>
                <w:snapToGrid w:val="0"/>
                <w:sz w:val="18"/>
                <w:szCs w:val="18"/>
                <w:lang w:val="es-MX"/>
              </w:rPr>
              <w:tab/>
            </w:r>
            <w:r w:rsidRPr="006A2273">
              <w:rPr>
                <w:rFonts w:ascii="Verdana" w:hAnsi="Verdana" w:cs="Arial"/>
                <w:snapToGrid w:val="0"/>
                <w:sz w:val="18"/>
                <w:szCs w:val="18"/>
                <w:lang w:val="es-MX"/>
              </w:rPr>
              <w:t>A menos de 3 kilómetros</w:t>
            </w:r>
          </w:p>
        </w:tc>
        <w:tc>
          <w:tcPr>
            <w:tcW w:w="1559" w:type="dxa"/>
          </w:tcPr>
          <w:p w:rsidR="00CF6DA2" w:rsidRPr="006A2273" w:rsidRDefault="00CF6DA2" w:rsidP="00C31006">
            <w:pPr>
              <w:widowControl w:val="0"/>
              <w:spacing w:line="360" w:lineRule="auto"/>
              <w:jc w:val="both"/>
              <w:rPr>
                <w:rFonts w:ascii="Verdana" w:hAnsi="Verdana" w:cs="Arial"/>
                <w:snapToGrid w:val="0"/>
                <w:sz w:val="18"/>
                <w:szCs w:val="18"/>
                <w:lang w:val="es-MX"/>
              </w:rPr>
            </w:pPr>
            <w:r w:rsidRPr="006A2273">
              <w:rPr>
                <w:rFonts w:ascii="Verdana" w:hAnsi="Verdana" w:cs="Arial"/>
                <w:snapToGrid w:val="0"/>
                <w:sz w:val="18"/>
                <w:szCs w:val="18"/>
                <w:lang w:val="es-MX"/>
              </w:rPr>
              <w:t>1.50</w:t>
            </w:r>
          </w:p>
        </w:tc>
      </w:tr>
      <w:tr w:rsidR="00CF6DA2" w:rsidRPr="006A2273" w:rsidTr="00C31006">
        <w:tc>
          <w:tcPr>
            <w:tcW w:w="6286" w:type="dxa"/>
          </w:tcPr>
          <w:p w:rsidR="00CF6DA2" w:rsidRPr="006A2273" w:rsidRDefault="00CF6DA2" w:rsidP="00C31006">
            <w:pPr>
              <w:widowControl w:val="0"/>
              <w:spacing w:line="360" w:lineRule="auto"/>
              <w:ind w:left="1419" w:hanging="567"/>
              <w:jc w:val="both"/>
              <w:rPr>
                <w:rFonts w:ascii="Verdana" w:hAnsi="Verdana" w:cs="Arial"/>
                <w:snapToGrid w:val="0"/>
                <w:sz w:val="18"/>
                <w:szCs w:val="18"/>
                <w:lang w:val="es-MX"/>
              </w:rPr>
            </w:pPr>
            <w:r w:rsidRPr="00C31006">
              <w:rPr>
                <w:rFonts w:ascii="Verdana" w:hAnsi="Verdana" w:cs="Arial"/>
                <w:b/>
                <w:snapToGrid w:val="0"/>
                <w:sz w:val="18"/>
                <w:szCs w:val="18"/>
                <w:lang w:val="es-MX"/>
              </w:rPr>
              <w:t>b)</w:t>
            </w:r>
            <w:r w:rsidRPr="001D4E10">
              <w:rPr>
                <w:rFonts w:ascii="Verdana" w:hAnsi="Verdana" w:cs="Arial"/>
                <w:snapToGrid w:val="0"/>
                <w:sz w:val="18"/>
                <w:szCs w:val="18"/>
                <w:lang w:val="es-MX"/>
              </w:rPr>
              <w:tab/>
            </w:r>
            <w:r w:rsidRPr="006A2273">
              <w:rPr>
                <w:rFonts w:ascii="Verdana" w:hAnsi="Verdana" w:cs="Arial"/>
                <w:snapToGrid w:val="0"/>
                <w:sz w:val="18"/>
                <w:szCs w:val="18"/>
                <w:lang w:val="es-MX"/>
              </w:rPr>
              <w:t>A más de 3 kilómetros</w:t>
            </w:r>
          </w:p>
        </w:tc>
        <w:tc>
          <w:tcPr>
            <w:tcW w:w="1559" w:type="dxa"/>
          </w:tcPr>
          <w:p w:rsidR="00CF6DA2" w:rsidRPr="006A2273" w:rsidRDefault="00CF6DA2" w:rsidP="00C31006">
            <w:pPr>
              <w:widowControl w:val="0"/>
              <w:spacing w:line="360" w:lineRule="auto"/>
              <w:jc w:val="both"/>
              <w:rPr>
                <w:rFonts w:ascii="Verdana" w:hAnsi="Verdana" w:cs="Arial"/>
                <w:snapToGrid w:val="0"/>
                <w:sz w:val="18"/>
                <w:szCs w:val="18"/>
                <w:lang w:val="es-MX"/>
              </w:rPr>
            </w:pPr>
            <w:r w:rsidRPr="006A2273">
              <w:rPr>
                <w:rFonts w:ascii="Verdana" w:hAnsi="Verdana" w:cs="Arial"/>
                <w:snapToGrid w:val="0"/>
                <w:sz w:val="18"/>
                <w:szCs w:val="18"/>
                <w:lang w:val="es-MX"/>
              </w:rPr>
              <w:t>1.00</w:t>
            </w:r>
          </w:p>
        </w:tc>
      </w:tr>
      <w:tr w:rsidR="00C31006" w:rsidRPr="00C31006" w:rsidTr="00C31006">
        <w:tc>
          <w:tcPr>
            <w:tcW w:w="6286" w:type="dxa"/>
          </w:tcPr>
          <w:p w:rsidR="009250B7" w:rsidRPr="00C31006" w:rsidRDefault="009250B7" w:rsidP="003742C7">
            <w:pPr>
              <w:widowControl w:val="0"/>
              <w:spacing w:line="360" w:lineRule="auto"/>
              <w:jc w:val="both"/>
              <w:rPr>
                <w:rFonts w:ascii="Verdana" w:hAnsi="Verdana" w:cs="Arial"/>
                <w:snapToGrid w:val="0"/>
                <w:sz w:val="18"/>
                <w:szCs w:val="18"/>
                <w:lang w:val="es-MX"/>
              </w:rPr>
            </w:pPr>
          </w:p>
        </w:tc>
        <w:tc>
          <w:tcPr>
            <w:tcW w:w="1559" w:type="dxa"/>
          </w:tcPr>
          <w:p w:rsidR="009250B7" w:rsidRPr="00C31006" w:rsidRDefault="009250B7" w:rsidP="003742C7">
            <w:pPr>
              <w:widowControl w:val="0"/>
              <w:spacing w:line="360" w:lineRule="auto"/>
              <w:jc w:val="both"/>
              <w:rPr>
                <w:rFonts w:ascii="Verdana" w:hAnsi="Verdana" w:cs="Arial"/>
                <w:snapToGrid w:val="0"/>
                <w:sz w:val="18"/>
                <w:szCs w:val="18"/>
                <w:lang w:val="es-MX"/>
              </w:rPr>
            </w:pPr>
          </w:p>
        </w:tc>
      </w:tr>
      <w:tr w:rsidR="00CF6DA2" w:rsidRPr="00C31006" w:rsidTr="00C31006">
        <w:tc>
          <w:tcPr>
            <w:tcW w:w="6286" w:type="dxa"/>
          </w:tcPr>
          <w:p w:rsidR="00CF6DA2" w:rsidRPr="00C31006" w:rsidRDefault="00CF6DA2" w:rsidP="00C31006">
            <w:pPr>
              <w:widowControl w:val="0"/>
              <w:spacing w:line="360" w:lineRule="auto"/>
              <w:ind w:left="852" w:hanging="852"/>
              <w:jc w:val="both"/>
              <w:rPr>
                <w:rFonts w:ascii="Verdana" w:hAnsi="Verdana" w:cs="Arial"/>
                <w:b/>
                <w:snapToGrid w:val="0"/>
                <w:sz w:val="18"/>
                <w:szCs w:val="18"/>
                <w:lang w:val="es-MX"/>
              </w:rPr>
            </w:pPr>
            <w:r w:rsidRPr="00C31006">
              <w:rPr>
                <w:rFonts w:ascii="Verdana" w:hAnsi="Verdana" w:cs="Arial"/>
                <w:b/>
                <w:snapToGrid w:val="0"/>
                <w:sz w:val="18"/>
                <w:szCs w:val="18"/>
                <w:lang w:val="es-MX"/>
              </w:rPr>
              <w:t>4.</w:t>
            </w:r>
            <w:r w:rsidRPr="00C31006">
              <w:rPr>
                <w:rFonts w:ascii="Verdana" w:hAnsi="Verdana" w:cs="Arial"/>
                <w:b/>
                <w:bCs/>
                <w:sz w:val="18"/>
                <w:szCs w:val="18"/>
                <w:lang w:val="es-MX"/>
              </w:rPr>
              <w:tab/>
            </w:r>
            <w:r w:rsidRPr="00C31006">
              <w:rPr>
                <w:rFonts w:ascii="Verdana" w:hAnsi="Verdana" w:cs="Arial"/>
                <w:b/>
                <w:snapToGrid w:val="0"/>
                <w:sz w:val="18"/>
                <w:szCs w:val="18"/>
                <w:lang w:val="es-MX"/>
              </w:rPr>
              <w:t>Acceso a vías de comunicación:</w:t>
            </w:r>
          </w:p>
        </w:tc>
        <w:tc>
          <w:tcPr>
            <w:tcW w:w="1559" w:type="dxa"/>
          </w:tcPr>
          <w:p w:rsidR="00CF6DA2" w:rsidRPr="00C31006" w:rsidRDefault="00CF6DA2" w:rsidP="00C31006">
            <w:pPr>
              <w:widowControl w:val="0"/>
              <w:spacing w:line="360" w:lineRule="auto"/>
              <w:jc w:val="both"/>
              <w:rPr>
                <w:rFonts w:ascii="Verdana" w:hAnsi="Verdana" w:cs="Arial"/>
                <w:b/>
                <w:snapToGrid w:val="0"/>
                <w:sz w:val="18"/>
                <w:szCs w:val="18"/>
                <w:lang w:val="es-MX"/>
              </w:rPr>
            </w:pPr>
          </w:p>
        </w:tc>
      </w:tr>
      <w:tr w:rsidR="00CF6DA2" w:rsidRPr="006A2273" w:rsidTr="00C31006">
        <w:tc>
          <w:tcPr>
            <w:tcW w:w="6286" w:type="dxa"/>
          </w:tcPr>
          <w:p w:rsidR="00CF6DA2" w:rsidRPr="006A2273" w:rsidRDefault="00CF6DA2" w:rsidP="00C31006">
            <w:pPr>
              <w:widowControl w:val="0"/>
              <w:spacing w:line="360" w:lineRule="auto"/>
              <w:ind w:left="1419" w:hanging="567"/>
              <w:jc w:val="both"/>
              <w:rPr>
                <w:rFonts w:ascii="Verdana" w:hAnsi="Verdana" w:cs="Arial"/>
                <w:snapToGrid w:val="0"/>
                <w:sz w:val="18"/>
                <w:szCs w:val="18"/>
                <w:lang w:val="es-MX"/>
              </w:rPr>
            </w:pPr>
            <w:r w:rsidRPr="00C31006">
              <w:rPr>
                <w:rFonts w:ascii="Verdana" w:hAnsi="Verdana" w:cs="Arial"/>
                <w:b/>
                <w:snapToGrid w:val="0"/>
                <w:sz w:val="18"/>
                <w:szCs w:val="18"/>
                <w:lang w:val="es-MX"/>
              </w:rPr>
              <w:t>a)</w:t>
            </w:r>
            <w:r w:rsidRPr="001D4E10">
              <w:rPr>
                <w:rFonts w:ascii="Verdana" w:hAnsi="Verdana" w:cs="Arial"/>
                <w:snapToGrid w:val="0"/>
                <w:sz w:val="18"/>
                <w:szCs w:val="18"/>
                <w:lang w:val="es-MX"/>
              </w:rPr>
              <w:tab/>
            </w:r>
            <w:r w:rsidRPr="006A2273">
              <w:rPr>
                <w:rFonts w:ascii="Verdana" w:hAnsi="Verdana" w:cs="Arial"/>
                <w:snapToGrid w:val="0"/>
                <w:sz w:val="18"/>
                <w:szCs w:val="18"/>
                <w:lang w:val="es-MX"/>
              </w:rPr>
              <w:t>Todo el año</w:t>
            </w:r>
          </w:p>
        </w:tc>
        <w:tc>
          <w:tcPr>
            <w:tcW w:w="1559" w:type="dxa"/>
          </w:tcPr>
          <w:p w:rsidR="00CF6DA2" w:rsidRPr="006A2273" w:rsidRDefault="00CF6DA2" w:rsidP="00C31006">
            <w:pPr>
              <w:widowControl w:val="0"/>
              <w:spacing w:line="360" w:lineRule="auto"/>
              <w:jc w:val="both"/>
              <w:rPr>
                <w:rFonts w:ascii="Verdana" w:hAnsi="Verdana" w:cs="Arial"/>
                <w:snapToGrid w:val="0"/>
                <w:sz w:val="18"/>
                <w:szCs w:val="18"/>
                <w:lang w:val="es-MX"/>
              </w:rPr>
            </w:pPr>
            <w:r w:rsidRPr="006A2273">
              <w:rPr>
                <w:rFonts w:ascii="Verdana" w:hAnsi="Verdana" w:cs="Arial"/>
                <w:snapToGrid w:val="0"/>
                <w:sz w:val="18"/>
                <w:szCs w:val="18"/>
                <w:lang w:val="es-MX"/>
              </w:rPr>
              <w:t>1.20</w:t>
            </w:r>
          </w:p>
        </w:tc>
      </w:tr>
      <w:tr w:rsidR="00CF6DA2" w:rsidRPr="006A2273" w:rsidTr="00C31006">
        <w:tc>
          <w:tcPr>
            <w:tcW w:w="6286" w:type="dxa"/>
          </w:tcPr>
          <w:p w:rsidR="00CF6DA2" w:rsidRPr="006A2273" w:rsidRDefault="00CF6DA2" w:rsidP="00C31006">
            <w:pPr>
              <w:widowControl w:val="0"/>
              <w:spacing w:line="360" w:lineRule="auto"/>
              <w:ind w:left="1419" w:hanging="567"/>
              <w:jc w:val="both"/>
              <w:rPr>
                <w:rFonts w:ascii="Verdana" w:hAnsi="Verdana" w:cs="Arial"/>
                <w:snapToGrid w:val="0"/>
                <w:sz w:val="18"/>
                <w:szCs w:val="18"/>
                <w:lang w:val="es-MX"/>
              </w:rPr>
            </w:pPr>
            <w:r w:rsidRPr="00C31006">
              <w:rPr>
                <w:rFonts w:ascii="Verdana" w:hAnsi="Verdana" w:cs="Arial"/>
                <w:b/>
                <w:snapToGrid w:val="0"/>
                <w:sz w:val="18"/>
                <w:szCs w:val="18"/>
                <w:lang w:val="es-MX"/>
              </w:rPr>
              <w:t>b)</w:t>
            </w:r>
            <w:r w:rsidRPr="001D4E10">
              <w:rPr>
                <w:rFonts w:ascii="Verdana" w:hAnsi="Verdana" w:cs="Arial"/>
                <w:snapToGrid w:val="0"/>
                <w:sz w:val="18"/>
                <w:szCs w:val="18"/>
                <w:lang w:val="es-MX"/>
              </w:rPr>
              <w:tab/>
            </w:r>
            <w:r w:rsidRPr="006A2273">
              <w:rPr>
                <w:rFonts w:ascii="Verdana" w:hAnsi="Verdana" w:cs="Arial"/>
                <w:snapToGrid w:val="0"/>
                <w:sz w:val="18"/>
                <w:szCs w:val="18"/>
                <w:lang w:val="es-MX"/>
              </w:rPr>
              <w:t>Tiempo de secas</w:t>
            </w:r>
          </w:p>
        </w:tc>
        <w:tc>
          <w:tcPr>
            <w:tcW w:w="1559" w:type="dxa"/>
          </w:tcPr>
          <w:p w:rsidR="00CF6DA2" w:rsidRPr="006A2273" w:rsidRDefault="00CF6DA2" w:rsidP="00C31006">
            <w:pPr>
              <w:widowControl w:val="0"/>
              <w:spacing w:line="360" w:lineRule="auto"/>
              <w:jc w:val="both"/>
              <w:rPr>
                <w:rFonts w:ascii="Verdana" w:hAnsi="Verdana" w:cs="Arial"/>
                <w:snapToGrid w:val="0"/>
                <w:sz w:val="18"/>
                <w:szCs w:val="18"/>
                <w:lang w:val="es-MX"/>
              </w:rPr>
            </w:pPr>
            <w:r w:rsidRPr="006A2273">
              <w:rPr>
                <w:rFonts w:ascii="Verdana" w:hAnsi="Verdana" w:cs="Arial"/>
                <w:snapToGrid w:val="0"/>
                <w:sz w:val="18"/>
                <w:szCs w:val="18"/>
                <w:lang w:val="es-MX"/>
              </w:rPr>
              <w:t>1.00</w:t>
            </w:r>
          </w:p>
        </w:tc>
      </w:tr>
      <w:tr w:rsidR="00CF6DA2" w:rsidRPr="006A2273" w:rsidTr="00C31006">
        <w:tc>
          <w:tcPr>
            <w:tcW w:w="6286" w:type="dxa"/>
          </w:tcPr>
          <w:p w:rsidR="00CF6DA2" w:rsidRPr="006A2273" w:rsidRDefault="00CF6DA2" w:rsidP="00C31006">
            <w:pPr>
              <w:widowControl w:val="0"/>
              <w:spacing w:line="360" w:lineRule="auto"/>
              <w:ind w:left="1419" w:hanging="567"/>
              <w:jc w:val="both"/>
              <w:rPr>
                <w:rFonts w:ascii="Verdana" w:hAnsi="Verdana" w:cs="Arial"/>
                <w:snapToGrid w:val="0"/>
                <w:sz w:val="18"/>
                <w:szCs w:val="18"/>
                <w:lang w:val="es-MX"/>
              </w:rPr>
            </w:pPr>
            <w:r w:rsidRPr="00C31006">
              <w:rPr>
                <w:rFonts w:ascii="Verdana" w:hAnsi="Verdana" w:cs="Arial"/>
                <w:b/>
                <w:snapToGrid w:val="0"/>
                <w:sz w:val="18"/>
                <w:szCs w:val="18"/>
                <w:lang w:val="es-MX"/>
              </w:rPr>
              <w:t>c)</w:t>
            </w:r>
            <w:r w:rsidRPr="00C31006">
              <w:rPr>
                <w:rFonts w:ascii="Verdana" w:hAnsi="Verdana" w:cs="Arial"/>
                <w:snapToGrid w:val="0"/>
                <w:sz w:val="18"/>
                <w:szCs w:val="18"/>
                <w:lang w:val="es-MX"/>
              </w:rPr>
              <w:tab/>
            </w:r>
            <w:r w:rsidRPr="006A2273">
              <w:rPr>
                <w:rFonts w:ascii="Verdana" w:hAnsi="Verdana" w:cs="Arial"/>
                <w:snapToGrid w:val="0"/>
                <w:sz w:val="18"/>
                <w:szCs w:val="18"/>
                <w:lang w:val="es-MX"/>
              </w:rPr>
              <w:t>Sin acceso</w:t>
            </w:r>
          </w:p>
        </w:tc>
        <w:tc>
          <w:tcPr>
            <w:tcW w:w="1559" w:type="dxa"/>
          </w:tcPr>
          <w:p w:rsidR="00CF6DA2" w:rsidRPr="006A2273" w:rsidRDefault="00CF6DA2" w:rsidP="00C31006">
            <w:pPr>
              <w:widowControl w:val="0"/>
              <w:spacing w:line="360" w:lineRule="auto"/>
              <w:jc w:val="both"/>
              <w:rPr>
                <w:rFonts w:ascii="Verdana" w:hAnsi="Verdana" w:cs="Arial"/>
                <w:snapToGrid w:val="0"/>
                <w:sz w:val="18"/>
                <w:szCs w:val="18"/>
                <w:lang w:val="es-MX"/>
              </w:rPr>
            </w:pPr>
            <w:r w:rsidRPr="006A2273">
              <w:rPr>
                <w:rFonts w:ascii="Verdana" w:hAnsi="Verdana" w:cs="Arial"/>
                <w:snapToGrid w:val="0"/>
                <w:sz w:val="18"/>
                <w:szCs w:val="18"/>
                <w:lang w:val="es-MX"/>
              </w:rPr>
              <w:t>0.50</w:t>
            </w:r>
          </w:p>
        </w:tc>
      </w:tr>
    </w:tbl>
    <w:p w:rsidR="00731719" w:rsidRDefault="00731719" w:rsidP="006A2273">
      <w:pPr>
        <w:widowControl w:val="0"/>
        <w:spacing w:line="360" w:lineRule="auto"/>
        <w:jc w:val="both"/>
        <w:rPr>
          <w:rFonts w:ascii="Verdana" w:hAnsi="Verdana" w:cs="Arial"/>
          <w:sz w:val="18"/>
          <w:szCs w:val="18"/>
          <w:lang w:val="es-MX"/>
        </w:rPr>
      </w:pPr>
    </w:p>
    <w:p w:rsidR="009250B7" w:rsidRDefault="009250B7" w:rsidP="006A2273">
      <w:pPr>
        <w:widowControl w:val="0"/>
        <w:spacing w:line="360" w:lineRule="auto"/>
        <w:jc w:val="both"/>
        <w:rPr>
          <w:rFonts w:ascii="Verdana" w:hAnsi="Verdana" w:cs="Arial"/>
          <w:sz w:val="18"/>
          <w:szCs w:val="18"/>
          <w:lang w:val="es-MX"/>
        </w:rPr>
      </w:pPr>
    </w:p>
    <w:p w:rsidR="00CF6DA2" w:rsidRPr="006A2273" w:rsidRDefault="00CF6DA2" w:rsidP="00C31006">
      <w:pPr>
        <w:widowControl w:val="0"/>
        <w:spacing w:line="360" w:lineRule="auto"/>
        <w:ind w:firstLine="851"/>
        <w:jc w:val="both"/>
        <w:rPr>
          <w:rFonts w:ascii="Verdana" w:hAnsi="Verdana" w:cs="Arial"/>
          <w:sz w:val="18"/>
          <w:szCs w:val="18"/>
          <w:lang w:val="es-MX"/>
        </w:rPr>
      </w:pPr>
      <w:r w:rsidRPr="006A2273">
        <w:rPr>
          <w:rFonts w:ascii="Verdana" w:hAnsi="Verdana" w:cs="Arial"/>
          <w:sz w:val="18"/>
          <w:szCs w:val="18"/>
          <w:lang w:val="es-MX"/>
        </w:rPr>
        <w:t>El factor que se utilizará para terrenos de riego eventual será el 0.60. Para aplicar este factor se calculará primeramente como terreno de riego.</w:t>
      </w:r>
    </w:p>
    <w:p w:rsidR="00ED32C5" w:rsidRPr="006A2273" w:rsidRDefault="00ED32C5" w:rsidP="006A2273">
      <w:pPr>
        <w:widowControl w:val="0"/>
        <w:spacing w:line="360" w:lineRule="auto"/>
        <w:jc w:val="both"/>
        <w:rPr>
          <w:rFonts w:ascii="Verdana" w:hAnsi="Verdana" w:cs="Arial"/>
          <w:sz w:val="18"/>
          <w:szCs w:val="18"/>
          <w:lang w:val="es-MX"/>
        </w:rPr>
      </w:pPr>
    </w:p>
    <w:p w:rsidR="00CF6DA2" w:rsidRPr="006A2273" w:rsidRDefault="00CF6DA2" w:rsidP="00C31006">
      <w:pPr>
        <w:pStyle w:val="Textoindependiente"/>
        <w:widowControl w:val="0"/>
        <w:spacing w:line="360" w:lineRule="auto"/>
        <w:ind w:left="1418" w:hanging="567"/>
        <w:jc w:val="both"/>
        <w:rPr>
          <w:rFonts w:ascii="Verdana" w:hAnsi="Verdana" w:cs="Arial"/>
          <w:sz w:val="18"/>
          <w:szCs w:val="18"/>
          <w:lang w:val="es-MX"/>
        </w:rPr>
      </w:pPr>
      <w:r w:rsidRPr="00C31006">
        <w:rPr>
          <w:rFonts w:ascii="Verdana" w:hAnsi="Verdana" w:cs="Arial"/>
          <w:b/>
          <w:sz w:val="18"/>
          <w:szCs w:val="18"/>
          <w:lang w:val="es-MX"/>
        </w:rPr>
        <w:t>b)</w:t>
      </w:r>
      <w:r w:rsidRPr="006A2273">
        <w:rPr>
          <w:rFonts w:ascii="Verdana" w:hAnsi="Verdana" w:cs="Arial"/>
          <w:sz w:val="18"/>
          <w:szCs w:val="18"/>
          <w:lang w:val="es-MX"/>
        </w:rPr>
        <w:tab/>
        <w:t>Tabla de valores expresados en pesos por metro cuadrado para inmuebles menores de una hectárea, no dedicados a la agricultura (pie de casa o solar):</w:t>
      </w:r>
    </w:p>
    <w:p w:rsidR="00CF6DA2" w:rsidRPr="006A2273" w:rsidRDefault="00CF6DA2" w:rsidP="006A2273">
      <w:pPr>
        <w:pStyle w:val="Textoindependiente"/>
        <w:widowControl w:val="0"/>
        <w:spacing w:line="360" w:lineRule="auto"/>
        <w:jc w:val="both"/>
        <w:rPr>
          <w:rFonts w:ascii="Verdana" w:hAnsi="Verdana" w:cs="Arial"/>
          <w:sz w:val="18"/>
          <w:szCs w:val="18"/>
          <w:lang w:val="es-MX"/>
        </w:rPr>
      </w:pPr>
    </w:p>
    <w:tbl>
      <w:tblPr>
        <w:tblW w:w="7229" w:type="dxa"/>
        <w:tblInd w:w="1537" w:type="dxa"/>
        <w:tblLayout w:type="fixed"/>
        <w:tblCellMar>
          <w:left w:w="70" w:type="dxa"/>
          <w:right w:w="70" w:type="dxa"/>
        </w:tblCellMar>
        <w:tblLook w:val="0000" w:firstRow="0" w:lastRow="0" w:firstColumn="0" w:lastColumn="0" w:noHBand="0" w:noVBand="0"/>
      </w:tblPr>
      <w:tblGrid>
        <w:gridCol w:w="5761"/>
        <w:gridCol w:w="412"/>
        <w:gridCol w:w="1056"/>
      </w:tblGrid>
      <w:tr w:rsidR="00CF6DA2" w:rsidRPr="006A2273" w:rsidTr="00B65BE7">
        <w:trPr>
          <w:trHeight w:val="171"/>
        </w:trPr>
        <w:tc>
          <w:tcPr>
            <w:tcW w:w="5761" w:type="dxa"/>
          </w:tcPr>
          <w:p w:rsidR="00CF6DA2" w:rsidRPr="006A2273" w:rsidRDefault="00CF6DA2" w:rsidP="00B65BE7">
            <w:pPr>
              <w:widowControl w:val="0"/>
              <w:spacing w:line="360" w:lineRule="auto"/>
              <w:ind w:left="567" w:hanging="567"/>
              <w:jc w:val="both"/>
              <w:rPr>
                <w:rFonts w:ascii="Verdana" w:hAnsi="Verdana" w:cs="Arial"/>
                <w:snapToGrid w:val="0"/>
                <w:sz w:val="18"/>
                <w:szCs w:val="18"/>
                <w:lang w:val="es-MX"/>
              </w:rPr>
            </w:pPr>
            <w:r w:rsidRPr="00C31006">
              <w:rPr>
                <w:rFonts w:ascii="Verdana" w:hAnsi="Verdana" w:cs="Arial"/>
                <w:b/>
                <w:snapToGrid w:val="0"/>
                <w:sz w:val="18"/>
                <w:szCs w:val="18"/>
                <w:lang w:val="es-MX"/>
              </w:rPr>
              <w:t>1.</w:t>
            </w:r>
            <w:r w:rsidRPr="006A2273">
              <w:rPr>
                <w:rFonts w:ascii="Verdana" w:hAnsi="Verdana" w:cs="Arial"/>
                <w:snapToGrid w:val="0"/>
                <w:sz w:val="18"/>
                <w:szCs w:val="18"/>
                <w:lang w:val="es-MX"/>
              </w:rPr>
              <w:tab/>
              <w:t xml:space="preserve">Inmuebles cercanos a </w:t>
            </w:r>
            <w:r w:rsidR="00B65BE7">
              <w:rPr>
                <w:rFonts w:ascii="Verdana" w:hAnsi="Verdana" w:cs="Arial"/>
                <w:snapToGrid w:val="0"/>
                <w:sz w:val="18"/>
                <w:szCs w:val="18"/>
                <w:lang w:val="es-MX"/>
              </w:rPr>
              <w:t>rancherías</w:t>
            </w:r>
            <w:r w:rsidRPr="006A2273">
              <w:rPr>
                <w:rFonts w:ascii="Verdana" w:hAnsi="Verdana" w:cs="Arial"/>
                <w:snapToGrid w:val="0"/>
                <w:sz w:val="18"/>
                <w:szCs w:val="18"/>
                <w:lang w:val="es-MX"/>
              </w:rPr>
              <w:t xml:space="preserve"> sin ningún servicio</w:t>
            </w:r>
          </w:p>
        </w:tc>
        <w:tc>
          <w:tcPr>
            <w:tcW w:w="412" w:type="dxa"/>
          </w:tcPr>
          <w:p w:rsidR="00CF6DA2" w:rsidRPr="006A2273" w:rsidRDefault="00CF6DA2" w:rsidP="00C31006">
            <w:pPr>
              <w:widowControl w:val="0"/>
              <w:spacing w:line="360" w:lineRule="auto"/>
              <w:jc w:val="both"/>
              <w:rPr>
                <w:rFonts w:ascii="Verdana" w:hAnsi="Verdana" w:cs="Arial"/>
                <w:snapToGrid w:val="0"/>
                <w:sz w:val="18"/>
                <w:szCs w:val="18"/>
                <w:lang w:val="es-MX"/>
              </w:rPr>
            </w:pPr>
          </w:p>
        </w:tc>
        <w:tc>
          <w:tcPr>
            <w:tcW w:w="1056" w:type="dxa"/>
            <w:vAlign w:val="bottom"/>
          </w:tcPr>
          <w:p w:rsidR="00C31006" w:rsidRPr="006A2273" w:rsidRDefault="00CF6DA2" w:rsidP="00B65BE7">
            <w:pPr>
              <w:widowControl w:val="0"/>
              <w:spacing w:line="360" w:lineRule="auto"/>
              <w:jc w:val="both"/>
              <w:rPr>
                <w:rFonts w:ascii="Verdana" w:hAnsi="Verdana" w:cs="Arial"/>
                <w:snapToGrid w:val="0"/>
                <w:sz w:val="18"/>
                <w:szCs w:val="18"/>
                <w:lang w:val="es-MX"/>
              </w:rPr>
            </w:pPr>
            <w:r w:rsidRPr="006A2273">
              <w:rPr>
                <w:rFonts w:ascii="Verdana" w:hAnsi="Verdana" w:cs="Arial"/>
                <w:color w:val="000000"/>
                <w:sz w:val="18"/>
                <w:szCs w:val="18"/>
              </w:rPr>
              <w:t>$9.39</w:t>
            </w:r>
          </w:p>
        </w:tc>
      </w:tr>
      <w:tr w:rsidR="00CF6DA2" w:rsidRPr="006A2273" w:rsidTr="00B65BE7">
        <w:trPr>
          <w:trHeight w:val="289"/>
        </w:trPr>
        <w:tc>
          <w:tcPr>
            <w:tcW w:w="5761" w:type="dxa"/>
          </w:tcPr>
          <w:p w:rsidR="00CF6DA2" w:rsidRPr="006A2273" w:rsidRDefault="00CF6DA2" w:rsidP="00C31006">
            <w:pPr>
              <w:widowControl w:val="0"/>
              <w:spacing w:line="360" w:lineRule="auto"/>
              <w:jc w:val="both"/>
              <w:rPr>
                <w:rFonts w:ascii="Verdana" w:hAnsi="Verdana" w:cs="Arial"/>
                <w:snapToGrid w:val="0"/>
                <w:sz w:val="18"/>
                <w:szCs w:val="18"/>
                <w:lang w:val="es-MX"/>
              </w:rPr>
            </w:pPr>
          </w:p>
        </w:tc>
        <w:tc>
          <w:tcPr>
            <w:tcW w:w="412" w:type="dxa"/>
          </w:tcPr>
          <w:p w:rsidR="00CF6DA2" w:rsidRPr="006A2273" w:rsidRDefault="00CF6DA2" w:rsidP="00C31006">
            <w:pPr>
              <w:widowControl w:val="0"/>
              <w:spacing w:line="360" w:lineRule="auto"/>
              <w:jc w:val="both"/>
              <w:rPr>
                <w:rFonts w:ascii="Verdana" w:hAnsi="Verdana" w:cs="Arial"/>
                <w:snapToGrid w:val="0"/>
                <w:sz w:val="18"/>
                <w:szCs w:val="18"/>
                <w:lang w:val="es-MX"/>
              </w:rPr>
            </w:pPr>
          </w:p>
        </w:tc>
        <w:tc>
          <w:tcPr>
            <w:tcW w:w="1056" w:type="dxa"/>
            <w:vAlign w:val="bottom"/>
          </w:tcPr>
          <w:p w:rsidR="00CF6DA2" w:rsidRPr="006A2273" w:rsidRDefault="00CF6DA2" w:rsidP="00C31006">
            <w:pPr>
              <w:widowControl w:val="0"/>
              <w:spacing w:line="360" w:lineRule="auto"/>
              <w:jc w:val="both"/>
              <w:rPr>
                <w:rFonts w:ascii="Verdana" w:hAnsi="Verdana" w:cs="Arial"/>
                <w:snapToGrid w:val="0"/>
                <w:sz w:val="18"/>
                <w:szCs w:val="18"/>
                <w:lang w:val="es-MX"/>
              </w:rPr>
            </w:pPr>
          </w:p>
        </w:tc>
      </w:tr>
      <w:tr w:rsidR="00CF6DA2" w:rsidRPr="006A2273" w:rsidTr="00B65BE7">
        <w:trPr>
          <w:trHeight w:val="695"/>
        </w:trPr>
        <w:tc>
          <w:tcPr>
            <w:tcW w:w="5761" w:type="dxa"/>
          </w:tcPr>
          <w:p w:rsidR="00CF6DA2" w:rsidRPr="006A2273" w:rsidRDefault="00CF6DA2" w:rsidP="00B65BE7">
            <w:pPr>
              <w:widowControl w:val="0"/>
              <w:spacing w:line="360" w:lineRule="auto"/>
              <w:ind w:left="567" w:hanging="567"/>
              <w:jc w:val="both"/>
              <w:rPr>
                <w:rFonts w:ascii="Verdana" w:hAnsi="Verdana" w:cs="Arial"/>
                <w:snapToGrid w:val="0"/>
                <w:sz w:val="18"/>
                <w:szCs w:val="18"/>
                <w:lang w:val="es-MX"/>
              </w:rPr>
            </w:pPr>
            <w:r w:rsidRPr="00C31006">
              <w:rPr>
                <w:rFonts w:ascii="Verdana" w:hAnsi="Verdana" w:cs="Arial"/>
                <w:b/>
                <w:snapToGrid w:val="0"/>
                <w:sz w:val="18"/>
                <w:szCs w:val="18"/>
                <w:lang w:val="es-MX"/>
              </w:rPr>
              <w:t>2.</w:t>
            </w:r>
            <w:r w:rsidRPr="006A2273">
              <w:rPr>
                <w:rFonts w:ascii="Verdana" w:hAnsi="Verdana" w:cs="Arial"/>
                <w:snapToGrid w:val="0"/>
                <w:sz w:val="18"/>
                <w:szCs w:val="18"/>
                <w:lang w:val="es-MX"/>
              </w:rPr>
              <w:tab/>
              <w:t xml:space="preserve">Inmuebles cercanos a </w:t>
            </w:r>
            <w:r w:rsidR="00B65BE7">
              <w:rPr>
                <w:rFonts w:ascii="Verdana" w:hAnsi="Verdana" w:cs="Arial"/>
                <w:snapToGrid w:val="0"/>
                <w:sz w:val="18"/>
                <w:szCs w:val="18"/>
                <w:lang w:val="es-MX"/>
              </w:rPr>
              <w:t>rancherías</w:t>
            </w:r>
            <w:r w:rsidRPr="006A2273">
              <w:rPr>
                <w:rFonts w:ascii="Verdana" w:hAnsi="Verdana" w:cs="Arial"/>
                <w:snapToGrid w:val="0"/>
                <w:sz w:val="18"/>
                <w:szCs w:val="18"/>
                <w:lang w:val="es-MX"/>
              </w:rPr>
              <w:t>, sin servicios y en prolongación de calle cercana</w:t>
            </w:r>
          </w:p>
        </w:tc>
        <w:tc>
          <w:tcPr>
            <w:tcW w:w="412" w:type="dxa"/>
          </w:tcPr>
          <w:p w:rsidR="00CF6DA2" w:rsidRPr="006A2273" w:rsidRDefault="00CF6DA2" w:rsidP="00C31006">
            <w:pPr>
              <w:widowControl w:val="0"/>
              <w:spacing w:line="360" w:lineRule="auto"/>
              <w:jc w:val="both"/>
              <w:rPr>
                <w:rFonts w:ascii="Verdana" w:hAnsi="Verdana" w:cs="Arial"/>
                <w:snapToGrid w:val="0"/>
                <w:sz w:val="18"/>
                <w:szCs w:val="18"/>
                <w:lang w:val="es-MX"/>
              </w:rPr>
            </w:pPr>
          </w:p>
        </w:tc>
        <w:tc>
          <w:tcPr>
            <w:tcW w:w="1056" w:type="dxa"/>
            <w:vAlign w:val="bottom"/>
          </w:tcPr>
          <w:p w:rsidR="00CF6DA2" w:rsidRDefault="00CF6DA2" w:rsidP="00C31006">
            <w:pPr>
              <w:widowControl w:val="0"/>
              <w:spacing w:line="360" w:lineRule="auto"/>
              <w:jc w:val="both"/>
              <w:rPr>
                <w:rFonts w:ascii="Verdana" w:hAnsi="Verdana" w:cs="Arial"/>
                <w:color w:val="000000"/>
                <w:sz w:val="18"/>
                <w:szCs w:val="18"/>
              </w:rPr>
            </w:pPr>
            <w:r w:rsidRPr="006A2273">
              <w:rPr>
                <w:rFonts w:ascii="Verdana" w:hAnsi="Verdana" w:cs="Arial"/>
                <w:color w:val="000000"/>
                <w:sz w:val="18"/>
                <w:szCs w:val="18"/>
              </w:rPr>
              <w:t>$22.05</w:t>
            </w:r>
          </w:p>
          <w:p w:rsidR="00C31006" w:rsidRPr="006A2273" w:rsidRDefault="00C31006" w:rsidP="00C31006">
            <w:pPr>
              <w:widowControl w:val="0"/>
              <w:spacing w:line="360" w:lineRule="auto"/>
              <w:jc w:val="both"/>
              <w:rPr>
                <w:rFonts w:ascii="Verdana" w:hAnsi="Verdana" w:cs="Arial"/>
                <w:snapToGrid w:val="0"/>
                <w:sz w:val="18"/>
                <w:szCs w:val="18"/>
                <w:lang w:val="es-MX"/>
              </w:rPr>
            </w:pPr>
          </w:p>
        </w:tc>
      </w:tr>
      <w:tr w:rsidR="00CF6DA2" w:rsidRPr="006A2273" w:rsidTr="00B65BE7">
        <w:trPr>
          <w:trHeight w:val="289"/>
        </w:trPr>
        <w:tc>
          <w:tcPr>
            <w:tcW w:w="5761" w:type="dxa"/>
          </w:tcPr>
          <w:p w:rsidR="00CF6DA2" w:rsidRPr="006A2273" w:rsidRDefault="00CF6DA2" w:rsidP="00C31006">
            <w:pPr>
              <w:widowControl w:val="0"/>
              <w:spacing w:line="360" w:lineRule="auto"/>
              <w:jc w:val="both"/>
              <w:rPr>
                <w:rFonts w:ascii="Verdana" w:hAnsi="Verdana" w:cs="Arial"/>
                <w:snapToGrid w:val="0"/>
                <w:sz w:val="18"/>
                <w:szCs w:val="18"/>
                <w:lang w:val="es-MX"/>
              </w:rPr>
            </w:pPr>
          </w:p>
        </w:tc>
        <w:tc>
          <w:tcPr>
            <w:tcW w:w="412" w:type="dxa"/>
          </w:tcPr>
          <w:p w:rsidR="00CF6DA2" w:rsidRPr="006A2273" w:rsidRDefault="00CF6DA2" w:rsidP="00C31006">
            <w:pPr>
              <w:widowControl w:val="0"/>
              <w:spacing w:line="360" w:lineRule="auto"/>
              <w:jc w:val="both"/>
              <w:rPr>
                <w:rFonts w:ascii="Verdana" w:hAnsi="Verdana" w:cs="Arial"/>
                <w:snapToGrid w:val="0"/>
                <w:sz w:val="18"/>
                <w:szCs w:val="18"/>
                <w:lang w:val="es-MX"/>
              </w:rPr>
            </w:pPr>
          </w:p>
        </w:tc>
        <w:tc>
          <w:tcPr>
            <w:tcW w:w="1056" w:type="dxa"/>
            <w:vAlign w:val="bottom"/>
          </w:tcPr>
          <w:p w:rsidR="00CF6DA2" w:rsidRPr="006A2273" w:rsidRDefault="00CF6DA2" w:rsidP="00C31006">
            <w:pPr>
              <w:widowControl w:val="0"/>
              <w:spacing w:line="360" w:lineRule="auto"/>
              <w:jc w:val="both"/>
              <w:rPr>
                <w:rFonts w:ascii="Verdana" w:hAnsi="Verdana" w:cs="Arial"/>
                <w:snapToGrid w:val="0"/>
                <w:sz w:val="18"/>
                <w:szCs w:val="18"/>
                <w:lang w:val="es-MX"/>
              </w:rPr>
            </w:pPr>
          </w:p>
        </w:tc>
      </w:tr>
      <w:tr w:rsidR="00CF6DA2" w:rsidRPr="006A2273" w:rsidTr="00B65BE7">
        <w:trPr>
          <w:trHeight w:val="295"/>
        </w:trPr>
        <w:tc>
          <w:tcPr>
            <w:tcW w:w="5761" w:type="dxa"/>
          </w:tcPr>
          <w:p w:rsidR="00CF6DA2" w:rsidRPr="006A2273" w:rsidRDefault="00CF6DA2" w:rsidP="00B65BE7">
            <w:pPr>
              <w:widowControl w:val="0"/>
              <w:spacing w:line="360" w:lineRule="auto"/>
              <w:ind w:left="567" w:hanging="567"/>
              <w:jc w:val="both"/>
              <w:rPr>
                <w:rFonts w:ascii="Verdana" w:hAnsi="Verdana" w:cs="Arial"/>
                <w:snapToGrid w:val="0"/>
                <w:sz w:val="18"/>
                <w:szCs w:val="18"/>
                <w:lang w:val="es-MX"/>
              </w:rPr>
            </w:pPr>
            <w:r w:rsidRPr="00C31006">
              <w:rPr>
                <w:rFonts w:ascii="Verdana" w:hAnsi="Verdana" w:cs="Arial"/>
                <w:b/>
                <w:snapToGrid w:val="0"/>
                <w:sz w:val="18"/>
                <w:szCs w:val="18"/>
                <w:lang w:val="es-MX"/>
              </w:rPr>
              <w:t>3.</w:t>
            </w:r>
            <w:r w:rsidRPr="006A2273">
              <w:rPr>
                <w:rFonts w:ascii="Verdana" w:hAnsi="Verdana" w:cs="Arial"/>
                <w:snapToGrid w:val="0"/>
                <w:sz w:val="18"/>
                <w:szCs w:val="18"/>
                <w:lang w:val="es-MX"/>
              </w:rPr>
              <w:tab/>
              <w:t xml:space="preserve">Inmuebles en </w:t>
            </w:r>
            <w:r w:rsidR="00B65BE7">
              <w:rPr>
                <w:rFonts w:ascii="Verdana" w:hAnsi="Verdana" w:cs="Arial"/>
                <w:snapToGrid w:val="0"/>
                <w:sz w:val="18"/>
                <w:szCs w:val="18"/>
                <w:lang w:val="es-MX"/>
              </w:rPr>
              <w:t>rancherías</w:t>
            </w:r>
            <w:r w:rsidRPr="006A2273">
              <w:rPr>
                <w:rFonts w:ascii="Verdana" w:hAnsi="Verdana" w:cs="Arial"/>
                <w:snapToGrid w:val="0"/>
                <w:sz w:val="18"/>
                <w:szCs w:val="18"/>
                <w:lang w:val="es-MX"/>
              </w:rPr>
              <w:t>, con calles sin servicios</w:t>
            </w:r>
          </w:p>
        </w:tc>
        <w:tc>
          <w:tcPr>
            <w:tcW w:w="412" w:type="dxa"/>
          </w:tcPr>
          <w:p w:rsidR="00CF6DA2" w:rsidRPr="006A2273" w:rsidRDefault="00CF6DA2" w:rsidP="00C31006">
            <w:pPr>
              <w:widowControl w:val="0"/>
              <w:spacing w:line="360" w:lineRule="auto"/>
              <w:jc w:val="both"/>
              <w:rPr>
                <w:rFonts w:ascii="Verdana" w:hAnsi="Verdana" w:cs="Arial"/>
                <w:snapToGrid w:val="0"/>
                <w:sz w:val="18"/>
                <w:szCs w:val="18"/>
                <w:lang w:val="es-MX"/>
              </w:rPr>
            </w:pPr>
          </w:p>
        </w:tc>
        <w:tc>
          <w:tcPr>
            <w:tcW w:w="1056" w:type="dxa"/>
            <w:vAlign w:val="bottom"/>
          </w:tcPr>
          <w:p w:rsidR="00C31006" w:rsidRPr="006A2273" w:rsidRDefault="00CF6DA2" w:rsidP="00B65BE7">
            <w:pPr>
              <w:widowControl w:val="0"/>
              <w:spacing w:line="360" w:lineRule="auto"/>
              <w:jc w:val="both"/>
              <w:rPr>
                <w:rFonts w:ascii="Verdana" w:hAnsi="Verdana" w:cs="Arial"/>
                <w:snapToGrid w:val="0"/>
                <w:sz w:val="18"/>
                <w:szCs w:val="18"/>
                <w:lang w:val="es-MX"/>
              </w:rPr>
            </w:pPr>
            <w:r w:rsidRPr="006A2273">
              <w:rPr>
                <w:rFonts w:ascii="Verdana" w:hAnsi="Verdana" w:cs="Arial"/>
                <w:color w:val="000000"/>
                <w:sz w:val="18"/>
                <w:szCs w:val="18"/>
              </w:rPr>
              <w:t>$46.33</w:t>
            </w:r>
          </w:p>
        </w:tc>
      </w:tr>
      <w:tr w:rsidR="00CF6DA2" w:rsidRPr="006A2273" w:rsidTr="00B65BE7">
        <w:trPr>
          <w:trHeight w:val="289"/>
        </w:trPr>
        <w:tc>
          <w:tcPr>
            <w:tcW w:w="5761" w:type="dxa"/>
          </w:tcPr>
          <w:p w:rsidR="00CF6DA2" w:rsidRPr="006A2273" w:rsidRDefault="00CF6DA2" w:rsidP="00C31006">
            <w:pPr>
              <w:widowControl w:val="0"/>
              <w:spacing w:line="360" w:lineRule="auto"/>
              <w:jc w:val="both"/>
              <w:rPr>
                <w:rFonts w:ascii="Verdana" w:hAnsi="Verdana" w:cs="Arial"/>
                <w:snapToGrid w:val="0"/>
                <w:sz w:val="18"/>
                <w:szCs w:val="18"/>
                <w:lang w:val="es-MX"/>
              </w:rPr>
            </w:pPr>
          </w:p>
        </w:tc>
        <w:tc>
          <w:tcPr>
            <w:tcW w:w="412" w:type="dxa"/>
          </w:tcPr>
          <w:p w:rsidR="00CF6DA2" w:rsidRPr="006A2273" w:rsidRDefault="00CF6DA2" w:rsidP="00C31006">
            <w:pPr>
              <w:widowControl w:val="0"/>
              <w:spacing w:line="360" w:lineRule="auto"/>
              <w:jc w:val="both"/>
              <w:rPr>
                <w:rFonts w:ascii="Verdana" w:hAnsi="Verdana" w:cs="Arial"/>
                <w:snapToGrid w:val="0"/>
                <w:sz w:val="18"/>
                <w:szCs w:val="18"/>
                <w:lang w:val="es-MX"/>
              </w:rPr>
            </w:pPr>
          </w:p>
        </w:tc>
        <w:tc>
          <w:tcPr>
            <w:tcW w:w="1056" w:type="dxa"/>
            <w:vAlign w:val="bottom"/>
          </w:tcPr>
          <w:p w:rsidR="00CF6DA2" w:rsidRPr="006A2273" w:rsidRDefault="00CF6DA2" w:rsidP="00C31006">
            <w:pPr>
              <w:widowControl w:val="0"/>
              <w:spacing w:line="360" w:lineRule="auto"/>
              <w:jc w:val="both"/>
              <w:rPr>
                <w:rFonts w:ascii="Verdana" w:hAnsi="Verdana" w:cs="Arial"/>
                <w:snapToGrid w:val="0"/>
                <w:sz w:val="18"/>
                <w:szCs w:val="18"/>
                <w:lang w:val="es-MX"/>
              </w:rPr>
            </w:pPr>
          </w:p>
        </w:tc>
      </w:tr>
      <w:tr w:rsidR="00CF6DA2" w:rsidRPr="006A2273" w:rsidTr="00B65BE7">
        <w:trPr>
          <w:trHeight w:val="486"/>
        </w:trPr>
        <w:tc>
          <w:tcPr>
            <w:tcW w:w="5761" w:type="dxa"/>
          </w:tcPr>
          <w:p w:rsidR="00CF6DA2" w:rsidRPr="006A2273" w:rsidRDefault="00CF6DA2" w:rsidP="00B65BE7">
            <w:pPr>
              <w:widowControl w:val="0"/>
              <w:spacing w:line="360" w:lineRule="auto"/>
              <w:ind w:left="567" w:hanging="567"/>
              <w:jc w:val="both"/>
              <w:rPr>
                <w:rFonts w:ascii="Verdana" w:hAnsi="Verdana" w:cs="Arial"/>
                <w:snapToGrid w:val="0"/>
                <w:sz w:val="18"/>
                <w:szCs w:val="18"/>
                <w:lang w:val="es-MX"/>
              </w:rPr>
            </w:pPr>
            <w:r w:rsidRPr="00C31006">
              <w:rPr>
                <w:rFonts w:ascii="Verdana" w:hAnsi="Verdana" w:cs="Arial"/>
                <w:b/>
                <w:snapToGrid w:val="0"/>
                <w:sz w:val="18"/>
                <w:szCs w:val="18"/>
                <w:lang w:val="es-MX"/>
              </w:rPr>
              <w:t>4.</w:t>
            </w:r>
            <w:r w:rsidRPr="006A2273">
              <w:rPr>
                <w:rFonts w:ascii="Verdana" w:hAnsi="Verdana" w:cs="Arial"/>
                <w:snapToGrid w:val="0"/>
                <w:sz w:val="18"/>
                <w:szCs w:val="18"/>
                <w:lang w:val="es-MX"/>
              </w:rPr>
              <w:tab/>
              <w:t xml:space="preserve">Inmuebles en </w:t>
            </w:r>
            <w:r w:rsidR="00B65BE7">
              <w:rPr>
                <w:rFonts w:ascii="Verdana" w:hAnsi="Verdana" w:cs="Arial"/>
                <w:snapToGrid w:val="0"/>
                <w:sz w:val="18"/>
                <w:szCs w:val="18"/>
                <w:lang w:val="es-MX"/>
              </w:rPr>
              <w:t>rancherías</w:t>
            </w:r>
            <w:r w:rsidRPr="006A2273">
              <w:rPr>
                <w:rFonts w:ascii="Verdana" w:hAnsi="Verdana" w:cs="Arial"/>
                <w:snapToGrid w:val="0"/>
                <w:sz w:val="18"/>
                <w:szCs w:val="18"/>
                <w:lang w:val="es-MX"/>
              </w:rPr>
              <w:t>, sobre calles trazadas con algún tipo de servicio</w:t>
            </w:r>
          </w:p>
        </w:tc>
        <w:tc>
          <w:tcPr>
            <w:tcW w:w="412" w:type="dxa"/>
          </w:tcPr>
          <w:p w:rsidR="00CF6DA2" w:rsidRPr="006A2273" w:rsidRDefault="00CF6DA2" w:rsidP="00C31006">
            <w:pPr>
              <w:widowControl w:val="0"/>
              <w:spacing w:line="360" w:lineRule="auto"/>
              <w:jc w:val="both"/>
              <w:rPr>
                <w:rFonts w:ascii="Verdana" w:hAnsi="Verdana" w:cs="Arial"/>
                <w:snapToGrid w:val="0"/>
                <w:sz w:val="18"/>
                <w:szCs w:val="18"/>
                <w:lang w:val="es-MX"/>
              </w:rPr>
            </w:pPr>
          </w:p>
        </w:tc>
        <w:tc>
          <w:tcPr>
            <w:tcW w:w="1056" w:type="dxa"/>
            <w:vAlign w:val="bottom"/>
          </w:tcPr>
          <w:p w:rsidR="00CF6DA2" w:rsidRDefault="00CF6DA2" w:rsidP="00C31006">
            <w:pPr>
              <w:widowControl w:val="0"/>
              <w:spacing w:line="360" w:lineRule="auto"/>
              <w:jc w:val="both"/>
              <w:rPr>
                <w:rFonts w:ascii="Verdana" w:hAnsi="Verdana" w:cs="Arial"/>
                <w:color w:val="000000"/>
                <w:sz w:val="18"/>
                <w:szCs w:val="18"/>
              </w:rPr>
            </w:pPr>
            <w:r w:rsidRPr="006A2273">
              <w:rPr>
                <w:rFonts w:ascii="Verdana" w:hAnsi="Verdana" w:cs="Arial"/>
                <w:color w:val="000000"/>
                <w:sz w:val="18"/>
                <w:szCs w:val="18"/>
              </w:rPr>
              <w:t>$63.03</w:t>
            </w:r>
          </w:p>
          <w:p w:rsidR="00C31006" w:rsidRPr="006A2273" w:rsidRDefault="00C31006" w:rsidP="00C31006">
            <w:pPr>
              <w:widowControl w:val="0"/>
              <w:spacing w:line="360" w:lineRule="auto"/>
              <w:jc w:val="both"/>
              <w:rPr>
                <w:rFonts w:ascii="Verdana" w:hAnsi="Verdana" w:cs="Arial"/>
                <w:snapToGrid w:val="0"/>
                <w:sz w:val="18"/>
                <w:szCs w:val="18"/>
                <w:lang w:val="es-MX"/>
              </w:rPr>
            </w:pPr>
          </w:p>
        </w:tc>
      </w:tr>
      <w:tr w:rsidR="00CF6DA2" w:rsidRPr="006A2273" w:rsidTr="00B65BE7">
        <w:trPr>
          <w:trHeight w:val="289"/>
        </w:trPr>
        <w:tc>
          <w:tcPr>
            <w:tcW w:w="5761" w:type="dxa"/>
          </w:tcPr>
          <w:p w:rsidR="00CF6DA2" w:rsidRPr="006A2273" w:rsidRDefault="00CF6DA2" w:rsidP="00C31006">
            <w:pPr>
              <w:widowControl w:val="0"/>
              <w:spacing w:line="360" w:lineRule="auto"/>
              <w:jc w:val="both"/>
              <w:rPr>
                <w:rFonts w:ascii="Verdana" w:hAnsi="Verdana" w:cs="Arial"/>
                <w:snapToGrid w:val="0"/>
                <w:sz w:val="18"/>
                <w:szCs w:val="18"/>
                <w:lang w:val="es-MX"/>
              </w:rPr>
            </w:pPr>
          </w:p>
        </w:tc>
        <w:tc>
          <w:tcPr>
            <w:tcW w:w="412" w:type="dxa"/>
          </w:tcPr>
          <w:p w:rsidR="00CF6DA2" w:rsidRPr="006A2273" w:rsidRDefault="00CF6DA2" w:rsidP="00C31006">
            <w:pPr>
              <w:widowControl w:val="0"/>
              <w:spacing w:line="360" w:lineRule="auto"/>
              <w:jc w:val="both"/>
              <w:rPr>
                <w:rFonts w:ascii="Verdana" w:hAnsi="Verdana" w:cs="Arial"/>
                <w:snapToGrid w:val="0"/>
                <w:sz w:val="18"/>
                <w:szCs w:val="18"/>
                <w:lang w:val="es-MX"/>
              </w:rPr>
            </w:pPr>
          </w:p>
        </w:tc>
        <w:tc>
          <w:tcPr>
            <w:tcW w:w="1056" w:type="dxa"/>
            <w:vAlign w:val="bottom"/>
          </w:tcPr>
          <w:p w:rsidR="00CF6DA2" w:rsidRPr="006A2273" w:rsidRDefault="00CF6DA2" w:rsidP="00C31006">
            <w:pPr>
              <w:widowControl w:val="0"/>
              <w:spacing w:line="360" w:lineRule="auto"/>
              <w:jc w:val="both"/>
              <w:rPr>
                <w:rFonts w:ascii="Verdana" w:hAnsi="Verdana" w:cs="Arial"/>
                <w:snapToGrid w:val="0"/>
                <w:sz w:val="18"/>
                <w:szCs w:val="18"/>
                <w:lang w:val="es-MX"/>
              </w:rPr>
            </w:pPr>
          </w:p>
        </w:tc>
      </w:tr>
      <w:tr w:rsidR="00CF6DA2" w:rsidRPr="006A2273" w:rsidTr="00B65BE7">
        <w:trPr>
          <w:trHeight w:val="544"/>
        </w:trPr>
        <w:tc>
          <w:tcPr>
            <w:tcW w:w="5761" w:type="dxa"/>
          </w:tcPr>
          <w:p w:rsidR="00CF6DA2" w:rsidRPr="006A2273" w:rsidRDefault="00CF6DA2" w:rsidP="00B65BE7">
            <w:pPr>
              <w:widowControl w:val="0"/>
              <w:spacing w:line="360" w:lineRule="auto"/>
              <w:ind w:left="567" w:hanging="567"/>
              <w:jc w:val="both"/>
              <w:rPr>
                <w:rFonts w:ascii="Verdana" w:hAnsi="Verdana" w:cs="Arial"/>
                <w:snapToGrid w:val="0"/>
                <w:sz w:val="18"/>
                <w:szCs w:val="18"/>
                <w:lang w:val="es-MX"/>
              </w:rPr>
            </w:pPr>
            <w:r w:rsidRPr="00C31006">
              <w:rPr>
                <w:rFonts w:ascii="Verdana" w:hAnsi="Verdana" w:cs="Arial"/>
                <w:b/>
                <w:snapToGrid w:val="0"/>
                <w:sz w:val="18"/>
                <w:szCs w:val="18"/>
                <w:lang w:val="es-MX"/>
              </w:rPr>
              <w:t>5.</w:t>
            </w:r>
            <w:r w:rsidRPr="006A2273">
              <w:rPr>
                <w:rFonts w:ascii="Verdana" w:hAnsi="Verdana" w:cs="Arial"/>
                <w:snapToGrid w:val="0"/>
                <w:sz w:val="18"/>
                <w:szCs w:val="18"/>
                <w:lang w:val="es-MX"/>
              </w:rPr>
              <w:tab/>
              <w:t xml:space="preserve">Inmuebles en </w:t>
            </w:r>
            <w:r w:rsidR="00B65BE7">
              <w:rPr>
                <w:rFonts w:ascii="Verdana" w:hAnsi="Verdana" w:cs="Arial"/>
                <w:snapToGrid w:val="0"/>
                <w:sz w:val="18"/>
                <w:szCs w:val="18"/>
                <w:lang w:val="es-MX"/>
              </w:rPr>
              <w:t>rancherías</w:t>
            </w:r>
            <w:r w:rsidRPr="006A2273">
              <w:rPr>
                <w:rFonts w:ascii="Verdana" w:hAnsi="Verdana" w:cs="Arial"/>
                <w:snapToGrid w:val="0"/>
                <w:sz w:val="18"/>
                <w:szCs w:val="18"/>
                <w:lang w:val="es-MX"/>
              </w:rPr>
              <w:t>, sobre calle con todos los servicios</w:t>
            </w:r>
          </w:p>
        </w:tc>
        <w:tc>
          <w:tcPr>
            <w:tcW w:w="412" w:type="dxa"/>
          </w:tcPr>
          <w:p w:rsidR="00CF6DA2" w:rsidRPr="006A2273" w:rsidRDefault="00CF6DA2" w:rsidP="00C31006">
            <w:pPr>
              <w:widowControl w:val="0"/>
              <w:spacing w:line="360" w:lineRule="auto"/>
              <w:jc w:val="both"/>
              <w:rPr>
                <w:rFonts w:ascii="Verdana" w:hAnsi="Verdana" w:cs="Arial"/>
                <w:snapToGrid w:val="0"/>
                <w:sz w:val="18"/>
                <w:szCs w:val="18"/>
                <w:lang w:val="es-MX"/>
              </w:rPr>
            </w:pPr>
          </w:p>
        </w:tc>
        <w:tc>
          <w:tcPr>
            <w:tcW w:w="1056" w:type="dxa"/>
            <w:vAlign w:val="bottom"/>
          </w:tcPr>
          <w:p w:rsidR="00CF6DA2" w:rsidRDefault="00CF6DA2" w:rsidP="00C31006">
            <w:pPr>
              <w:widowControl w:val="0"/>
              <w:spacing w:line="360" w:lineRule="auto"/>
              <w:jc w:val="both"/>
              <w:rPr>
                <w:rFonts w:ascii="Verdana" w:hAnsi="Verdana" w:cs="Arial"/>
                <w:color w:val="000000"/>
                <w:sz w:val="18"/>
                <w:szCs w:val="18"/>
              </w:rPr>
            </w:pPr>
            <w:r w:rsidRPr="006A2273">
              <w:rPr>
                <w:rFonts w:ascii="Verdana" w:hAnsi="Verdana" w:cs="Arial"/>
                <w:color w:val="000000"/>
                <w:sz w:val="18"/>
                <w:szCs w:val="18"/>
              </w:rPr>
              <w:t>$77.80</w:t>
            </w:r>
          </w:p>
          <w:p w:rsidR="00C31006" w:rsidRPr="006A2273" w:rsidRDefault="00C31006" w:rsidP="00C31006">
            <w:pPr>
              <w:widowControl w:val="0"/>
              <w:spacing w:line="360" w:lineRule="auto"/>
              <w:jc w:val="both"/>
              <w:rPr>
                <w:rFonts w:ascii="Verdana" w:hAnsi="Verdana" w:cs="Arial"/>
                <w:snapToGrid w:val="0"/>
                <w:sz w:val="18"/>
                <w:szCs w:val="18"/>
                <w:lang w:val="es-MX"/>
              </w:rPr>
            </w:pPr>
          </w:p>
        </w:tc>
      </w:tr>
    </w:tbl>
    <w:p w:rsidR="00CF6DA2" w:rsidRPr="006A2273" w:rsidRDefault="00CF6DA2" w:rsidP="006A2273">
      <w:pPr>
        <w:widowControl w:val="0"/>
        <w:spacing w:line="360" w:lineRule="auto"/>
        <w:jc w:val="both"/>
        <w:rPr>
          <w:rFonts w:ascii="Verdana" w:hAnsi="Verdana" w:cs="Arial"/>
          <w:bCs/>
          <w:sz w:val="18"/>
          <w:szCs w:val="18"/>
          <w:lang w:val="es-MX"/>
        </w:rPr>
      </w:pPr>
    </w:p>
    <w:p w:rsidR="00CF6DA2" w:rsidRPr="006A2273" w:rsidRDefault="00CF6DA2" w:rsidP="00C31006">
      <w:pPr>
        <w:widowControl w:val="0"/>
        <w:spacing w:line="360" w:lineRule="auto"/>
        <w:ind w:firstLine="851"/>
        <w:jc w:val="both"/>
        <w:rPr>
          <w:rFonts w:ascii="Verdana" w:hAnsi="Verdana" w:cs="Arial"/>
          <w:sz w:val="18"/>
          <w:szCs w:val="18"/>
          <w:lang w:val="es-MX"/>
        </w:rPr>
      </w:pPr>
      <w:r w:rsidRPr="006A2273">
        <w:rPr>
          <w:rFonts w:ascii="Verdana" w:hAnsi="Verdana" w:cs="Arial"/>
          <w:sz w:val="18"/>
          <w:szCs w:val="18"/>
          <w:lang w:val="es-MX"/>
        </w:rPr>
        <w:t>La tabla de valores unitarios de construcción prevista en la fracción I, inciso b) de este artículo, se aplicará a las construcciones edificadas en el suelo o terreno rústico.</w:t>
      </w:r>
    </w:p>
    <w:p w:rsidR="009250B7" w:rsidRPr="006A2273" w:rsidRDefault="009250B7" w:rsidP="006A2273">
      <w:pPr>
        <w:widowControl w:val="0"/>
        <w:spacing w:line="360" w:lineRule="auto"/>
        <w:jc w:val="both"/>
        <w:rPr>
          <w:rFonts w:ascii="Verdana" w:hAnsi="Verdana" w:cs="Arial"/>
          <w:sz w:val="18"/>
          <w:szCs w:val="18"/>
          <w:lang w:val="es-MX"/>
        </w:rPr>
      </w:pPr>
    </w:p>
    <w:p w:rsidR="00CF6DA2" w:rsidRPr="006A2273" w:rsidRDefault="00CF6DA2" w:rsidP="00C31006">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6.</w:t>
      </w:r>
      <w:r w:rsidRPr="006A2273">
        <w:rPr>
          <w:rFonts w:ascii="Verdana" w:hAnsi="Verdana" w:cs="Arial"/>
          <w:sz w:val="18"/>
          <w:szCs w:val="18"/>
          <w:lang w:val="es-MX"/>
        </w:rPr>
        <w:t xml:space="preserve"> Para la práctica de los avalúos, el Municipio atenderá a las tablas contenidas en la presente Ley, considerando los valores unitarios de los inmuebles, los que se determinarán conforme a los siguientes criterios:</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C31006">
      <w:pPr>
        <w:widowControl w:val="0"/>
        <w:spacing w:line="360" w:lineRule="auto"/>
        <w:ind w:left="851" w:hanging="851"/>
        <w:jc w:val="both"/>
        <w:rPr>
          <w:rFonts w:ascii="Verdana" w:hAnsi="Verdana" w:cs="Arial"/>
          <w:b/>
          <w:sz w:val="18"/>
          <w:szCs w:val="18"/>
          <w:lang w:val="es-MX"/>
        </w:rPr>
      </w:pPr>
      <w:r w:rsidRPr="006A2273">
        <w:rPr>
          <w:rFonts w:ascii="Verdana" w:hAnsi="Verdana" w:cs="Arial"/>
          <w:b/>
          <w:sz w:val="18"/>
          <w:szCs w:val="18"/>
          <w:lang w:val="es-MX"/>
        </w:rPr>
        <w:t>I.</w:t>
      </w:r>
      <w:r w:rsidRPr="006A2273">
        <w:rPr>
          <w:rFonts w:ascii="Verdana" w:hAnsi="Verdana" w:cs="Arial"/>
          <w:b/>
          <w:sz w:val="18"/>
          <w:szCs w:val="18"/>
          <w:lang w:val="es-MX"/>
        </w:rPr>
        <w:tab/>
        <w:t>Tratándose de terrenos urbanos y suburbanos, se sujetarán a los siguientes factores:</w:t>
      </w:r>
    </w:p>
    <w:p w:rsidR="00CF6DA2" w:rsidRPr="006A2273" w:rsidRDefault="00CF6DA2" w:rsidP="00C31006">
      <w:pPr>
        <w:pStyle w:val="Textoindependiente"/>
        <w:widowControl w:val="0"/>
        <w:spacing w:line="360" w:lineRule="auto"/>
        <w:ind w:left="1418" w:hanging="567"/>
        <w:jc w:val="both"/>
        <w:rPr>
          <w:rFonts w:ascii="Verdana" w:hAnsi="Verdana" w:cs="Arial"/>
          <w:sz w:val="18"/>
          <w:szCs w:val="18"/>
          <w:lang w:val="es-MX"/>
        </w:rPr>
      </w:pPr>
      <w:r w:rsidRPr="00C31006">
        <w:rPr>
          <w:rFonts w:ascii="Verdana" w:hAnsi="Verdana" w:cs="Arial"/>
          <w:b/>
          <w:sz w:val="18"/>
          <w:szCs w:val="18"/>
          <w:lang w:val="es-MX"/>
        </w:rPr>
        <w:t>a)</w:t>
      </w:r>
      <w:r w:rsidRPr="006A2273">
        <w:rPr>
          <w:rFonts w:ascii="Verdana" w:hAnsi="Verdana" w:cs="Arial"/>
          <w:sz w:val="18"/>
          <w:szCs w:val="18"/>
          <w:lang w:val="es-MX"/>
        </w:rPr>
        <w:tab/>
        <w:t>Características de los servicios públicos y del equipamiento urbano;</w:t>
      </w:r>
    </w:p>
    <w:p w:rsidR="00CF6DA2" w:rsidRPr="006A2273" w:rsidRDefault="00CF6DA2" w:rsidP="00C31006">
      <w:pPr>
        <w:widowControl w:val="0"/>
        <w:spacing w:line="360" w:lineRule="auto"/>
        <w:ind w:left="1418" w:hanging="567"/>
        <w:jc w:val="both"/>
        <w:rPr>
          <w:rFonts w:ascii="Verdana" w:hAnsi="Verdana" w:cs="Arial"/>
          <w:sz w:val="18"/>
          <w:szCs w:val="18"/>
          <w:lang w:val="es-MX"/>
        </w:rPr>
      </w:pPr>
      <w:r w:rsidRPr="00C31006">
        <w:rPr>
          <w:rFonts w:ascii="Verdana" w:hAnsi="Verdana" w:cs="Arial"/>
          <w:b/>
          <w:sz w:val="18"/>
          <w:szCs w:val="18"/>
          <w:lang w:val="es-MX"/>
        </w:rPr>
        <w:t>b)</w:t>
      </w:r>
      <w:r w:rsidRPr="006A2273">
        <w:rPr>
          <w:rFonts w:ascii="Verdana" w:hAnsi="Verdana" w:cs="Arial"/>
          <w:sz w:val="18"/>
          <w:szCs w:val="18"/>
          <w:lang w:val="es-MX"/>
        </w:rPr>
        <w:tab/>
        <w:t>Estado físico y tipo de desarrollo urbano, en el cual deberá considerar el uso actual y potencial del suelo y la uniformidad de los inmuebles edificados, sean residenciales, comerciales o industriales, así como aquéllos de uso diferente;</w:t>
      </w:r>
    </w:p>
    <w:p w:rsidR="009250B7" w:rsidRDefault="009250B7" w:rsidP="009250B7">
      <w:pPr>
        <w:pStyle w:val="Textoindependiente"/>
        <w:widowControl w:val="0"/>
        <w:spacing w:line="360" w:lineRule="auto"/>
        <w:jc w:val="both"/>
        <w:rPr>
          <w:rFonts w:ascii="Verdana" w:hAnsi="Verdana" w:cs="Arial"/>
          <w:sz w:val="18"/>
          <w:szCs w:val="18"/>
          <w:lang w:val="es-MX"/>
        </w:rPr>
      </w:pPr>
    </w:p>
    <w:p w:rsidR="009250B7" w:rsidRDefault="009250B7" w:rsidP="009250B7">
      <w:pPr>
        <w:pStyle w:val="Textoindependiente"/>
        <w:widowControl w:val="0"/>
        <w:spacing w:line="360" w:lineRule="auto"/>
        <w:jc w:val="both"/>
        <w:rPr>
          <w:rFonts w:ascii="Verdana" w:hAnsi="Verdana" w:cs="Arial"/>
          <w:sz w:val="18"/>
          <w:szCs w:val="18"/>
          <w:lang w:val="es-MX"/>
        </w:rPr>
      </w:pPr>
    </w:p>
    <w:p w:rsidR="009250B7" w:rsidRPr="009250B7" w:rsidRDefault="009250B7" w:rsidP="009250B7">
      <w:pPr>
        <w:pStyle w:val="Textoindependiente"/>
        <w:widowControl w:val="0"/>
        <w:spacing w:line="360" w:lineRule="auto"/>
        <w:jc w:val="both"/>
        <w:rPr>
          <w:rFonts w:ascii="Verdana" w:hAnsi="Verdana" w:cs="Arial"/>
          <w:sz w:val="18"/>
          <w:szCs w:val="18"/>
          <w:lang w:val="es-MX"/>
        </w:rPr>
      </w:pPr>
    </w:p>
    <w:p w:rsidR="00CF6DA2" w:rsidRPr="006A2273" w:rsidRDefault="00CF6DA2" w:rsidP="00C31006">
      <w:pPr>
        <w:pStyle w:val="Textoindependiente"/>
        <w:widowControl w:val="0"/>
        <w:spacing w:line="360" w:lineRule="auto"/>
        <w:ind w:left="1418" w:hanging="567"/>
        <w:jc w:val="both"/>
        <w:rPr>
          <w:rFonts w:ascii="Verdana" w:hAnsi="Verdana" w:cs="Arial"/>
          <w:sz w:val="18"/>
          <w:szCs w:val="18"/>
          <w:lang w:val="es-MX"/>
        </w:rPr>
      </w:pPr>
      <w:r w:rsidRPr="00C31006">
        <w:rPr>
          <w:rFonts w:ascii="Verdana" w:hAnsi="Verdana" w:cs="Arial"/>
          <w:b/>
          <w:sz w:val="18"/>
          <w:szCs w:val="18"/>
          <w:lang w:val="es-MX"/>
        </w:rPr>
        <w:t>c)</w:t>
      </w:r>
      <w:r w:rsidRPr="006A2273">
        <w:rPr>
          <w:rFonts w:ascii="Verdana" w:hAnsi="Verdana" w:cs="Arial"/>
          <w:sz w:val="18"/>
          <w:szCs w:val="18"/>
          <w:lang w:val="es-MX"/>
        </w:rPr>
        <w:tab/>
        <w:t>Índice socioeconómico de los habitantes;</w:t>
      </w:r>
    </w:p>
    <w:p w:rsidR="00CF6DA2" w:rsidRPr="006A2273" w:rsidRDefault="00CF6DA2" w:rsidP="00C31006">
      <w:pPr>
        <w:pStyle w:val="Textoindependiente"/>
        <w:widowControl w:val="0"/>
        <w:spacing w:line="360" w:lineRule="auto"/>
        <w:ind w:left="1418" w:hanging="567"/>
        <w:jc w:val="both"/>
        <w:rPr>
          <w:rFonts w:ascii="Verdana" w:hAnsi="Verdana" w:cs="Arial"/>
          <w:sz w:val="18"/>
          <w:szCs w:val="18"/>
          <w:lang w:val="es-MX"/>
        </w:rPr>
      </w:pPr>
      <w:r w:rsidRPr="00C31006">
        <w:rPr>
          <w:rFonts w:ascii="Verdana" w:hAnsi="Verdana" w:cs="Arial"/>
          <w:b/>
          <w:sz w:val="18"/>
          <w:szCs w:val="18"/>
          <w:lang w:val="es-MX"/>
        </w:rPr>
        <w:t>d)</w:t>
      </w:r>
      <w:r w:rsidRPr="006A2273">
        <w:rPr>
          <w:rFonts w:ascii="Verdana" w:hAnsi="Verdana" w:cs="Arial"/>
          <w:sz w:val="18"/>
          <w:szCs w:val="18"/>
          <w:lang w:val="es-MX"/>
        </w:rPr>
        <w:tab/>
        <w:t>Las políticas de ordenamiento y regulación del territorio que sean aplicables; y</w:t>
      </w:r>
    </w:p>
    <w:p w:rsidR="00CF6DA2" w:rsidRPr="006A2273" w:rsidRDefault="00CF6DA2" w:rsidP="00C31006">
      <w:pPr>
        <w:pStyle w:val="Textoindependiente"/>
        <w:widowControl w:val="0"/>
        <w:spacing w:line="360" w:lineRule="auto"/>
        <w:ind w:left="1418" w:hanging="567"/>
        <w:jc w:val="both"/>
        <w:rPr>
          <w:rFonts w:ascii="Verdana" w:hAnsi="Verdana" w:cs="Arial"/>
          <w:sz w:val="18"/>
          <w:szCs w:val="18"/>
          <w:lang w:val="es-MX"/>
        </w:rPr>
      </w:pPr>
      <w:r w:rsidRPr="00C31006">
        <w:rPr>
          <w:rFonts w:ascii="Verdana" w:hAnsi="Verdana" w:cs="Arial"/>
          <w:b/>
          <w:sz w:val="18"/>
          <w:szCs w:val="18"/>
          <w:lang w:val="es-MX"/>
        </w:rPr>
        <w:t>e)</w:t>
      </w:r>
      <w:r w:rsidRPr="006A2273">
        <w:rPr>
          <w:rFonts w:ascii="Verdana" w:hAnsi="Verdana" w:cs="Arial"/>
          <w:sz w:val="18"/>
          <w:szCs w:val="18"/>
          <w:lang w:val="es-MX"/>
        </w:rPr>
        <w:tab/>
        <w:t>Las características geológicas y topográficas, así como la irregularidad en el perímetro, que afecte su valor de mercado.</w:t>
      </w:r>
    </w:p>
    <w:p w:rsidR="00CF6DA2" w:rsidRPr="006A2273" w:rsidRDefault="00CF6DA2" w:rsidP="006A2273">
      <w:pPr>
        <w:pStyle w:val="Textoindependiente"/>
        <w:widowControl w:val="0"/>
        <w:spacing w:line="360" w:lineRule="auto"/>
        <w:jc w:val="both"/>
        <w:rPr>
          <w:rFonts w:ascii="Verdana" w:hAnsi="Verdana" w:cs="Arial"/>
          <w:sz w:val="18"/>
          <w:szCs w:val="18"/>
          <w:lang w:val="es-MX"/>
        </w:rPr>
      </w:pPr>
    </w:p>
    <w:p w:rsidR="00CF6DA2" w:rsidRPr="006A2273" w:rsidRDefault="00CF6DA2" w:rsidP="00C31006">
      <w:pPr>
        <w:widowControl w:val="0"/>
        <w:spacing w:line="360" w:lineRule="auto"/>
        <w:ind w:left="851" w:hanging="851"/>
        <w:jc w:val="both"/>
        <w:rPr>
          <w:rFonts w:ascii="Verdana" w:hAnsi="Verdana" w:cs="Arial"/>
          <w:b/>
          <w:sz w:val="18"/>
          <w:szCs w:val="18"/>
          <w:lang w:val="es-MX"/>
        </w:rPr>
      </w:pPr>
      <w:r w:rsidRPr="006A2273">
        <w:rPr>
          <w:rFonts w:ascii="Verdana" w:hAnsi="Verdana" w:cs="Arial"/>
          <w:b/>
          <w:sz w:val="18"/>
          <w:szCs w:val="18"/>
          <w:lang w:val="es-MX"/>
        </w:rPr>
        <w:t>II.</w:t>
      </w:r>
      <w:r w:rsidRPr="006A2273">
        <w:rPr>
          <w:rFonts w:ascii="Verdana" w:hAnsi="Verdana" w:cs="Arial"/>
          <w:b/>
          <w:sz w:val="18"/>
          <w:szCs w:val="18"/>
          <w:lang w:val="es-MX"/>
        </w:rPr>
        <w:tab/>
        <w:t>Para el caso de terrenos rústicos, se hará atendiendo a los siguientes factores:</w:t>
      </w:r>
    </w:p>
    <w:p w:rsidR="00CF6DA2" w:rsidRPr="006A2273" w:rsidRDefault="00CF6DA2" w:rsidP="00C31006">
      <w:pPr>
        <w:widowControl w:val="0"/>
        <w:spacing w:line="360" w:lineRule="auto"/>
        <w:ind w:left="1418" w:hanging="567"/>
        <w:jc w:val="both"/>
        <w:rPr>
          <w:rFonts w:ascii="Verdana" w:hAnsi="Verdana" w:cs="Arial"/>
          <w:sz w:val="18"/>
          <w:szCs w:val="18"/>
          <w:lang w:val="es-MX"/>
        </w:rPr>
      </w:pPr>
      <w:r w:rsidRPr="00C31006">
        <w:rPr>
          <w:rFonts w:ascii="Verdana" w:hAnsi="Verdana" w:cs="Arial"/>
          <w:b/>
          <w:sz w:val="18"/>
          <w:szCs w:val="18"/>
          <w:lang w:val="es-MX"/>
        </w:rPr>
        <w:t>a)</w:t>
      </w:r>
      <w:r w:rsidRPr="006A2273">
        <w:rPr>
          <w:rFonts w:ascii="Verdana" w:hAnsi="Verdana" w:cs="Arial"/>
          <w:sz w:val="18"/>
          <w:szCs w:val="18"/>
          <w:lang w:val="es-MX"/>
        </w:rPr>
        <w:tab/>
        <w:t>Las características del medio físico, recursos naturales y situación ambiental que conformen el sistema ecológico;</w:t>
      </w:r>
    </w:p>
    <w:p w:rsidR="00CF6DA2" w:rsidRPr="006A2273" w:rsidRDefault="00CF6DA2" w:rsidP="00C31006">
      <w:pPr>
        <w:widowControl w:val="0"/>
        <w:spacing w:line="360" w:lineRule="auto"/>
        <w:ind w:left="1418" w:hanging="567"/>
        <w:jc w:val="both"/>
        <w:rPr>
          <w:rFonts w:ascii="Verdana" w:hAnsi="Verdana" w:cs="Arial"/>
          <w:sz w:val="18"/>
          <w:szCs w:val="18"/>
          <w:lang w:val="es-MX"/>
        </w:rPr>
      </w:pPr>
      <w:r w:rsidRPr="00C31006">
        <w:rPr>
          <w:rFonts w:ascii="Verdana" w:hAnsi="Verdana" w:cs="Arial"/>
          <w:b/>
          <w:sz w:val="18"/>
          <w:szCs w:val="18"/>
          <w:lang w:val="es-MX"/>
        </w:rPr>
        <w:t>b)</w:t>
      </w:r>
      <w:r w:rsidRPr="006A2273">
        <w:rPr>
          <w:rFonts w:ascii="Verdana" w:hAnsi="Verdana" w:cs="Arial"/>
          <w:sz w:val="18"/>
          <w:szCs w:val="18"/>
          <w:lang w:val="es-MX"/>
        </w:rPr>
        <w:tab/>
        <w:t>La infraestructura y servicios integrados al área; y</w:t>
      </w:r>
    </w:p>
    <w:p w:rsidR="00CF6DA2" w:rsidRPr="006A2273" w:rsidRDefault="00CF6DA2" w:rsidP="00C31006">
      <w:pPr>
        <w:pStyle w:val="Textoindependiente"/>
        <w:widowControl w:val="0"/>
        <w:spacing w:line="360" w:lineRule="auto"/>
        <w:ind w:left="1418" w:hanging="567"/>
        <w:jc w:val="both"/>
        <w:rPr>
          <w:rFonts w:ascii="Verdana" w:hAnsi="Verdana" w:cs="Arial"/>
          <w:sz w:val="18"/>
          <w:szCs w:val="18"/>
          <w:lang w:val="es-MX"/>
        </w:rPr>
      </w:pPr>
      <w:r w:rsidRPr="00C31006">
        <w:rPr>
          <w:rFonts w:ascii="Verdana" w:hAnsi="Verdana" w:cs="Arial"/>
          <w:b/>
          <w:sz w:val="18"/>
          <w:szCs w:val="18"/>
          <w:lang w:val="es-MX"/>
        </w:rPr>
        <w:t>c)</w:t>
      </w:r>
      <w:r w:rsidRPr="006A2273">
        <w:rPr>
          <w:rFonts w:ascii="Verdana" w:hAnsi="Verdana" w:cs="Arial"/>
          <w:sz w:val="18"/>
          <w:szCs w:val="18"/>
          <w:lang w:val="es-MX"/>
        </w:rPr>
        <w:tab/>
        <w:t>La situación jurídica de la tenencia de la tierra.</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C31006">
      <w:pPr>
        <w:widowControl w:val="0"/>
        <w:spacing w:line="360" w:lineRule="auto"/>
        <w:ind w:left="851" w:hanging="851"/>
        <w:jc w:val="both"/>
        <w:rPr>
          <w:rFonts w:ascii="Verdana" w:hAnsi="Verdana" w:cs="Arial"/>
          <w:b/>
          <w:sz w:val="18"/>
          <w:szCs w:val="18"/>
          <w:lang w:val="es-MX"/>
        </w:rPr>
      </w:pPr>
      <w:r w:rsidRPr="006A2273">
        <w:rPr>
          <w:rFonts w:ascii="Verdana" w:hAnsi="Verdana" w:cs="Arial"/>
          <w:b/>
          <w:sz w:val="18"/>
          <w:szCs w:val="18"/>
          <w:lang w:val="es-MX"/>
        </w:rPr>
        <w:t>III.</w:t>
      </w:r>
      <w:r w:rsidRPr="006A2273">
        <w:rPr>
          <w:rFonts w:ascii="Verdana" w:hAnsi="Verdana" w:cs="Arial"/>
          <w:b/>
          <w:sz w:val="18"/>
          <w:szCs w:val="18"/>
          <w:lang w:val="es-MX"/>
        </w:rPr>
        <w:tab/>
        <w:t>Tratándose de construcción se atenderá a los factores siguientes:</w:t>
      </w:r>
    </w:p>
    <w:p w:rsidR="00CF6DA2" w:rsidRPr="006A2273" w:rsidRDefault="00CF6DA2" w:rsidP="00C31006">
      <w:pPr>
        <w:widowControl w:val="0"/>
        <w:spacing w:line="360" w:lineRule="auto"/>
        <w:ind w:left="1418" w:hanging="567"/>
        <w:jc w:val="both"/>
        <w:rPr>
          <w:rFonts w:ascii="Verdana" w:hAnsi="Verdana" w:cs="Arial"/>
          <w:sz w:val="18"/>
          <w:szCs w:val="18"/>
          <w:lang w:val="es-MX"/>
        </w:rPr>
      </w:pPr>
      <w:r w:rsidRPr="00C31006">
        <w:rPr>
          <w:rFonts w:ascii="Verdana" w:hAnsi="Verdana" w:cs="Arial"/>
          <w:b/>
          <w:sz w:val="18"/>
          <w:szCs w:val="18"/>
          <w:lang w:val="es-MX"/>
        </w:rPr>
        <w:t>a)</w:t>
      </w:r>
      <w:r w:rsidRPr="006A2273">
        <w:rPr>
          <w:rFonts w:ascii="Verdana" w:hAnsi="Verdana" w:cs="Arial"/>
          <w:sz w:val="18"/>
          <w:szCs w:val="18"/>
          <w:lang w:val="es-MX"/>
        </w:rPr>
        <w:tab/>
        <w:t>Uso y calidad de la construcción;</w:t>
      </w:r>
    </w:p>
    <w:p w:rsidR="00CF6DA2" w:rsidRPr="006A2273" w:rsidRDefault="00CF6DA2" w:rsidP="00C31006">
      <w:pPr>
        <w:widowControl w:val="0"/>
        <w:spacing w:line="360" w:lineRule="auto"/>
        <w:ind w:left="1418" w:hanging="567"/>
        <w:jc w:val="both"/>
        <w:rPr>
          <w:rFonts w:ascii="Verdana" w:hAnsi="Verdana" w:cs="Arial"/>
          <w:sz w:val="18"/>
          <w:szCs w:val="18"/>
          <w:lang w:val="es-MX"/>
        </w:rPr>
      </w:pPr>
      <w:r w:rsidRPr="00C31006">
        <w:rPr>
          <w:rFonts w:ascii="Verdana" w:hAnsi="Verdana" w:cs="Arial"/>
          <w:b/>
          <w:sz w:val="18"/>
          <w:szCs w:val="18"/>
          <w:lang w:val="es-MX"/>
        </w:rPr>
        <w:t>b)</w:t>
      </w:r>
      <w:r w:rsidRPr="006A2273">
        <w:rPr>
          <w:rFonts w:ascii="Verdana" w:hAnsi="Verdana" w:cs="Arial"/>
          <w:sz w:val="18"/>
          <w:szCs w:val="18"/>
          <w:lang w:val="es-MX"/>
        </w:rPr>
        <w:tab/>
        <w:t>Costo y calidad de los materiales de construcción utilizados; y</w:t>
      </w:r>
    </w:p>
    <w:p w:rsidR="00CF6DA2" w:rsidRPr="006A2273" w:rsidRDefault="00CF6DA2" w:rsidP="00C31006">
      <w:pPr>
        <w:widowControl w:val="0"/>
        <w:spacing w:line="360" w:lineRule="auto"/>
        <w:ind w:left="1418" w:hanging="567"/>
        <w:jc w:val="both"/>
        <w:rPr>
          <w:rFonts w:ascii="Verdana" w:hAnsi="Verdana" w:cs="Arial"/>
          <w:sz w:val="18"/>
          <w:szCs w:val="18"/>
          <w:lang w:val="es-MX"/>
        </w:rPr>
      </w:pPr>
      <w:r w:rsidRPr="00C31006">
        <w:rPr>
          <w:rFonts w:ascii="Verdana" w:hAnsi="Verdana" w:cs="Arial"/>
          <w:b/>
          <w:sz w:val="18"/>
          <w:szCs w:val="18"/>
          <w:lang w:val="es-MX"/>
        </w:rPr>
        <w:t>c)</w:t>
      </w:r>
      <w:r w:rsidRPr="006A2273">
        <w:rPr>
          <w:rFonts w:ascii="Verdana" w:hAnsi="Verdana" w:cs="Arial"/>
          <w:sz w:val="18"/>
          <w:szCs w:val="18"/>
          <w:lang w:val="es-MX"/>
        </w:rPr>
        <w:tab/>
        <w:t>Costo de la mano de obra empleada.</w:t>
      </w:r>
    </w:p>
    <w:p w:rsidR="00CF6DA2" w:rsidRDefault="00CF6DA2" w:rsidP="006A2273">
      <w:pPr>
        <w:widowControl w:val="0"/>
        <w:spacing w:line="360" w:lineRule="auto"/>
        <w:jc w:val="both"/>
        <w:rPr>
          <w:rFonts w:ascii="Verdana" w:hAnsi="Verdana" w:cs="Arial"/>
          <w:sz w:val="18"/>
          <w:szCs w:val="18"/>
          <w:lang w:val="es-MX"/>
        </w:rPr>
      </w:pPr>
    </w:p>
    <w:p w:rsidR="00C31006" w:rsidRPr="006A2273" w:rsidRDefault="00C31006" w:rsidP="006A2273">
      <w:pPr>
        <w:widowControl w:val="0"/>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6A2273">
      <w:pPr>
        <w:widowControl w:val="0"/>
        <w:autoSpaceDE w:val="0"/>
        <w:autoSpaceDN w:val="0"/>
        <w:adjustRightInd w:val="0"/>
        <w:spacing w:line="360" w:lineRule="auto"/>
        <w:jc w:val="center"/>
        <w:rPr>
          <w:rFonts w:ascii="Verdana" w:hAnsi="Verdana" w:cs="Arial"/>
          <w:b/>
          <w:sz w:val="18"/>
          <w:szCs w:val="18"/>
          <w:lang w:val="es-MX"/>
        </w:rPr>
      </w:pPr>
      <w:r w:rsidRPr="006A2273">
        <w:rPr>
          <w:rFonts w:ascii="Verdana" w:hAnsi="Verdana" w:cs="Arial"/>
          <w:b/>
          <w:sz w:val="18"/>
          <w:szCs w:val="18"/>
          <w:lang w:val="es-MX"/>
        </w:rPr>
        <w:t>SECCIÓN SEGUNDA</w:t>
      </w:r>
    </w:p>
    <w:p w:rsidR="00CF6DA2" w:rsidRPr="006A2273" w:rsidRDefault="006B1751" w:rsidP="006A2273">
      <w:pPr>
        <w:widowControl w:val="0"/>
        <w:autoSpaceDE w:val="0"/>
        <w:autoSpaceDN w:val="0"/>
        <w:adjustRightInd w:val="0"/>
        <w:spacing w:line="360" w:lineRule="auto"/>
        <w:jc w:val="center"/>
        <w:rPr>
          <w:rFonts w:ascii="Verdana" w:hAnsi="Verdana" w:cs="Arial"/>
          <w:b/>
          <w:sz w:val="18"/>
          <w:szCs w:val="18"/>
          <w:lang w:val="es-MX"/>
        </w:rPr>
      </w:pPr>
      <w:r w:rsidRPr="006A2273">
        <w:rPr>
          <w:rFonts w:ascii="Verdana" w:hAnsi="Verdana" w:cs="Arial"/>
          <w:b/>
          <w:sz w:val="18"/>
          <w:szCs w:val="18"/>
          <w:lang w:val="es-MX"/>
        </w:rPr>
        <w:t xml:space="preserve">IMPUESTO SOBRE </w:t>
      </w:r>
      <w:r>
        <w:rPr>
          <w:rFonts w:ascii="Verdana" w:hAnsi="Verdana" w:cs="Arial"/>
          <w:b/>
          <w:sz w:val="18"/>
          <w:szCs w:val="18"/>
          <w:lang w:val="es-MX"/>
        </w:rPr>
        <w:t>ADQUISICIÓN DE BIENES INMUEBLES</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C31006">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7.</w:t>
      </w:r>
      <w:r w:rsidRPr="006A2273">
        <w:rPr>
          <w:rFonts w:ascii="Verdana" w:hAnsi="Verdana" w:cs="Arial"/>
          <w:sz w:val="18"/>
          <w:szCs w:val="18"/>
          <w:lang w:val="es-MX"/>
        </w:rPr>
        <w:t xml:space="preserve"> El impuesto sobre </w:t>
      </w:r>
      <w:r w:rsidR="006B1751">
        <w:rPr>
          <w:rFonts w:ascii="Verdana" w:hAnsi="Verdana" w:cs="Arial"/>
          <w:sz w:val="18"/>
          <w:szCs w:val="18"/>
          <w:lang w:val="es-MX"/>
        </w:rPr>
        <w:t xml:space="preserve">adquisición de bienes inmuebles </w:t>
      </w:r>
      <w:r w:rsidRPr="006A2273">
        <w:rPr>
          <w:rFonts w:ascii="Verdana" w:hAnsi="Verdana" w:cs="Arial"/>
          <w:sz w:val="18"/>
          <w:szCs w:val="18"/>
          <w:lang w:val="es-MX"/>
        </w:rPr>
        <w:t>se determinará a la tasa del 0.443%.</w:t>
      </w:r>
    </w:p>
    <w:p w:rsidR="00CF6DA2" w:rsidRDefault="00CF6DA2" w:rsidP="00C31006">
      <w:pPr>
        <w:widowControl w:val="0"/>
        <w:autoSpaceDE w:val="0"/>
        <w:autoSpaceDN w:val="0"/>
        <w:adjustRightInd w:val="0"/>
        <w:spacing w:line="360" w:lineRule="auto"/>
        <w:rPr>
          <w:rFonts w:ascii="Verdana" w:hAnsi="Verdana" w:cs="Arial"/>
          <w:sz w:val="18"/>
          <w:szCs w:val="18"/>
          <w:lang w:val="es-MX"/>
        </w:rPr>
      </w:pPr>
    </w:p>
    <w:p w:rsidR="009250B7" w:rsidRDefault="009250B7" w:rsidP="00C31006">
      <w:pPr>
        <w:widowControl w:val="0"/>
        <w:autoSpaceDE w:val="0"/>
        <w:autoSpaceDN w:val="0"/>
        <w:adjustRightInd w:val="0"/>
        <w:spacing w:line="360" w:lineRule="auto"/>
        <w:rPr>
          <w:rFonts w:ascii="Verdana" w:hAnsi="Verdana" w:cs="Arial"/>
          <w:sz w:val="18"/>
          <w:szCs w:val="18"/>
          <w:lang w:val="es-MX"/>
        </w:rPr>
      </w:pPr>
    </w:p>
    <w:p w:rsidR="009250B7" w:rsidRDefault="009250B7" w:rsidP="00C31006">
      <w:pPr>
        <w:widowControl w:val="0"/>
        <w:autoSpaceDE w:val="0"/>
        <w:autoSpaceDN w:val="0"/>
        <w:adjustRightInd w:val="0"/>
        <w:spacing w:line="360" w:lineRule="auto"/>
        <w:rPr>
          <w:rFonts w:ascii="Verdana" w:hAnsi="Verdana" w:cs="Arial"/>
          <w:sz w:val="18"/>
          <w:szCs w:val="18"/>
          <w:lang w:val="es-MX"/>
        </w:rPr>
      </w:pPr>
    </w:p>
    <w:p w:rsidR="00CF6DA2" w:rsidRPr="006A2273" w:rsidRDefault="00CF6DA2" w:rsidP="006A2273">
      <w:pPr>
        <w:widowControl w:val="0"/>
        <w:autoSpaceDE w:val="0"/>
        <w:autoSpaceDN w:val="0"/>
        <w:adjustRightInd w:val="0"/>
        <w:spacing w:line="360" w:lineRule="auto"/>
        <w:jc w:val="center"/>
        <w:rPr>
          <w:rFonts w:ascii="Verdana" w:hAnsi="Verdana" w:cs="Arial"/>
          <w:b/>
          <w:sz w:val="18"/>
          <w:szCs w:val="18"/>
          <w:lang w:val="es-MX"/>
        </w:rPr>
      </w:pPr>
      <w:r w:rsidRPr="006A2273">
        <w:rPr>
          <w:rFonts w:ascii="Verdana" w:hAnsi="Verdana" w:cs="Arial"/>
          <w:b/>
          <w:sz w:val="18"/>
          <w:szCs w:val="18"/>
          <w:lang w:val="es-MX"/>
        </w:rPr>
        <w:t>SECCIÓN TERCERA</w:t>
      </w:r>
    </w:p>
    <w:p w:rsidR="00CF6DA2" w:rsidRPr="006A2273" w:rsidRDefault="00CF6DA2" w:rsidP="006A2273">
      <w:pPr>
        <w:widowControl w:val="0"/>
        <w:autoSpaceDE w:val="0"/>
        <w:autoSpaceDN w:val="0"/>
        <w:adjustRightInd w:val="0"/>
        <w:spacing w:line="360" w:lineRule="auto"/>
        <w:jc w:val="center"/>
        <w:rPr>
          <w:rFonts w:ascii="Verdana" w:hAnsi="Verdana" w:cs="Arial"/>
          <w:b/>
          <w:sz w:val="18"/>
          <w:szCs w:val="18"/>
          <w:lang w:val="es-MX"/>
        </w:rPr>
      </w:pPr>
      <w:r w:rsidRPr="006A2273">
        <w:rPr>
          <w:rFonts w:ascii="Verdana" w:hAnsi="Verdana" w:cs="Arial"/>
          <w:b/>
          <w:sz w:val="18"/>
          <w:szCs w:val="18"/>
          <w:lang w:val="es-MX"/>
        </w:rPr>
        <w:t>IMPUESTO SOBRE DIVISIÓN Y LOTIFICACIÓN DE INMUEBLES</w:t>
      </w:r>
    </w:p>
    <w:p w:rsidR="00CF6DA2" w:rsidRPr="006A2273" w:rsidRDefault="00CF6DA2" w:rsidP="006A2273">
      <w:pPr>
        <w:widowControl w:val="0"/>
        <w:spacing w:line="360" w:lineRule="auto"/>
        <w:jc w:val="both"/>
        <w:rPr>
          <w:rFonts w:ascii="Verdana" w:hAnsi="Verdana" w:cs="Arial"/>
          <w:sz w:val="18"/>
          <w:szCs w:val="18"/>
          <w:lang w:val="es-MX"/>
        </w:rPr>
      </w:pPr>
    </w:p>
    <w:p w:rsidR="00CF6DA2" w:rsidRDefault="00CF6DA2" w:rsidP="00C31006">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8.</w:t>
      </w:r>
      <w:r w:rsidRPr="006A2273">
        <w:rPr>
          <w:rFonts w:ascii="Verdana" w:hAnsi="Verdana" w:cs="Arial"/>
          <w:sz w:val="18"/>
          <w:szCs w:val="18"/>
          <w:lang w:val="es-MX"/>
        </w:rPr>
        <w:t xml:space="preserve"> El impuesto sobre división y lotificación de inmuebles se determinará conforme a las siguientes:</w:t>
      </w:r>
    </w:p>
    <w:p w:rsidR="00ED32C5" w:rsidRDefault="00ED32C5" w:rsidP="00ED32C5">
      <w:pPr>
        <w:widowControl w:val="0"/>
        <w:spacing w:line="360" w:lineRule="auto"/>
        <w:jc w:val="both"/>
        <w:rPr>
          <w:rFonts w:ascii="Verdana" w:hAnsi="Verdana" w:cs="Arial"/>
          <w:sz w:val="18"/>
          <w:szCs w:val="18"/>
          <w:lang w:val="es-MX"/>
        </w:rPr>
      </w:pPr>
    </w:p>
    <w:p w:rsidR="009250B7" w:rsidRDefault="009250B7" w:rsidP="00ED32C5">
      <w:pPr>
        <w:widowControl w:val="0"/>
        <w:spacing w:line="360" w:lineRule="auto"/>
        <w:jc w:val="both"/>
        <w:rPr>
          <w:rFonts w:ascii="Verdana" w:hAnsi="Verdana" w:cs="Arial"/>
          <w:sz w:val="18"/>
          <w:szCs w:val="18"/>
          <w:lang w:val="es-MX"/>
        </w:rPr>
      </w:pPr>
    </w:p>
    <w:p w:rsidR="00DC1053" w:rsidRDefault="00DC1053" w:rsidP="00ED32C5">
      <w:pPr>
        <w:widowControl w:val="0"/>
        <w:spacing w:line="360" w:lineRule="auto"/>
        <w:jc w:val="both"/>
        <w:rPr>
          <w:rFonts w:ascii="Verdana" w:hAnsi="Verdana" w:cs="Arial"/>
          <w:sz w:val="18"/>
          <w:szCs w:val="18"/>
          <w:lang w:val="es-MX"/>
        </w:rPr>
      </w:pPr>
    </w:p>
    <w:p w:rsidR="00DC1053" w:rsidRDefault="00DC1053" w:rsidP="00ED32C5">
      <w:pPr>
        <w:widowControl w:val="0"/>
        <w:spacing w:line="360" w:lineRule="auto"/>
        <w:jc w:val="both"/>
        <w:rPr>
          <w:rFonts w:ascii="Verdana" w:hAnsi="Verdana" w:cs="Arial"/>
          <w:sz w:val="18"/>
          <w:szCs w:val="18"/>
          <w:lang w:val="es-MX"/>
        </w:rPr>
      </w:pPr>
    </w:p>
    <w:p w:rsidR="00CF6DA2" w:rsidRPr="006A2273" w:rsidRDefault="00CF6DA2" w:rsidP="006A2273">
      <w:pPr>
        <w:pStyle w:val="Ttulo2"/>
        <w:keepNext w:val="0"/>
        <w:widowControl w:val="0"/>
        <w:jc w:val="center"/>
        <w:rPr>
          <w:rFonts w:ascii="Verdana" w:hAnsi="Verdana" w:cs="Arial"/>
          <w:bCs/>
          <w:sz w:val="18"/>
          <w:szCs w:val="18"/>
          <w:lang w:val="es-MX"/>
        </w:rPr>
      </w:pPr>
      <w:r w:rsidRPr="006A2273">
        <w:rPr>
          <w:rFonts w:ascii="Verdana" w:hAnsi="Verdana" w:cs="Arial"/>
          <w:bCs/>
          <w:sz w:val="18"/>
          <w:szCs w:val="18"/>
          <w:lang w:val="es-MX"/>
        </w:rPr>
        <w:t>T A S A S</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C31006">
      <w:pPr>
        <w:widowControl w:val="0"/>
        <w:spacing w:line="360" w:lineRule="auto"/>
        <w:ind w:left="851" w:hanging="851"/>
        <w:jc w:val="both"/>
        <w:rPr>
          <w:rFonts w:ascii="Verdana" w:hAnsi="Verdana" w:cs="Arial"/>
          <w:snapToGrid w:val="0"/>
          <w:sz w:val="18"/>
          <w:szCs w:val="18"/>
          <w:lang w:val="es-MX"/>
        </w:rPr>
      </w:pPr>
      <w:r w:rsidRPr="00C31006">
        <w:rPr>
          <w:rFonts w:ascii="Verdana" w:hAnsi="Verdana" w:cs="Arial"/>
          <w:b/>
          <w:snapToGrid w:val="0"/>
          <w:sz w:val="18"/>
          <w:szCs w:val="18"/>
          <w:lang w:val="es-MX"/>
        </w:rPr>
        <w:t>I.</w:t>
      </w:r>
      <w:r w:rsidRPr="006A2273">
        <w:rPr>
          <w:rFonts w:ascii="Verdana" w:hAnsi="Verdana" w:cs="Arial"/>
          <w:snapToGrid w:val="0"/>
          <w:sz w:val="18"/>
          <w:szCs w:val="18"/>
          <w:lang w:val="es-MX"/>
        </w:rPr>
        <w:tab/>
        <w:t>Tratándose de la división o lotificación de inmuebles urbanos y suburbanos, se determinará acorde al programa municipal de desarrollo urbano y de ordenamiento ecológico territorial o instrumento de planeación del desarrollo urbano vigente, conforme a las siguientes:</w:t>
      </w:r>
    </w:p>
    <w:p w:rsidR="00CF6DA2" w:rsidRPr="006A2273" w:rsidRDefault="00CF6DA2" w:rsidP="006A2273">
      <w:pPr>
        <w:widowControl w:val="0"/>
        <w:spacing w:line="360" w:lineRule="auto"/>
        <w:jc w:val="both"/>
        <w:rPr>
          <w:rFonts w:ascii="Verdana" w:hAnsi="Verdana" w:cs="Arial"/>
          <w:snapToGrid w:val="0"/>
          <w:sz w:val="18"/>
          <w:szCs w:val="18"/>
          <w:lang w:val="es-MX"/>
        </w:rPr>
      </w:pPr>
    </w:p>
    <w:p w:rsidR="00CF6DA2" w:rsidRPr="006A2273" w:rsidRDefault="00CF6DA2" w:rsidP="00731719">
      <w:pPr>
        <w:widowControl w:val="0"/>
        <w:tabs>
          <w:tab w:val="left" w:pos="8222"/>
        </w:tabs>
        <w:spacing w:line="360" w:lineRule="auto"/>
        <w:ind w:left="1418" w:hanging="567"/>
        <w:rPr>
          <w:rFonts w:ascii="Verdana" w:hAnsi="Verdana" w:cs="Arial"/>
          <w:snapToGrid w:val="0"/>
          <w:sz w:val="18"/>
          <w:szCs w:val="18"/>
          <w:lang w:val="es-MX"/>
        </w:rPr>
      </w:pPr>
      <w:r w:rsidRPr="008627AC">
        <w:rPr>
          <w:rFonts w:ascii="Verdana" w:hAnsi="Verdana" w:cs="Arial"/>
          <w:b/>
          <w:sz w:val="18"/>
          <w:szCs w:val="18"/>
          <w:lang w:val="es-MX"/>
        </w:rPr>
        <w:t>a)</w:t>
      </w:r>
      <w:r w:rsidRPr="006A2273">
        <w:rPr>
          <w:rFonts w:ascii="Verdana" w:hAnsi="Verdana" w:cs="Arial"/>
          <w:sz w:val="18"/>
          <w:szCs w:val="18"/>
          <w:lang w:val="es-MX"/>
        </w:rPr>
        <w:tab/>
        <w:t>Con densidad H3 y H4</w:t>
      </w:r>
      <w:r w:rsidR="00731719">
        <w:rPr>
          <w:rFonts w:ascii="Verdana" w:hAnsi="Verdana" w:cs="Arial"/>
          <w:sz w:val="18"/>
          <w:szCs w:val="18"/>
          <w:lang w:val="es-MX"/>
        </w:rPr>
        <w:tab/>
      </w:r>
      <w:r w:rsidRPr="006A2273">
        <w:rPr>
          <w:rFonts w:ascii="Verdana" w:hAnsi="Verdana" w:cs="Arial"/>
          <w:snapToGrid w:val="0"/>
          <w:sz w:val="18"/>
          <w:szCs w:val="18"/>
          <w:lang w:val="es-MX"/>
        </w:rPr>
        <w:t>0.28%</w:t>
      </w:r>
    </w:p>
    <w:p w:rsidR="00CF6DA2" w:rsidRPr="006A2273" w:rsidRDefault="00CF6DA2" w:rsidP="00731719">
      <w:pPr>
        <w:widowControl w:val="0"/>
        <w:tabs>
          <w:tab w:val="left" w:pos="8222"/>
        </w:tabs>
        <w:spacing w:line="360" w:lineRule="auto"/>
        <w:ind w:left="1418" w:hanging="567"/>
        <w:rPr>
          <w:rFonts w:ascii="Verdana" w:hAnsi="Verdana" w:cs="Arial"/>
          <w:sz w:val="18"/>
          <w:szCs w:val="18"/>
          <w:lang w:val="es-MX"/>
        </w:rPr>
      </w:pPr>
      <w:r w:rsidRPr="008627AC">
        <w:rPr>
          <w:rFonts w:ascii="Verdana" w:hAnsi="Verdana" w:cs="Arial"/>
          <w:b/>
          <w:sz w:val="18"/>
          <w:szCs w:val="18"/>
          <w:lang w:val="es-MX"/>
        </w:rPr>
        <w:t>b)</w:t>
      </w:r>
      <w:r w:rsidRPr="006A2273">
        <w:rPr>
          <w:rFonts w:ascii="Verdana" w:hAnsi="Verdana" w:cs="Arial"/>
          <w:sz w:val="18"/>
          <w:szCs w:val="18"/>
          <w:lang w:val="es-MX"/>
        </w:rPr>
        <w:tab/>
        <w:t>Con densidad H2</w:t>
      </w:r>
      <w:r w:rsidR="00731719">
        <w:rPr>
          <w:rFonts w:ascii="Verdana" w:hAnsi="Verdana" w:cs="Arial"/>
          <w:sz w:val="18"/>
          <w:szCs w:val="18"/>
          <w:lang w:val="es-MX"/>
        </w:rPr>
        <w:tab/>
      </w:r>
      <w:r w:rsidRPr="00731719">
        <w:rPr>
          <w:rFonts w:ascii="Verdana" w:hAnsi="Verdana" w:cs="Arial"/>
          <w:sz w:val="18"/>
          <w:szCs w:val="18"/>
          <w:lang w:val="es-MX"/>
        </w:rPr>
        <w:t>0.40%</w:t>
      </w:r>
    </w:p>
    <w:p w:rsidR="00CF6DA2" w:rsidRPr="006A2273" w:rsidRDefault="00CF6DA2" w:rsidP="00731719">
      <w:pPr>
        <w:widowControl w:val="0"/>
        <w:tabs>
          <w:tab w:val="left" w:pos="8222"/>
        </w:tabs>
        <w:spacing w:line="360" w:lineRule="auto"/>
        <w:ind w:left="1418" w:hanging="567"/>
        <w:rPr>
          <w:rFonts w:ascii="Verdana" w:hAnsi="Verdana" w:cs="Arial"/>
          <w:sz w:val="18"/>
          <w:szCs w:val="18"/>
          <w:lang w:val="es-MX"/>
        </w:rPr>
      </w:pPr>
      <w:r w:rsidRPr="008627AC">
        <w:rPr>
          <w:rFonts w:ascii="Verdana" w:hAnsi="Verdana" w:cs="Arial"/>
          <w:b/>
          <w:sz w:val="18"/>
          <w:szCs w:val="18"/>
          <w:lang w:val="es-MX"/>
        </w:rPr>
        <w:t>c)</w:t>
      </w:r>
      <w:r w:rsidRPr="006A2273">
        <w:rPr>
          <w:rFonts w:ascii="Verdana" w:hAnsi="Verdana" w:cs="Arial"/>
          <w:sz w:val="18"/>
          <w:szCs w:val="18"/>
          <w:lang w:val="es-MX"/>
        </w:rPr>
        <w:tab/>
        <w:t>Con densidad H1</w:t>
      </w:r>
      <w:r w:rsidR="00731719">
        <w:rPr>
          <w:rFonts w:ascii="Verdana" w:hAnsi="Verdana" w:cs="Arial"/>
          <w:sz w:val="18"/>
          <w:szCs w:val="18"/>
          <w:lang w:val="es-MX"/>
        </w:rPr>
        <w:tab/>
      </w:r>
      <w:r w:rsidRPr="00731719">
        <w:rPr>
          <w:rFonts w:ascii="Verdana" w:hAnsi="Verdana" w:cs="Arial"/>
          <w:sz w:val="18"/>
          <w:szCs w:val="18"/>
          <w:lang w:val="es-MX"/>
        </w:rPr>
        <w:t>0.60%</w:t>
      </w:r>
    </w:p>
    <w:p w:rsidR="00CF6DA2" w:rsidRPr="006A2273" w:rsidRDefault="00CF6DA2" w:rsidP="00731719">
      <w:pPr>
        <w:widowControl w:val="0"/>
        <w:tabs>
          <w:tab w:val="left" w:pos="8222"/>
        </w:tabs>
        <w:spacing w:line="360" w:lineRule="auto"/>
        <w:ind w:left="1418" w:hanging="567"/>
        <w:rPr>
          <w:rFonts w:ascii="Verdana" w:hAnsi="Verdana" w:cs="Arial"/>
          <w:sz w:val="18"/>
          <w:szCs w:val="18"/>
          <w:lang w:val="es-MX"/>
        </w:rPr>
      </w:pPr>
      <w:r w:rsidRPr="008627AC">
        <w:rPr>
          <w:rFonts w:ascii="Verdana" w:hAnsi="Verdana" w:cs="Arial"/>
          <w:b/>
          <w:sz w:val="18"/>
          <w:szCs w:val="18"/>
          <w:lang w:val="es-MX"/>
        </w:rPr>
        <w:t>d)</w:t>
      </w:r>
      <w:r w:rsidRPr="006A2273">
        <w:rPr>
          <w:rFonts w:ascii="Verdana" w:hAnsi="Verdana" w:cs="Arial"/>
          <w:sz w:val="18"/>
          <w:szCs w:val="18"/>
          <w:lang w:val="es-MX"/>
        </w:rPr>
        <w:tab/>
        <w:t>Con densidad H0</w:t>
      </w:r>
      <w:r w:rsidR="00731719">
        <w:rPr>
          <w:rFonts w:ascii="Verdana" w:hAnsi="Verdana" w:cs="Arial"/>
          <w:sz w:val="18"/>
          <w:szCs w:val="18"/>
          <w:lang w:val="es-MX"/>
        </w:rPr>
        <w:tab/>
      </w:r>
      <w:r w:rsidRPr="006A2273">
        <w:rPr>
          <w:rFonts w:ascii="Verdana" w:hAnsi="Verdana" w:cs="Arial"/>
          <w:snapToGrid w:val="0"/>
          <w:sz w:val="18"/>
          <w:szCs w:val="18"/>
          <w:lang w:val="es-MX"/>
        </w:rPr>
        <w:t>0.81%</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731719">
      <w:pPr>
        <w:widowControl w:val="0"/>
        <w:tabs>
          <w:tab w:val="left" w:pos="8222"/>
        </w:tabs>
        <w:spacing w:line="360" w:lineRule="auto"/>
        <w:ind w:left="851" w:hanging="851"/>
        <w:jc w:val="both"/>
        <w:rPr>
          <w:rFonts w:ascii="Verdana" w:hAnsi="Verdana" w:cs="Arial"/>
          <w:snapToGrid w:val="0"/>
          <w:sz w:val="18"/>
          <w:szCs w:val="18"/>
          <w:lang w:val="es-MX"/>
        </w:rPr>
      </w:pPr>
      <w:r w:rsidRPr="00731719">
        <w:rPr>
          <w:rFonts w:ascii="Verdana" w:hAnsi="Verdana" w:cs="Arial"/>
          <w:b/>
          <w:snapToGrid w:val="0"/>
          <w:sz w:val="18"/>
          <w:szCs w:val="18"/>
          <w:lang w:val="es-MX"/>
        </w:rPr>
        <w:t>II.</w:t>
      </w:r>
      <w:r w:rsidRPr="006A2273">
        <w:rPr>
          <w:rFonts w:ascii="Verdana" w:hAnsi="Verdana" w:cs="Arial"/>
          <w:snapToGrid w:val="0"/>
          <w:sz w:val="18"/>
          <w:szCs w:val="18"/>
          <w:lang w:val="es-MX"/>
        </w:rPr>
        <w:tab/>
        <w:t>Tratándose de inmuebles comerciales e industriales</w:t>
      </w:r>
      <w:r w:rsidR="00731719">
        <w:rPr>
          <w:rFonts w:ascii="Verdana" w:hAnsi="Verdana" w:cs="Arial"/>
          <w:snapToGrid w:val="0"/>
          <w:sz w:val="18"/>
          <w:szCs w:val="18"/>
          <w:lang w:val="es-MX"/>
        </w:rPr>
        <w:tab/>
      </w:r>
      <w:r w:rsidRPr="006A2273">
        <w:rPr>
          <w:rFonts w:ascii="Verdana" w:hAnsi="Verdana" w:cs="Arial"/>
          <w:snapToGrid w:val="0"/>
          <w:sz w:val="18"/>
          <w:szCs w:val="18"/>
          <w:lang w:val="es-MX"/>
        </w:rPr>
        <w:t>0.81%</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731719">
      <w:pPr>
        <w:widowControl w:val="0"/>
        <w:tabs>
          <w:tab w:val="left" w:pos="8222"/>
        </w:tabs>
        <w:spacing w:line="360" w:lineRule="auto"/>
        <w:ind w:left="851" w:hanging="851"/>
        <w:jc w:val="both"/>
        <w:rPr>
          <w:rFonts w:ascii="Verdana" w:hAnsi="Verdana" w:cs="Arial"/>
          <w:sz w:val="18"/>
          <w:szCs w:val="18"/>
          <w:lang w:val="es-MX"/>
        </w:rPr>
      </w:pPr>
      <w:r w:rsidRPr="00B2053F">
        <w:rPr>
          <w:rFonts w:ascii="Verdana" w:hAnsi="Verdana" w:cs="Arial"/>
          <w:b/>
          <w:snapToGrid w:val="0"/>
          <w:sz w:val="18"/>
          <w:szCs w:val="18"/>
          <w:lang w:val="es-MX"/>
        </w:rPr>
        <w:t>III.</w:t>
      </w:r>
      <w:r w:rsidRPr="006A2273">
        <w:rPr>
          <w:rFonts w:ascii="Verdana" w:hAnsi="Verdana" w:cs="Arial"/>
          <w:snapToGrid w:val="0"/>
          <w:sz w:val="18"/>
          <w:szCs w:val="18"/>
          <w:lang w:val="es-MX"/>
        </w:rPr>
        <w:tab/>
        <w:t>Tratándose de la división de un edificio</w:t>
      </w:r>
      <w:r w:rsidR="00B2053F">
        <w:rPr>
          <w:rFonts w:ascii="Verdana" w:hAnsi="Verdana" w:cs="Arial"/>
          <w:snapToGrid w:val="0"/>
          <w:sz w:val="18"/>
          <w:szCs w:val="18"/>
          <w:lang w:val="es-MX"/>
        </w:rPr>
        <w:tab/>
      </w:r>
      <w:r w:rsidRPr="006A2273">
        <w:rPr>
          <w:rFonts w:ascii="Verdana" w:hAnsi="Verdana" w:cs="Arial"/>
          <w:snapToGrid w:val="0"/>
          <w:sz w:val="18"/>
          <w:szCs w:val="18"/>
          <w:lang w:val="es-MX"/>
        </w:rPr>
        <w:t>0.40%</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731719">
      <w:pPr>
        <w:widowControl w:val="0"/>
        <w:tabs>
          <w:tab w:val="left" w:pos="8222"/>
        </w:tabs>
        <w:spacing w:line="360" w:lineRule="auto"/>
        <w:ind w:left="851" w:hanging="851"/>
        <w:jc w:val="both"/>
        <w:rPr>
          <w:rFonts w:ascii="Verdana" w:hAnsi="Verdana" w:cs="Arial"/>
          <w:snapToGrid w:val="0"/>
          <w:sz w:val="18"/>
          <w:szCs w:val="18"/>
          <w:lang w:val="es-MX"/>
        </w:rPr>
      </w:pPr>
      <w:r w:rsidRPr="00B2053F">
        <w:rPr>
          <w:rFonts w:ascii="Verdana" w:hAnsi="Verdana" w:cs="Arial"/>
          <w:b/>
          <w:snapToGrid w:val="0"/>
          <w:sz w:val="18"/>
          <w:szCs w:val="18"/>
          <w:lang w:val="es-MX"/>
        </w:rPr>
        <w:t>IV.</w:t>
      </w:r>
      <w:r w:rsidRPr="006A2273">
        <w:rPr>
          <w:rFonts w:ascii="Verdana" w:hAnsi="Verdana" w:cs="Arial"/>
          <w:snapToGrid w:val="0"/>
          <w:sz w:val="18"/>
          <w:szCs w:val="18"/>
          <w:lang w:val="es-MX"/>
        </w:rPr>
        <w:tab/>
        <w:t>Tratándose de la división de un inmueble por la constitución de condominios horizontales, verticales o mixtos</w:t>
      </w:r>
      <w:r w:rsidR="00B2053F">
        <w:rPr>
          <w:rFonts w:ascii="Verdana" w:hAnsi="Verdana" w:cs="Arial"/>
          <w:snapToGrid w:val="0"/>
          <w:sz w:val="18"/>
          <w:szCs w:val="18"/>
          <w:lang w:val="es-MX"/>
        </w:rPr>
        <w:tab/>
      </w:r>
      <w:r w:rsidRPr="006A2273">
        <w:rPr>
          <w:rFonts w:ascii="Verdana" w:hAnsi="Verdana" w:cs="Arial"/>
          <w:snapToGrid w:val="0"/>
          <w:sz w:val="18"/>
          <w:szCs w:val="18"/>
          <w:lang w:val="es-MX"/>
        </w:rPr>
        <w:t>0.40%</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731719">
      <w:pPr>
        <w:widowControl w:val="0"/>
        <w:tabs>
          <w:tab w:val="left" w:pos="8222"/>
        </w:tabs>
        <w:spacing w:line="360" w:lineRule="auto"/>
        <w:ind w:left="851" w:hanging="851"/>
        <w:jc w:val="both"/>
        <w:rPr>
          <w:rFonts w:ascii="Verdana" w:hAnsi="Verdana" w:cs="Arial"/>
          <w:sz w:val="18"/>
          <w:szCs w:val="18"/>
          <w:lang w:val="es-MX"/>
        </w:rPr>
      </w:pPr>
      <w:r w:rsidRPr="00B2053F">
        <w:rPr>
          <w:rFonts w:ascii="Verdana" w:hAnsi="Verdana" w:cs="Arial"/>
          <w:b/>
          <w:snapToGrid w:val="0"/>
          <w:sz w:val="18"/>
          <w:szCs w:val="18"/>
          <w:lang w:val="es-MX"/>
        </w:rPr>
        <w:t>V.</w:t>
      </w:r>
      <w:r w:rsidRPr="006A2273">
        <w:rPr>
          <w:rFonts w:ascii="Verdana" w:hAnsi="Verdana" w:cs="Arial"/>
          <w:snapToGrid w:val="0"/>
          <w:sz w:val="18"/>
          <w:szCs w:val="18"/>
          <w:lang w:val="es-MX"/>
        </w:rPr>
        <w:tab/>
        <w:t>Tratándose de inmuebles rústicos</w:t>
      </w:r>
      <w:r w:rsidR="00B2053F">
        <w:rPr>
          <w:rFonts w:ascii="Verdana" w:hAnsi="Verdana" w:cs="Arial"/>
          <w:snapToGrid w:val="0"/>
          <w:sz w:val="18"/>
          <w:szCs w:val="18"/>
          <w:lang w:val="es-MX"/>
        </w:rPr>
        <w:tab/>
      </w:r>
      <w:r w:rsidRPr="006A2273">
        <w:rPr>
          <w:rFonts w:ascii="Verdana" w:hAnsi="Verdana" w:cs="Arial"/>
          <w:snapToGrid w:val="0"/>
          <w:sz w:val="18"/>
          <w:szCs w:val="18"/>
          <w:lang w:val="es-MX"/>
        </w:rPr>
        <w:t>0.40%</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B2053F">
      <w:pPr>
        <w:widowControl w:val="0"/>
        <w:spacing w:line="360" w:lineRule="auto"/>
        <w:ind w:firstLine="851"/>
        <w:jc w:val="both"/>
        <w:rPr>
          <w:rFonts w:ascii="Verdana" w:hAnsi="Verdana" w:cs="Arial"/>
          <w:sz w:val="18"/>
          <w:szCs w:val="18"/>
          <w:lang w:val="es-MX"/>
        </w:rPr>
      </w:pPr>
      <w:r w:rsidRPr="006A2273">
        <w:rPr>
          <w:rFonts w:ascii="Verdana" w:hAnsi="Verdana" w:cs="Arial"/>
          <w:sz w:val="18"/>
          <w:szCs w:val="18"/>
          <w:lang w:val="es-MX"/>
        </w:rPr>
        <w:t>No se causará este impuesto en los supuestos establecidos en el artículo 187 de la Ley de Hacienda para los Municipios del Estado de Guanajuato.</w:t>
      </w:r>
    </w:p>
    <w:p w:rsidR="00B65BE7" w:rsidRDefault="00B65BE7" w:rsidP="006A2273">
      <w:pPr>
        <w:widowControl w:val="0"/>
        <w:spacing w:line="360" w:lineRule="auto"/>
        <w:jc w:val="both"/>
        <w:rPr>
          <w:rFonts w:ascii="Verdana" w:hAnsi="Verdana" w:cs="Arial"/>
          <w:sz w:val="18"/>
          <w:szCs w:val="18"/>
          <w:lang w:val="es-MX"/>
        </w:rPr>
      </w:pPr>
    </w:p>
    <w:p w:rsidR="003771A4" w:rsidRDefault="003771A4" w:rsidP="006A2273">
      <w:pPr>
        <w:widowControl w:val="0"/>
        <w:spacing w:line="360" w:lineRule="auto"/>
        <w:jc w:val="both"/>
        <w:rPr>
          <w:rFonts w:ascii="Verdana" w:hAnsi="Verdana" w:cs="Arial"/>
          <w:sz w:val="18"/>
          <w:szCs w:val="18"/>
          <w:lang w:val="es-MX"/>
        </w:rPr>
      </w:pPr>
    </w:p>
    <w:p w:rsidR="009250B7" w:rsidRPr="006A2273" w:rsidRDefault="009250B7" w:rsidP="006A2273">
      <w:pPr>
        <w:widowControl w:val="0"/>
        <w:spacing w:line="360" w:lineRule="auto"/>
        <w:jc w:val="both"/>
        <w:rPr>
          <w:rFonts w:ascii="Verdana" w:hAnsi="Verdana" w:cs="Arial"/>
          <w:sz w:val="18"/>
          <w:szCs w:val="18"/>
          <w:lang w:val="es-MX"/>
        </w:rPr>
      </w:pPr>
    </w:p>
    <w:p w:rsidR="00CF6DA2" w:rsidRPr="006A2273" w:rsidRDefault="00CF6DA2" w:rsidP="006A2273">
      <w:pPr>
        <w:widowControl w:val="0"/>
        <w:autoSpaceDE w:val="0"/>
        <w:autoSpaceDN w:val="0"/>
        <w:adjustRightInd w:val="0"/>
        <w:spacing w:line="360" w:lineRule="auto"/>
        <w:jc w:val="center"/>
        <w:rPr>
          <w:rFonts w:ascii="Verdana" w:hAnsi="Verdana" w:cs="Arial"/>
          <w:b/>
          <w:sz w:val="18"/>
          <w:szCs w:val="18"/>
          <w:lang w:val="es-MX"/>
        </w:rPr>
      </w:pPr>
      <w:r w:rsidRPr="006A2273">
        <w:rPr>
          <w:rFonts w:ascii="Verdana" w:hAnsi="Verdana" w:cs="Arial"/>
          <w:b/>
          <w:sz w:val="18"/>
          <w:szCs w:val="18"/>
          <w:lang w:val="es-MX"/>
        </w:rPr>
        <w:t>SECCIÓN CUARTA</w:t>
      </w:r>
    </w:p>
    <w:p w:rsidR="00CF6DA2" w:rsidRPr="006A2273" w:rsidRDefault="00CF6DA2" w:rsidP="006A2273">
      <w:pPr>
        <w:widowControl w:val="0"/>
        <w:autoSpaceDE w:val="0"/>
        <w:autoSpaceDN w:val="0"/>
        <w:adjustRightInd w:val="0"/>
        <w:spacing w:line="360" w:lineRule="auto"/>
        <w:jc w:val="center"/>
        <w:rPr>
          <w:rFonts w:ascii="Verdana" w:hAnsi="Verdana" w:cs="Arial"/>
          <w:b/>
          <w:sz w:val="18"/>
          <w:szCs w:val="18"/>
          <w:lang w:val="es-MX"/>
        </w:rPr>
      </w:pPr>
      <w:r w:rsidRPr="006A2273">
        <w:rPr>
          <w:rFonts w:ascii="Verdana" w:hAnsi="Verdana" w:cs="Arial"/>
          <w:b/>
          <w:sz w:val="18"/>
          <w:szCs w:val="18"/>
          <w:lang w:val="es-MX"/>
        </w:rPr>
        <w:t>IMPUESTO DE FRACCIONAMIENTOS</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B2053F">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9.</w:t>
      </w:r>
      <w:r w:rsidRPr="006A2273">
        <w:rPr>
          <w:rFonts w:ascii="Verdana" w:hAnsi="Verdana" w:cs="Arial"/>
          <w:sz w:val="18"/>
          <w:szCs w:val="18"/>
          <w:lang w:val="es-MX"/>
        </w:rPr>
        <w:t xml:space="preserve"> El impuesto de fraccionamientos y desarrollos en condominio se determinará por metro cuadrado de superficie vendible, conforme a la siguiente:</w:t>
      </w:r>
    </w:p>
    <w:p w:rsidR="00ED32C5" w:rsidRDefault="00ED32C5" w:rsidP="006A2273">
      <w:pPr>
        <w:widowControl w:val="0"/>
        <w:spacing w:line="360" w:lineRule="auto"/>
        <w:jc w:val="both"/>
        <w:rPr>
          <w:rFonts w:ascii="Verdana" w:hAnsi="Verdana" w:cs="Arial"/>
          <w:sz w:val="18"/>
          <w:szCs w:val="18"/>
          <w:lang w:val="es-MX"/>
        </w:rPr>
      </w:pPr>
    </w:p>
    <w:p w:rsidR="00DC1053" w:rsidRDefault="00DC1053" w:rsidP="006A2273">
      <w:pPr>
        <w:widowControl w:val="0"/>
        <w:spacing w:line="360" w:lineRule="auto"/>
        <w:jc w:val="both"/>
        <w:rPr>
          <w:rFonts w:ascii="Verdana" w:hAnsi="Verdana" w:cs="Arial"/>
          <w:sz w:val="18"/>
          <w:szCs w:val="18"/>
          <w:lang w:val="es-MX"/>
        </w:rPr>
      </w:pPr>
    </w:p>
    <w:p w:rsidR="00CF6DA2" w:rsidRPr="00796DE5" w:rsidRDefault="00CF6DA2" w:rsidP="006A2273">
      <w:pPr>
        <w:widowControl w:val="0"/>
        <w:spacing w:line="360" w:lineRule="auto"/>
        <w:jc w:val="center"/>
        <w:rPr>
          <w:rFonts w:ascii="Verdana" w:hAnsi="Verdana" w:cs="Arial"/>
          <w:b/>
          <w:sz w:val="18"/>
          <w:szCs w:val="18"/>
          <w:lang w:val="en-US"/>
        </w:rPr>
      </w:pPr>
      <w:r w:rsidRPr="00796DE5">
        <w:rPr>
          <w:rFonts w:ascii="Verdana" w:hAnsi="Verdana" w:cs="Arial"/>
          <w:b/>
          <w:sz w:val="18"/>
          <w:szCs w:val="18"/>
          <w:lang w:val="en-US"/>
        </w:rPr>
        <w:lastRenderedPageBreak/>
        <w:t>T A R I F A</w:t>
      </w:r>
    </w:p>
    <w:p w:rsidR="00CF6DA2" w:rsidRPr="00796DE5" w:rsidRDefault="00CF6DA2" w:rsidP="006A2273">
      <w:pPr>
        <w:widowControl w:val="0"/>
        <w:spacing w:line="360" w:lineRule="auto"/>
        <w:jc w:val="both"/>
        <w:rPr>
          <w:rFonts w:ascii="Verdana" w:hAnsi="Verdana" w:cs="Arial"/>
          <w:sz w:val="18"/>
          <w:szCs w:val="18"/>
          <w:lang w:val="en-US"/>
        </w:rPr>
      </w:pPr>
    </w:p>
    <w:p w:rsidR="00CF6DA2" w:rsidRPr="00796DE5" w:rsidRDefault="00CF6DA2" w:rsidP="008627AC">
      <w:pPr>
        <w:widowControl w:val="0"/>
        <w:tabs>
          <w:tab w:val="left" w:pos="8222"/>
        </w:tabs>
        <w:spacing w:line="360" w:lineRule="auto"/>
        <w:ind w:left="851" w:hanging="851"/>
        <w:jc w:val="both"/>
        <w:rPr>
          <w:rFonts w:ascii="Verdana" w:hAnsi="Verdana" w:cs="Arial"/>
          <w:snapToGrid w:val="0"/>
          <w:sz w:val="18"/>
          <w:szCs w:val="18"/>
          <w:lang w:val="en-US"/>
        </w:rPr>
      </w:pPr>
      <w:r w:rsidRPr="00796DE5">
        <w:rPr>
          <w:rFonts w:ascii="Verdana" w:hAnsi="Verdana" w:cs="Arial"/>
          <w:b/>
          <w:snapToGrid w:val="0"/>
          <w:sz w:val="18"/>
          <w:szCs w:val="18"/>
          <w:lang w:val="en-US"/>
        </w:rPr>
        <w:t>I.</w:t>
      </w:r>
      <w:r w:rsidRPr="00796DE5">
        <w:rPr>
          <w:rFonts w:ascii="Verdana" w:hAnsi="Verdana" w:cs="Arial"/>
          <w:snapToGrid w:val="0"/>
          <w:sz w:val="18"/>
          <w:szCs w:val="18"/>
          <w:lang w:val="en-US"/>
        </w:rPr>
        <w:tab/>
        <w:t>Residencial «A»</w:t>
      </w:r>
      <w:r w:rsidRPr="00796DE5">
        <w:rPr>
          <w:rFonts w:ascii="Verdana" w:hAnsi="Verdana" w:cs="Arial"/>
          <w:snapToGrid w:val="0"/>
          <w:sz w:val="18"/>
          <w:szCs w:val="18"/>
          <w:lang w:val="en-US"/>
        </w:rPr>
        <w:tab/>
        <w:t>$1.11</w:t>
      </w:r>
    </w:p>
    <w:p w:rsidR="00CF6DA2" w:rsidRPr="00E16AFE" w:rsidRDefault="00CF6DA2" w:rsidP="008627AC">
      <w:pPr>
        <w:widowControl w:val="0"/>
        <w:tabs>
          <w:tab w:val="left" w:pos="8222"/>
        </w:tabs>
        <w:spacing w:line="360" w:lineRule="auto"/>
        <w:ind w:left="851" w:hanging="851"/>
        <w:jc w:val="both"/>
        <w:rPr>
          <w:rFonts w:ascii="Verdana" w:hAnsi="Verdana" w:cs="Arial"/>
          <w:snapToGrid w:val="0"/>
          <w:sz w:val="18"/>
          <w:szCs w:val="18"/>
          <w:lang w:val="es-MX"/>
        </w:rPr>
      </w:pPr>
      <w:r w:rsidRPr="00E16AFE">
        <w:rPr>
          <w:rFonts w:ascii="Verdana" w:hAnsi="Verdana" w:cs="Arial"/>
          <w:b/>
          <w:snapToGrid w:val="0"/>
          <w:sz w:val="18"/>
          <w:szCs w:val="18"/>
          <w:lang w:val="es-MX"/>
        </w:rPr>
        <w:t>II.</w:t>
      </w:r>
      <w:r w:rsidRPr="00E16AFE">
        <w:rPr>
          <w:rFonts w:ascii="Verdana" w:hAnsi="Verdana" w:cs="Arial"/>
          <w:snapToGrid w:val="0"/>
          <w:sz w:val="18"/>
          <w:szCs w:val="18"/>
          <w:lang w:val="es-MX"/>
        </w:rPr>
        <w:tab/>
        <w:t>Residencial «B»</w:t>
      </w:r>
      <w:r w:rsidRPr="00E16AFE">
        <w:rPr>
          <w:rFonts w:ascii="Verdana" w:hAnsi="Verdana" w:cs="Arial"/>
          <w:snapToGrid w:val="0"/>
          <w:sz w:val="18"/>
          <w:szCs w:val="18"/>
          <w:lang w:val="es-MX"/>
        </w:rPr>
        <w:tab/>
        <w:t>$0.94</w:t>
      </w:r>
    </w:p>
    <w:p w:rsidR="00CF6DA2" w:rsidRPr="00E16AFE" w:rsidRDefault="00CF6DA2" w:rsidP="008627AC">
      <w:pPr>
        <w:widowControl w:val="0"/>
        <w:tabs>
          <w:tab w:val="left" w:pos="8222"/>
        </w:tabs>
        <w:spacing w:line="360" w:lineRule="auto"/>
        <w:ind w:left="851" w:hanging="851"/>
        <w:jc w:val="both"/>
        <w:rPr>
          <w:rFonts w:ascii="Verdana" w:hAnsi="Verdana" w:cs="Arial"/>
          <w:snapToGrid w:val="0"/>
          <w:sz w:val="18"/>
          <w:szCs w:val="18"/>
          <w:lang w:val="es-MX"/>
        </w:rPr>
      </w:pPr>
      <w:r w:rsidRPr="00E16AFE">
        <w:rPr>
          <w:rFonts w:ascii="Verdana" w:hAnsi="Verdana" w:cs="Arial"/>
          <w:b/>
          <w:snapToGrid w:val="0"/>
          <w:sz w:val="18"/>
          <w:szCs w:val="18"/>
          <w:lang w:val="es-MX"/>
        </w:rPr>
        <w:t>III.</w:t>
      </w:r>
      <w:r w:rsidRPr="00E16AFE">
        <w:rPr>
          <w:rFonts w:ascii="Verdana" w:hAnsi="Verdana" w:cs="Arial"/>
          <w:snapToGrid w:val="0"/>
          <w:sz w:val="18"/>
          <w:szCs w:val="18"/>
          <w:lang w:val="es-MX"/>
        </w:rPr>
        <w:tab/>
        <w:t>Residencial «C»</w:t>
      </w:r>
      <w:r w:rsidRPr="00E16AFE">
        <w:rPr>
          <w:rFonts w:ascii="Verdana" w:hAnsi="Verdana" w:cs="Arial"/>
          <w:snapToGrid w:val="0"/>
          <w:sz w:val="18"/>
          <w:szCs w:val="18"/>
          <w:lang w:val="es-MX"/>
        </w:rPr>
        <w:tab/>
        <w:t>$0.93</w:t>
      </w:r>
    </w:p>
    <w:p w:rsidR="00CF6DA2" w:rsidRPr="00E16AFE" w:rsidRDefault="00CF6DA2" w:rsidP="008627AC">
      <w:pPr>
        <w:widowControl w:val="0"/>
        <w:tabs>
          <w:tab w:val="left" w:pos="8222"/>
        </w:tabs>
        <w:spacing w:line="360" w:lineRule="auto"/>
        <w:ind w:left="851" w:hanging="851"/>
        <w:jc w:val="both"/>
        <w:rPr>
          <w:rFonts w:ascii="Verdana" w:hAnsi="Verdana" w:cs="Arial"/>
          <w:snapToGrid w:val="0"/>
          <w:sz w:val="18"/>
          <w:szCs w:val="18"/>
          <w:lang w:val="es-MX"/>
        </w:rPr>
      </w:pPr>
      <w:r w:rsidRPr="00E16AFE">
        <w:rPr>
          <w:rFonts w:ascii="Verdana" w:hAnsi="Verdana" w:cs="Arial"/>
          <w:b/>
          <w:snapToGrid w:val="0"/>
          <w:sz w:val="18"/>
          <w:szCs w:val="18"/>
          <w:lang w:val="es-MX"/>
        </w:rPr>
        <w:t>IV.</w:t>
      </w:r>
      <w:r w:rsidRPr="00E16AFE">
        <w:rPr>
          <w:rFonts w:ascii="Verdana" w:hAnsi="Verdana" w:cs="Arial"/>
          <w:snapToGrid w:val="0"/>
          <w:sz w:val="18"/>
          <w:szCs w:val="18"/>
          <w:lang w:val="es-MX"/>
        </w:rPr>
        <w:tab/>
        <w:t>De habitación popular</w:t>
      </w:r>
      <w:r w:rsidRPr="00E16AFE">
        <w:rPr>
          <w:rFonts w:ascii="Verdana" w:hAnsi="Verdana" w:cs="Arial"/>
          <w:snapToGrid w:val="0"/>
          <w:sz w:val="18"/>
          <w:szCs w:val="18"/>
          <w:lang w:val="es-MX"/>
        </w:rPr>
        <w:tab/>
        <w:t>$0.73</w:t>
      </w:r>
    </w:p>
    <w:p w:rsidR="00CF6DA2" w:rsidRPr="00E16AFE" w:rsidRDefault="00CF6DA2" w:rsidP="008627AC">
      <w:pPr>
        <w:widowControl w:val="0"/>
        <w:tabs>
          <w:tab w:val="left" w:pos="8222"/>
        </w:tabs>
        <w:spacing w:line="360" w:lineRule="auto"/>
        <w:ind w:left="851" w:hanging="851"/>
        <w:jc w:val="both"/>
        <w:rPr>
          <w:rFonts w:ascii="Verdana" w:hAnsi="Verdana" w:cs="Arial"/>
          <w:snapToGrid w:val="0"/>
          <w:sz w:val="18"/>
          <w:szCs w:val="18"/>
          <w:lang w:val="es-MX"/>
        </w:rPr>
      </w:pPr>
      <w:r w:rsidRPr="00E16AFE">
        <w:rPr>
          <w:rFonts w:ascii="Verdana" w:hAnsi="Verdana" w:cs="Arial"/>
          <w:b/>
          <w:snapToGrid w:val="0"/>
          <w:sz w:val="18"/>
          <w:szCs w:val="18"/>
          <w:lang w:val="es-MX"/>
        </w:rPr>
        <w:t>V.</w:t>
      </w:r>
      <w:r w:rsidRPr="00E16AFE">
        <w:rPr>
          <w:rFonts w:ascii="Verdana" w:hAnsi="Verdana" w:cs="Arial"/>
          <w:snapToGrid w:val="0"/>
          <w:sz w:val="18"/>
          <w:szCs w:val="18"/>
          <w:lang w:val="es-MX"/>
        </w:rPr>
        <w:tab/>
        <w:t>De interés social</w:t>
      </w:r>
      <w:r w:rsidRPr="00E16AFE">
        <w:rPr>
          <w:rFonts w:ascii="Verdana" w:hAnsi="Verdana" w:cs="Arial"/>
          <w:snapToGrid w:val="0"/>
          <w:sz w:val="18"/>
          <w:szCs w:val="18"/>
          <w:lang w:val="es-MX"/>
        </w:rPr>
        <w:tab/>
        <w:t>$0.73</w:t>
      </w:r>
    </w:p>
    <w:p w:rsidR="00CF6DA2" w:rsidRPr="00E16AFE" w:rsidRDefault="00CF6DA2" w:rsidP="008627AC">
      <w:pPr>
        <w:widowControl w:val="0"/>
        <w:tabs>
          <w:tab w:val="left" w:pos="8222"/>
        </w:tabs>
        <w:spacing w:line="360" w:lineRule="auto"/>
        <w:ind w:left="851" w:hanging="851"/>
        <w:jc w:val="both"/>
        <w:rPr>
          <w:rFonts w:ascii="Verdana" w:hAnsi="Verdana" w:cs="Arial"/>
          <w:snapToGrid w:val="0"/>
          <w:sz w:val="18"/>
          <w:szCs w:val="18"/>
          <w:lang w:val="es-MX"/>
        </w:rPr>
      </w:pPr>
      <w:r w:rsidRPr="00E16AFE">
        <w:rPr>
          <w:rFonts w:ascii="Verdana" w:hAnsi="Verdana" w:cs="Arial"/>
          <w:b/>
          <w:snapToGrid w:val="0"/>
          <w:sz w:val="18"/>
          <w:szCs w:val="18"/>
          <w:lang w:val="es-MX"/>
        </w:rPr>
        <w:t>VI.</w:t>
      </w:r>
      <w:r w:rsidRPr="00E16AFE">
        <w:rPr>
          <w:rFonts w:ascii="Verdana" w:hAnsi="Verdana" w:cs="Arial"/>
          <w:snapToGrid w:val="0"/>
          <w:sz w:val="18"/>
          <w:szCs w:val="18"/>
          <w:lang w:val="es-MX"/>
        </w:rPr>
        <w:tab/>
        <w:t>De urbanización progresiva</w:t>
      </w:r>
      <w:r w:rsidRPr="00E16AFE">
        <w:rPr>
          <w:rFonts w:ascii="Verdana" w:hAnsi="Verdana" w:cs="Arial"/>
          <w:snapToGrid w:val="0"/>
          <w:sz w:val="18"/>
          <w:szCs w:val="18"/>
          <w:lang w:val="es-MX"/>
        </w:rPr>
        <w:tab/>
        <w:t>$0.69</w:t>
      </w:r>
    </w:p>
    <w:p w:rsidR="00CF6DA2" w:rsidRPr="00E16AFE" w:rsidRDefault="00CF6DA2" w:rsidP="008627AC">
      <w:pPr>
        <w:widowControl w:val="0"/>
        <w:tabs>
          <w:tab w:val="left" w:pos="8222"/>
        </w:tabs>
        <w:spacing w:line="360" w:lineRule="auto"/>
        <w:ind w:left="851" w:hanging="851"/>
        <w:jc w:val="both"/>
        <w:rPr>
          <w:rFonts w:ascii="Verdana" w:hAnsi="Verdana" w:cs="Arial"/>
          <w:snapToGrid w:val="0"/>
          <w:sz w:val="18"/>
          <w:szCs w:val="18"/>
          <w:lang w:val="es-MX"/>
        </w:rPr>
      </w:pPr>
      <w:r w:rsidRPr="00E16AFE">
        <w:rPr>
          <w:rFonts w:ascii="Verdana" w:hAnsi="Verdana" w:cs="Arial"/>
          <w:b/>
          <w:snapToGrid w:val="0"/>
          <w:sz w:val="18"/>
          <w:szCs w:val="18"/>
          <w:lang w:val="es-MX"/>
        </w:rPr>
        <w:t>VII.</w:t>
      </w:r>
      <w:r w:rsidRPr="00E16AFE">
        <w:rPr>
          <w:rFonts w:ascii="Verdana" w:hAnsi="Verdana" w:cs="Arial"/>
          <w:snapToGrid w:val="0"/>
          <w:sz w:val="18"/>
          <w:szCs w:val="18"/>
          <w:lang w:val="es-MX"/>
        </w:rPr>
        <w:tab/>
        <w:t>Industrial para industria ligera</w:t>
      </w:r>
      <w:r w:rsidRPr="00E16AFE">
        <w:rPr>
          <w:rFonts w:ascii="Verdana" w:hAnsi="Verdana" w:cs="Arial"/>
          <w:snapToGrid w:val="0"/>
          <w:sz w:val="18"/>
          <w:szCs w:val="18"/>
          <w:lang w:val="es-MX"/>
        </w:rPr>
        <w:tab/>
        <w:t>$0.90</w:t>
      </w:r>
    </w:p>
    <w:p w:rsidR="00CF6DA2" w:rsidRPr="00E16AFE" w:rsidRDefault="00CF6DA2" w:rsidP="008627AC">
      <w:pPr>
        <w:widowControl w:val="0"/>
        <w:tabs>
          <w:tab w:val="left" w:pos="8222"/>
        </w:tabs>
        <w:spacing w:line="360" w:lineRule="auto"/>
        <w:ind w:left="851" w:hanging="851"/>
        <w:jc w:val="both"/>
        <w:rPr>
          <w:rFonts w:ascii="Verdana" w:hAnsi="Verdana" w:cs="Arial"/>
          <w:snapToGrid w:val="0"/>
          <w:sz w:val="18"/>
          <w:szCs w:val="18"/>
          <w:lang w:val="es-MX"/>
        </w:rPr>
      </w:pPr>
      <w:r w:rsidRPr="00E16AFE">
        <w:rPr>
          <w:rFonts w:ascii="Verdana" w:hAnsi="Verdana" w:cs="Arial"/>
          <w:b/>
          <w:snapToGrid w:val="0"/>
          <w:sz w:val="18"/>
          <w:szCs w:val="18"/>
          <w:lang w:val="es-MX"/>
        </w:rPr>
        <w:t>VIII.</w:t>
      </w:r>
      <w:r w:rsidRPr="00E16AFE">
        <w:rPr>
          <w:rFonts w:ascii="Verdana" w:hAnsi="Verdana" w:cs="Arial"/>
          <w:snapToGrid w:val="0"/>
          <w:sz w:val="18"/>
          <w:szCs w:val="18"/>
          <w:lang w:val="es-MX"/>
        </w:rPr>
        <w:tab/>
        <w:t>Industrial para industria mediana</w:t>
      </w:r>
      <w:r w:rsidRPr="00E16AFE">
        <w:rPr>
          <w:rFonts w:ascii="Verdana" w:hAnsi="Verdana" w:cs="Arial"/>
          <w:snapToGrid w:val="0"/>
          <w:sz w:val="18"/>
          <w:szCs w:val="18"/>
          <w:lang w:val="es-MX"/>
        </w:rPr>
        <w:tab/>
        <w:t>$0.90</w:t>
      </w:r>
    </w:p>
    <w:p w:rsidR="00CF6DA2" w:rsidRPr="00E16AFE" w:rsidRDefault="00CF6DA2" w:rsidP="008627AC">
      <w:pPr>
        <w:widowControl w:val="0"/>
        <w:tabs>
          <w:tab w:val="left" w:pos="8222"/>
        </w:tabs>
        <w:spacing w:line="360" w:lineRule="auto"/>
        <w:ind w:left="851" w:hanging="851"/>
        <w:jc w:val="both"/>
        <w:rPr>
          <w:rFonts w:ascii="Verdana" w:hAnsi="Verdana" w:cs="Arial"/>
          <w:snapToGrid w:val="0"/>
          <w:sz w:val="18"/>
          <w:szCs w:val="18"/>
          <w:lang w:val="es-MX"/>
        </w:rPr>
      </w:pPr>
      <w:r w:rsidRPr="00E16AFE">
        <w:rPr>
          <w:rFonts w:ascii="Verdana" w:hAnsi="Verdana" w:cs="Arial"/>
          <w:b/>
          <w:snapToGrid w:val="0"/>
          <w:sz w:val="18"/>
          <w:szCs w:val="18"/>
          <w:lang w:val="es-MX"/>
        </w:rPr>
        <w:t>IX.</w:t>
      </w:r>
      <w:r w:rsidRPr="00E16AFE">
        <w:rPr>
          <w:rFonts w:ascii="Verdana" w:hAnsi="Verdana" w:cs="Arial"/>
          <w:snapToGrid w:val="0"/>
          <w:sz w:val="18"/>
          <w:szCs w:val="18"/>
          <w:lang w:val="es-MX"/>
        </w:rPr>
        <w:tab/>
        <w:t>Industrial para industria pesada</w:t>
      </w:r>
      <w:r w:rsidRPr="00E16AFE">
        <w:rPr>
          <w:rFonts w:ascii="Verdana" w:hAnsi="Verdana" w:cs="Arial"/>
          <w:snapToGrid w:val="0"/>
          <w:sz w:val="18"/>
          <w:szCs w:val="18"/>
          <w:lang w:val="es-MX"/>
        </w:rPr>
        <w:tab/>
        <w:t>$0.96</w:t>
      </w:r>
    </w:p>
    <w:p w:rsidR="00CF6DA2" w:rsidRPr="00E16AFE" w:rsidRDefault="00CF6DA2" w:rsidP="008627AC">
      <w:pPr>
        <w:widowControl w:val="0"/>
        <w:tabs>
          <w:tab w:val="left" w:pos="8222"/>
        </w:tabs>
        <w:spacing w:line="360" w:lineRule="auto"/>
        <w:ind w:left="851" w:hanging="851"/>
        <w:jc w:val="both"/>
        <w:rPr>
          <w:rFonts w:ascii="Verdana" w:hAnsi="Verdana" w:cs="Arial"/>
          <w:snapToGrid w:val="0"/>
          <w:sz w:val="18"/>
          <w:szCs w:val="18"/>
          <w:lang w:val="es-MX"/>
        </w:rPr>
      </w:pPr>
      <w:r w:rsidRPr="00E16AFE">
        <w:rPr>
          <w:rFonts w:ascii="Verdana" w:hAnsi="Verdana" w:cs="Arial"/>
          <w:b/>
          <w:snapToGrid w:val="0"/>
          <w:sz w:val="18"/>
          <w:szCs w:val="18"/>
          <w:lang w:val="es-MX"/>
        </w:rPr>
        <w:t>X.</w:t>
      </w:r>
      <w:r w:rsidRPr="00E16AFE">
        <w:rPr>
          <w:rFonts w:ascii="Verdana" w:hAnsi="Verdana" w:cs="Arial"/>
          <w:snapToGrid w:val="0"/>
          <w:sz w:val="18"/>
          <w:szCs w:val="18"/>
          <w:lang w:val="es-MX"/>
        </w:rPr>
        <w:tab/>
        <w:t>Campestre residencial</w:t>
      </w:r>
      <w:r w:rsidRPr="00E16AFE">
        <w:rPr>
          <w:rFonts w:ascii="Verdana" w:hAnsi="Verdana" w:cs="Arial"/>
          <w:snapToGrid w:val="0"/>
          <w:sz w:val="18"/>
          <w:szCs w:val="18"/>
          <w:lang w:val="es-MX"/>
        </w:rPr>
        <w:tab/>
        <w:t>$1.08</w:t>
      </w:r>
    </w:p>
    <w:p w:rsidR="00CF6DA2" w:rsidRPr="00E16AFE" w:rsidRDefault="00CF6DA2" w:rsidP="008627AC">
      <w:pPr>
        <w:widowControl w:val="0"/>
        <w:tabs>
          <w:tab w:val="left" w:pos="8222"/>
        </w:tabs>
        <w:spacing w:line="360" w:lineRule="auto"/>
        <w:ind w:left="851" w:hanging="851"/>
        <w:jc w:val="both"/>
        <w:rPr>
          <w:rFonts w:ascii="Verdana" w:hAnsi="Verdana" w:cs="Arial"/>
          <w:snapToGrid w:val="0"/>
          <w:sz w:val="18"/>
          <w:szCs w:val="18"/>
          <w:lang w:val="es-MX"/>
        </w:rPr>
      </w:pPr>
      <w:r w:rsidRPr="00E16AFE">
        <w:rPr>
          <w:rFonts w:ascii="Verdana" w:hAnsi="Verdana" w:cs="Arial"/>
          <w:b/>
          <w:snapToGrid w:val="0"/>
          <w:sz w:val="18"/>
          <w:szCs w:val="18"/>
          <w:lang w:val="es-MX"/>
        </w:rPr>
        <w:t>XI.</w:t>
      </w:r>
      <w:r w:rsidRPr="00E16AFE">
        <w:rPr>
          <w:rFonts w:ascii="Verdana" w:hAnsi="Verdana" w:cs="Arial"/>
          <w:snapToGrid w:val="0"/>
          <w:sz w:val="18"/>
          <w:szCs w:val="18"/>
          <w:lang w:val="es-MX"/>
        </w:rPr>
        <w:tab/>
        <w:t>Campestre rústico</w:t>
      </w:r>
      <w:r w:rsidRPr="00E16AFE">
        <w:rPr>
          <w:rFonts w:ascii="Verdana" w:hAnsi="Verdana" w:cs="Arial"/>
          <w:snapToGrid w:val="0"/>
          <w:sz w:val="18"/>
          <w:szCs w:val="18"/>
          <w:lang w:val="es-MX"/>
        </w:rPr>
        <w:tab/>
        <w:t>$0.92</w:t>
      </w:r>
    </w:p>
    <w:p w:rsidR="00CF6DA2" w:rsidRPr="00E16AFE" w:rsidRDefault="00CF6DA2" w:rsidP="008627AC">
      <w:pPr>
        <w:widowControl w:val="0"/>
        <w:tabs>
          <w:tab w:val="left" w:pos="8222"/>
        </w:tabs>
        <w:spacing w:line="360" w:lineRule="auto"/>
        <w:ind w:left="851" w:hanging="851"/>
        <w:jc w:val="both"/>
        <w:rPr>
          <w:rFonts w:ascii="Verdana" w:hAnsi="Verdana" w:cs="Arial"/>
          <w:snapToGrid w:val="0"/>
          <w:sz w:val="18"/>
          <w:szCs w:val="18"/>
          <w:lang w:val="es-MX"/>
        </w:rPr>
      </w:pPr>
      <w:r w:rsidRPr="00E16AFE">
        <w:rPr>
          <w:rFonts w:ascii="Verdana" w:hAnsi="Verdana" w:cs="Arial"/>
          <w:b/>
          <w:snapToGrid w:val="0"/>
          <w:sz w:val="18"/>
          <w:szCs w:val="18"/>
          <w:lang w:val="es-MX"/>
        </w:rPr>
        <w:t>XII.</w:t>
      </w:r>
      <w:r w:rsidRPr="00E16AFE">
        <w:rPr>
          <w:rFonts w:ascii="Verdana" w:hAnsi="Verdana" w:cs="Arial"/>
          <w:snapToGrid w:val="0"/>
          <w:sz w:val="18"/>
          <w:szCs w:val="18"/>
          <w:lang w:val="es-MX"/>
        </w:rPr>
        <w:tab/>
        <w:t>Turístico, recreativo-deportivo</w:t>
      </w:r>
      <w:r w:rsidRPr="00E16AFE">
        <w:rPr>
          <w:rFonts w:ascii="Verdana" w:hAnsi="Verdana" w:cs="Arial"/>
          <w:snapToGrid w:val="0"/>
          <w:sz w:val="18"/>
          <w:szCs w:val="18"/>
          <w:lang w:val="es-MX"/>
        </w:rPr>
        <w:tab/>
        <w:t>$1.03</w:t>
      </w:r>
    </w:p>
    <w:p w:rsidR="00CF6DA2" w:rsidRPr="004860A5" w:rsidRDefault="00CF6DA2" w:rsidP="008627AC">
      <w:pPr>
        <w:widowControl w:val="0"/>
        <w:tabs>
          <w:tab w:val="left" w:pos="8222"/>
        </w:tabs>
        <w:spacing w:line="360" w:lineRule="auto"/>
        <w:ind w:left="851" w:hanging="851"/>
        <w:jc w:val="both"/>
        <w:rPr>
          <w:rFonts w:ascii="Verdana" w:hAnsi="Verdana" w:cs="Arial"/>
          <w:snapToGrid w:val="0"/>
          <w:sz w:val="18"/>
          <w:szCs w:val="18"/>
          <w:lang w:val="es-MX"/>
        </w:rPr>
      </w:pPr>
      <w:r w:rsidRPr="00E16AFE">
        <w:rPr>
          <w:rFonts w:ascii="Verdana" w:hAnsi="Verdana" w:cs="Arial"/>
          <w:b/>
          <w:snapToGrid w:val="0"/>
          <w:sz w:val="18"/>
          <w:szCs w:val="18"/>
          <w:lang w:val="es-MX"/>
        </w:rPr>
        <w:t>XIII.</w:t>
      </w:r>
      <w:r w:rsidRPr="00E16AFE">
        <w:rPr>
          <w:rFonts w:ascii="Verdana" w:hAnsi="Verdana" w:cs="Arial"/>
          <w:snapToGrid w:val="0"/>
          <w:sz w:val="18"/>
          <w:szCs w:val="18"/>
          <w:lang w:val="es-MX"/>
        </w:rPr>
        <w:tab/>
      </w:r>
      <w:r w:rsidRPr="004860A5">
        <w:rPr>
          <w:rFonts w:ascii="Verdana" w:hAnsi="Verdana" w:cs="Arial"/>
          <w:snapToGrid w:val="0"/>
          <w:sz w:val="18"/>
          <w:szCs w:val="18"/>
          <w:lang w:val="es-MX"/>
        </w:rPr>
        <w:t>Comercial</w:t>
      </w:r>
      <w:r w:rsidRPr="004860A5">
        <w:rPr>
          <w:rFonts w:ascii="Verdana" w:hAnsi="Verdana" w:cs="Arial"/>
          <w:snapToGrid w:val="0"/>
          <w:sz w:val="18"/>
          <w:szCs w:val="18"/>
          <w:lang w:val="es-MX"/>
        </w:rPr>
        <w:tab/>
        <w:t>$1.27</w:t>
      </w:r>
    </w:p>
    <w:p w:rsidR="00CF6DA2" w:rsidRPr="00E16AFE" w:rsidRDefault="00CF6DA2" w:rsidP="008627AC">
      <w:pPr>
        <w:widowControl w:val="0"/>
        <w:tabs>
          <w:tab w:val="left" w:pos="8222"/>
        </w:tabs>
        <w:spacing w:line="360" w:lineRule="auto"/>
        <w:ind w:left="851" w:hanging="851"/>
        <w:jc w:val="both"/>
        <w:rPr>
          <w:rFonts w:ascii="Verdana" w:hAnsi="Verdana" w:cs="Arial"/>
          <w:snapToGrid w:val="0"/>
          <w:sz w:val="18"/>
          <w:szCs w:val="18"/>
          <w:lang w:val="es-MX"/>
        </w:rPr>
      </w:pPr>
      <w:r w:rsidRPr="00E16AFE">
        <w:rPr>
          <w:rFonts w:ascii="Verdana" w:hAnsi="Verdana" w:cs="Arial"/>
          <w:b/>
          <w:snapToGrid w:val="0"/>
          <w:sz w:val="18"/>
          <w:szCs w:val="18"/>
          <w:lang w:val="es-MX"/>
        </w:rPr>
        <w:t>XIV.</w:t>
      </w:r>
      <w:r w:rsidRPr="00E16AFE">
        <w:rPr>
          <w:rFonts w:ascii="Verdana" w:hAnsi="Verdana" w:cs="Arial"/>
          <w:snapToGrid w:val="0"/>
          <w:sz w:val="18"/>
          <w:szCs w:val="18"/>
          <w:lang w:val="es-MX"/>
        </w:rPr>
        <w:tab/>
        <w:t>Agropecuario</w:t>
      </w:r>
      <w:r w:rsidRPr="00E16AFE">
        <w:rPr>
          <w:rFonts w:ascii="Verdana" w:hAnsi="Verdana" w:cs="Arial"/>
          <w:snapToGrid w:val="0"/>
          <w:sz w:val="18"/>
          <w:szCs w:val="18"/>
          <w:lang w:val="es-MX"/>
        </w:rPr>
        <w:tab/>
        <w:t>$0.85</w:t>
      </w:r>
    </w:p>
    <w:p w:rsidR="00CF6DA2" w:rsidRPr="006A2273" w:rsidRDefault="00CF6DA2" w:rsidP="008627AC">
      <w:pPr>
        <w:widowControl w:val="0"/>
        <w:tabs>
          <w:tab w:val="left" w:pos="8222"/>
        </w:tabs>
        <w:spacing w:line="360" w:lineRule="auto"/>
        <w:ind w:left="851" w:hanging="851"/>
        <w:jc w:val="both"/>
        <w:rPr>
          <w:rFonts w:ascii="Verdana" w:hAnsi="Verdana" w:cs="Arial"/>
          <w:snapToGrid w:val="0"/>
          <w:sz w:val="18"/>
          <w:szCs w:val="18"/>
          <w:lang w:val="es-MX"/>
        </w:rPr>
      </w:pPr>
      <w:r w:rsidRPr="00E16AFE">
        <w:rPr>
          <w:rFonts w:ascii="Verdana" w:hAnsi="Verdana" w:cs="Arial"/>
          <w:b/>
          <w:snapToGrid w:val="0"/>
          <w:sz w:val="18"/>
          <w:szCs w:val="18"/>
          <w:lang w:val="es-MX"/>
        </w:rPr>
        <w:t>XV.</w:t>
      </w:r>
      <w:r w:rsidRPr="00E16AFE">
        <w:rPr>
          <w:rFonts w:ascii="Verdana" w:hAnsi="Verdana" w:cs="Arial"/>
          <w:snapToGrid w:val="0"/>
          <w:sz w:val="18"/>
          <w:szCs w:val="18"/>
          <w:lang w:val="es-MX"/>
        </w:rPr>
        <w:tab/>
        <w:t>Mixto de usos compatibles</w:t>
      </w:r>
      <w:r w:rsidRPr="006A2273">
        <w:rPr>
          <w:rFonts w:ascii="Verdana" w:hAnsi="Verdana" w:cs="Arial"/>
          <w:snapToGrid w:val="0"/>
          <w:sz w:val="18"/>
          <w:szCs w:val="18"/>
          <w:lang w:val="es-MX"/>
        </w:rPr>
        <w:tab/>
        <w:t>$1.07</w:t>
      </w:r>
    </w:p>
    <w:p w:rsidR="00CF6DA2" w:rsidRDefault="00CF6DA2" w:rsidP="006A2273">
      <w:pPr>
        <w:widowControl w:val="0"/>
        <w:tabs>
          <w:tab w:val="left" w:pos="8222"/>
        </w:tabs>
        <w:spacing w:line="360" w:lineRule="auto"/>
        <w:jc w:val="both"/>
        <w:rPr>
          <w:rFonts w:ascii="Verdana" w:hAnsi="Verdana" w:cs="Arial"/>
          <w:snapToGrid w:val="0"/>
          <w:sz w:val="18"/>
          <w:szCs w:val="18"/>
          <w:lang w:val="es-MX"/>
        </w:rPr>
      </w:pPr>
    </w:p>
    <w:p w:rsidR="00ED32C5" w:rsidRPr="008627AC" w:rsidRDefault="00ED32C5" w:rsidP="006A2273">
      <w:pPr>
        <w:widowControl w:val="0"/>
        <w:tabs>
          <w:tab w:val="left" w:pos="8222"/>
        </w:tabs>
        <w:spacing w:line="360" w:lineRule="auto"/>
        <w:jc w:val="both"/>
        <w:rPr>
          <w:rFonts w:ascii="Verdana" w:hAnsi="Verdana" w:cs="Arial"/>
          <w:snapToGrid w:val="0"/>
          <w:sz w:val="18"/>
          <w:szCs w:val="18"/>
          <w:lang w:val="es-MX"/>
        </w:rPr>
      </w:pPr>
    </w:p>
    <w:p w:rsidR="00CF6DA2" w:rsidRPr="008627AC" w:rsidRDefault="00CF6DA2" w:rsidP="008627AC">
      <w:pPr>
        <w:widowControl w:val="0"/>
        <w:tabs>
          <w:tab w:val="left" w:pos="8222"/>
        </w:tabs>
        <w:spacing w:line="360" w:lineRule="auto"/>
        <w:rPr>
          <w:rFonts w:ascii="Verdana" w:hAnsi="Verdana" w:cs="Arial"/>
          <w:sz w:val="18"/>
          <w:szCs w:val="18"/>
          <w:lang w:val="es-MX"/>
        </w:rPr>
      </w:pPr>
    </w:p>
    <w:p w:rsidR="00CF6DA2" w:rsidRPr="006A2273" w:rsidRDefault="00CF6DA2" w:rsidP="006A2273">
      <w:pPr>
        <w:widowControl w:val="0"/>
        <w:tabs>
          <w:tab w:val="left" w:pos="8222"/>
        </w:tabs>
        <w:spacing w:line="360" w:lineRule="auto"/>
        <w:jc w:val="center"/>
        <w:rPr>
          <w:rFonts w:ascii="Verdana" w:hAnsi="Verdana" w:cs="Arial"/>
          <w:b/>
          <w:sz w:val="18"/>
          <w:szCs w:val="18"/>
          <w:lang w:val="es-MX"/>
        </w:rPr>
      </w:pPr>
      <w:r w:rsidRPr="006A2273">
        <w:rPr>
          <w:rFonts w:ascii="Verdana" w:hAnsi="Verdana" w:cs="Arial"/>
          <w:b/>
          <w:sz w:val="18"/>
          <w:szCs w:val="18"/>
          <w:lang w:val="es-MX"/>
        </w:rPr>
        <w:t>SECCIÓN QUINTA</w:t>
      </w:r>
    </w:p>
    <w:p w:rsidR="00CF6DA2" w:rsidRPr="006A2273" w:rsidRDefault="00CF6DA2" w:rsidP="006A2273">
      <w:pPr>
        <w:widowControl w:val="0"/>
        <w:tabs>
          <w:tab w:val="left" w:pos="8222"/>
        </w:tabs>
        <w:spacing w:line="360" w:lineRule="auto"/>
        <w:jc w:val="center"/>
        <w:rPr>
          <w:rFonts w:ascii="Verdana" w:hAnsi="Verdana" w:cs="Arial"/>
          <w:b/>
          <w:sz w:val="18"/>
          <w:szCs w:val="18"/>
          <w:lang w:val="es-MX"/>
        </w:rPr>
      </w:pPr>
      <w:r w:rsidRPr="006A2273">
        <w:rPr>
          <w:rFonts w:ascii="Verdana" w:hAnsi="Verdana" w:cs="Arial"/>
          <w:b/>
          <w:sz w:val="18"/>
          <w:szCs w:val="18"/>
          <w:lang w:val="es-MX"/>
        </w:rPr>
        <w:t>IMPUESTO SOBRE JUEGOS Y APUESTAS PERMITIDAS</w:t>
      </w:r>
    </w:p>
    <w:p w:rsidR="00CF6DA2" w:rsidRPr="006A2273" w:rsidRDefault="00CF6DA2" w:rsidP="006A2273">
      <w:pPr>
        <w:widowControl w:val="0"/>
        <w:tabs>
          <w:tab w:val="left" w:pos="8222"/>
        </w:tabs>
        <w:spacing w:line="360" w:lineRule="auto"/>
        <w:jc w:val="both"/>
        <w:rPr>
          <w:rFonts w:ascii="Verdana" w:hAnsi="Verdana" w:cs="Arial"/>
          <w:snapToGrid w:val="0"/>
          <w:sz w:val="18"/>
          <w:szCs w:val="18"/>
          <w:lang w:val="es-MX"/>
        </w:rPr>
      </w:pPr>
    </w:p>
    <w:p w:rsidR="00CF6DA2" w:rsidRPr="006A2273" w:rsidRDefault="00CF6DA2" w:rsidP="008627AC">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10.</w:t>
      </w:r>
      <w:r w:rsidRPr="006A2273">
        <w:rPr>
          <w:rFonts w:ascii="Verdana" w:hAnsi="Verdana" w:cs="Arial"/>
          <w:sz w:val="18"/>
          <w:szCs w:val="18"/>
          <w:lang w:val="es-MX"/>
        </w:rPr>
        <w:t xml:space="preserve"> El impuesto sobre juegos y apuestas permitidas se determinará aplicando la tasa del 8%.</w:t>
      </w:r>
    </w:p>
    <w:p w:rsidR="00CF6DA2" w:rsidRPr="006A2273" w:rsidRDefault="00CF6DA2" w:rsidP="006A2273">
      <w:pPr>
        <w:pStyle w:val="xl54"/>
        <w:widowControl w:val="0"/>
        <w:spacing w:before="0" w:beforeAutospacing="0" w:after="0" w:afterAutospacing="0" w:line="360" w:lineRule="auto"/>
        <w:jc w:val="both"/>
        <w:rPr>
          <w:rFonts w:ascii="Verdana" w:hAnsi="Verdana" w:cs="Arial"/>
          <w:sz w:val="18"/>
          <w:szCs w:val="18"/>
          <w:lang w:val="es-MX"/>
        </w:rPr>
      </w:pPr>
    </w:p>
    <w:p w:rsidR="00ED32C5" w:rsidRDefault="00ED32C5" w:rsidP="006A2273">
      <w:pPr>
        <w:pStyle w:val="xl54"/>
        <w:widowControl w:val="0"/>
        <w:spacing w:before="0" w:beforeAutospacing="0" w:after="0" w:afterAutospacing="0" w:line="360" w:lineRule="auto"/>
        <w:jc w:val="both"/>
        <w:rPr>
          <w:rFonts w:ascii="Verdana" w:hAnsi="Verdana" w:cs="Arial"/>
          <w:sz w:val="18"/>
          <w:szCs w:val="18"/>
          <w:lang w:val="es-MX"/>
        </w:rPr>
      </w:pPr>
    </w:p>
    <w:p w:rsidR="00B65BE7" w:rsidRPr="006A2273" w:rsidRDefault="00B65BE7" w:rsidP="006A2273">
      <w:pPr>
        <w:pStyle w:val="xl54"/>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6A2273">
      <w:pPr>
        <w:pStyle w:val="xl54"/>
        <w:widowControl w:val="0"/>
        <w:spacing w:before="0" w:beforeAutospacing="0" w:after="0" w:afterAutospacing="0" w:line="360" w:lineRule="auto"/>
        <w:rPr>
          <w:rFonts w:ascii="Verdana" w:hAnsi="Verdana" w:cs="Arial"/>
          <w:b/>
          <w:sz w:val="18"/>
          <w:szCs w:val="18"/>
          <w:lang w:val="es-MX"/>
        </w:rPr>
      </w:pPr>
      <w:r w:rsidRPr="006A2273">
        <w:rPr>
          <w:rFonts w:ascii="Verdana" w:hAnsi="Verdana" w:cs="Arial"/>
          <w:b/>
          <w:sz w:val="18"/>
          <w:szCs w:val="18"/>
          <w:lang w:val="es-MX"/>
        </w:rPr>
        <w:t>SECCIÓN SEXTA</w:t>
      </w:r>
    </w:p>
    <w:p w:rsidR="00CF6DA2" w:rsidRPr="006A2273" w:rsidRDefault="00CF6DA2" w:rsidP="006A2273">
      <w:pPr>
        <w:pStyle w:val="xl54"/>
        <w:widowControl w:val="0"/>
        <w:spacing w:before="0" w:beforeAutospacing="0" w:after="0" w:afterAutospacing="0" w:line="360" w:lineRule="auto"/>
        <w:rPr>
          <w:rFonts w:ascii="Verdana" w:hAnsi="Verdana" w:cs="Arial"/>
          <w:b/>
          <w:sz w:val="18"/>
          <w:szCs w:val="18"/>
          <w:lang w:val="es-MX"/>
        </w:rPr>
      </w:pPr>
      <w:r w:rsidRPr="006A2273">
        <w:rPr>
          <w:rFonts w:ascii="Verdana" w:hAnsi="Verdana" w:cs="Arial"/>
          <w:b/>
          <w:sz w:val="18"/>
          <w:szCs w:val="18"/>
          <w:lang w:val="es-MX"/>
        </w:rPr>
        <w:t>IMPUESTO SOBRE DIVERSIONES Y ESPECTÁCULOS PÚBLICOS</w:t>
      </w:r>
    </w:p>
    <w:p w:rsidR="00CF6DA2" w:rsidRPr="006A2273" w:rsidRDefault="00CF6DA2" w:rsidP="006A2273">
      <w:pPr>
        <w:pStyle w:val="xl54"/>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8627AC">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11.</w:t>
      </w:r>
      <w:r w:rsidRPr="006A2273">
        <w:rPr>
          <w:rFonts w:ascii="Verdana" w:hAnsi="Verdana" w:cs="Arial"/>
          <w:sz w:val="18"/>
          <w:szCs w:val="18"/>
          <w:lang w:val="es-MX"/>
        </w:rPr>
        <w:t xml:space="preserve"> El impuesto sobre diversiones y espectáculos públicos se causará y liquidará a la tasa del 8%, excepto los espectáculos de teatro y taurinos que tributarán a la tasa del 5%. </w:t>
      </w:r>
      <w:r w:rsidR="00927185">
        <w:rPr>
          <w:rFonts w:ascii="Verdana" w:hAnsi="Verdana" w:cs="Arial"/>
          <w:sz w:val="18"/>
          <w:szCs w:val="18"/>
          <w:lang w:val="es-MX"/>
        </w:rPr>
        <w:t>L</w:t>
      </w:r>
      <w:r w:rsidRPr="006A2273">
        <w:rPr>
          <w:rFonts w:ascii="Verdana" w:hAnsi="Verdana" w:cs="Arial"/>
          <w:sz w:val="18"/>
          <w:szCs w:val="18"/>
          <w:lang w:val="es-MX"/>
        </w:rPr>
        <w:t>os espectáculos deportivos</w:t>
      </w:r>
      <w:r w:rsidR="00927185">
        <w:rPr>
          <w:rFonts w:ascii="Verdana" w:hAnsi="Verdana" w:cs="Arial"/>
          <w:sz w:val="18"/>
          <w:szCs w:val="18"/>
          <w:lang w:val="es-MX"/>
        </w:rPr>
        <w:t xml:space="preserve"> estarán exentos</w:t>
      </w:r>
      <w:r w:rsidRPr="006A2273">
        <w:rPr>
          <w:rFonts w:ascii="Verdana" w:hAnsi="Verdana" w:cs="Arial"/>
          <w:sz w:val="18"/>
          <w:szCs w:val="18"/>
          <w:lang w:val="es-MX"/>
        </w:rPr>
        <w:t>.</w:t>
      </w:r>
    </w:p>
    <w:p w:rsidR="00CF6DA2" w:rsidRPr="006A2273" w:rsidRDefault="00CF6DA2" w:rsidP="006A2273">
      <w:pPr>
        <w:widowControl w:val="0"/>
        <w:spacing w:line="360" w:lineRule="auto"/>
        <w:jc w:val="both"/>
        <w:rPr>
          <w:rFonts w:ascii="Verdana" w:hAnsi="Verdana" w:cs="Arial"/>
          <w:sz w:val="18"/>
          <w:szCs w:val="18"/>
          <w:lang w:val="es-MX"/>
        </w:rPr>
      </w:pPr>
    </w:p>
    <w:p w:rsidR="003771A4" w:rsidRDefault="003771A4" w:rsidP="006A2273">
      <w:pPr>
        <w:widowControl w:val="0"/>
        <w:spacing w:line="360" w:lineRule="auto"/>
        <w:jc w:val="both"/>
        <w:rPr>
          <w:rFonts w:ascii="Verdana" w:hAnsi="Verdana" w:cs="Arial"/>
          <w:sz w:val="18"/>
          <w:szCs w:val="18"/>
          <w:lang w:val="es-MX"/>
        </w:rPr>
      </w:pPr>
    </w:p>
    <w:p w:rsidR="003771A4" w:rsidRPr="006A2273" w:rsidRDefault="003771A4" w:rsidP="006A2273">
      <w:pPr>
        <w:widowControl w:val="0"/>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SECCIÓN SÉPTIMA</w:t>
      </w: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IMPUESTO SOBRE RIFAS, SORTEOS, LOTERÍAS Y CONCURSOS</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8627AC">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12.</w:t>
      </w:r>
      <w:r w:rsidRPr="006A2273">
        <w:rPr>
          <w:rFonts w:ascii="Verdana" w:hAnsi="Verdana" w:cs="Arial"/>
          <w:sz w:val="18"/>
          <w:szCs w:val="18"/>
          <w:lang w:val="es-MX"/>
        </w:rPr>
        <w:t xml:space="preserve"> El impuesto sobre rifas, sorteos, loterías y concursos, se causará y liquidará a la tasa del 6%.</w:t>
      </w:r>
    </w:p>
    <w:p w:rsidR="00CF6DA2" w:rsidRPr="006A2273" w:rsidRDefault="00CF6DA2" w:rsidP="006A2273">
      <w:pPr>
        <w:widowControl w:val="0"/>
        <w:spacing w:line="360" w:lineRule="auto"/>
        <w:jc w:val="both"/>
        <w:rPr>
          <w:rFonts w:ascii="Verdana" w:hAnsi="Verdana" w:cs="Arial"/>
          <w:sz w:val="18"/>
          <w:szCs w:val="18"/>
          <w:lang w:val="es-MX"/>
        </w:rPr>
      </w:pPr>
    </w:p>
    <w:p w:rsidR="00ED32C5" w:rsidRDefault="00ED32C5" w:rsidP="006A2273">
      <w:pPr>
        <w:widowControl w:val="0"/>
        <w:spacing w:line="360" w:lineRule="auto"/>
        <w:jc w:val="both"/>
        <w:rPr>
          <w:rFonts w:ascii="Verdana" w:hAnsi="Verdana" w:cs="Arial"/>
          <w:sz w:val="18"/>
          <w:szCs w:val="18"/>
          <w:lang w:val="es-MX"/>
        </w:rPr>
      </w:pPr>
    </w:p>
    <w:p w:rsidR="008627AC" w:rsidRPr="006A2273" w:rsidRDefault="008627AC" w:rsidP="006A2273">
      <w:pPr>
        <w:widowControl w:val="0"/>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SECCIÓN OCTAVA</w:t>
      </w: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IMPUESTO SOBRE EXPLOTACIÓN DE BANCOS DE MÁRMOLES, CANTERAS,</w:t>
      </w: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PIZARRAS, BASALTOS, CAL, CALIZAS, TEZONTLE, TEPETATE</w:t>
      </w: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Y SUS DERIVADOS, ARENA, GRAVA Y OTROS SIMILARES</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8627AC">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13.</w:t>
      </w:r>
      <w:r w:rsidRPr="006A2273">
        <w:rPr>
          <w:rFonts w:ascii="Verdana" w:hAnsi="Verdana" w:cs="Arial"/>
          <w:sz w:val="18"/>
          <w:szCs w:val="18"/>
          <w:lang w:val="es-MX"/>
        </w:rPr>
        <w:t xml:space="preserve"> El impuesto sobre explotación de bancos de mármoles, canteras, pizarras, basaltos, cal, calizas, tezontle, tepetate y sus derivados, arena, grava y otros similares, se causará y liquidará conforme a la siguiente:</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T A R I F A</w:t>
      </w:r>
    </w:p>
    <w:p w:rsidR="00CF6DA2" w:rsidRPr="006A2273" w:rsidRDefault="00CF6DA2" w:rsidP="008627AC">
      <w:pPr>
        <w:widowControl w:val="0"/>
        <w:tabs>
          <w:tab w:val="left" w:pos="8222"/>
        </w:tabs>
        <w:spacing w:line="360" w:lineRule="auto"/>
        <w:rPr>
          <w:rFonts w:ascii="Verdana" w:hAnsi="Verdana" w:cs="Arial"/>
          <w:snapToGrid w:val="0"/>
          <w:sz w:val="18"/>
          <w:szCs w:val="18"/>
          <w:lang w:val="es-MX"/>
        </w:rPr>
      </w:pPr>
    </w:p>
    <w:p w:rsidR="00CF6DA2" w:rsidRPr="006A2273" w:rsidRDefault="00CF6DA2" w:rsidP="008627AC">
      <w:pPr>
        <w:widowControl w:val="0"/>
        <w:tabs>
          <w:tab w:val="left" w:pos="8222"/>
        </w:tabs>
        <w:spacing w:line="360" w:lineRule="auto"/>
        <w:ind w:left="851" w:hanging="851"/>
        <w:jc w:val="both"/>
        <w:rPr>
          <w:rFonts w:ascii="Verdana" w:hAnsi="Verdana" w:cs="Arial"/>
          <w:snapToGrid w:val="0"/>
          <w:sz w:val="18"/>
          <w:szCs w:val="18"/>
          <w:lang w:val="es-MX"/>
        </w:rPr>
      </w:pPr>
      <w:r w:rsidRPr="008627AC">
        <w:rPr>
          <w:rFonts w:ascii="Verdana" w:hAnsi="Verdana" w:cs="Arial"/>
          <w:b/>
          <w:snapToGrid w:val="0"/>
          <w:sz w:val="18"/>
          <w:szCs w:val="18"/>
          <w:lang w:val="es-MX"/>
        </w:rPr>
        <w:t>I.</w:t>
      </w:r>
      <w:r w:rsidRPr="006A2273">
        <w:rPr>
          <w:rFonts w:ascii="Verdana" w:hAnsi="Verdana" w:cs="Arial"/>
          <w:snapToGrid w:val="0"/>
          <w:sz w:val="18"/>
          <w:szCs w:val="18"/>
          <w:lang w:val="es-MX"/>
        </w:rPr>
        <w:tab/>
        <w:t>Por metro cúbico de cantera sin labrar</w:t>
      </w:r>
      <w:r w:rsidRPr="006A2273">
        <w:rPr>
          <w:rFonts w:ascii="Verdana" w:hAnsi="Verdana" w:cs="Arial"/>
          <w:snapToGrid w:val="0"/>
          <w:sz w:val="18"/>
          <w:szCs w:val="18"/>
          <w:lang w:val="es-MX"/>
        </w:rPr>
        <w:tab/>
        <w:t>$7.06</w:t>
      </w:r>
    </w:p>
    <w:p w:rsidR="00CF6DA2" w:rsidRPr="006A2273" w:rsidRDefault="00CF6DA2" w:rsidP="008627AC">
      <w:pPr>
        <w:widowControl w:val="0"/>
        <w:tabs>
          <w:tab w:val="left" w:pos="8222"/>
        </w:tabs>
        <w:spacing w:line="360" w:lineRule="auto"/>
        <w:ind w:left="851" w:hanging="851"/>
        <w:jc w:val="both"/>
        <w:rPr>
          <w:rFonts w:ascii="Verdana" w:hAnsi="Verdana" w:cs="Arial"/>
          <w:snapToGrid w:val="0"/>
          <w:sz w:val="18"/>
          <w:szCs w:val="18"/>
          <w:lang w:val="es-MX"/>
        </w:rPr>
      </w:pPr>
      <w:r w:rsidRPr="00112B4E">
        <w:rPr>
          <w:rFonts w:ascii="Verdana" w:hAnsi="Verdana" w:cs="Arial"/>
          <w:b/>
          <w:snapToGrid w:val="0"/>
          <w:sz w:val="18"/>
          <w:szCs w:val="18"/>
          <w:lang w:val="es-MX"/>
        </w:rPr>
        <w:t>II.</w:t>
      </w:r>
      <w:r w:rsidRPr="006A2273">
        <w:rPr>
          <w:rFonts w:ascii="Verdana" w:hAnsi="Verdana" w:cs="Arial"/>
          <w:snapToGrid w:val="0"/>
          <w:sz w:val="18"/>
          <w:szCs w:val="18"/>
          <w:lang w:val="es-MX"/>
        </w:rPr>
        <w:tab/>
        <w:t>Por metro cuadrado de chapa de cantera</w:t>
      </w:r>
      <w:r w:rsidRPr="006A2273">
        <w:rPr>
          <w:rFonts w:ascii="Verdana" w:hAnsi="Verdana" w:cs="Arial"/>
          <w:snapToGrid w:val="0"/>
          <w:sz w:val="18"/>
          <w:szCs w:val="18"/>
          <w:lang w:val="es-MX"/>
        </w:rPr>
        <w:tab/>
        <w:t>$3.17</w:t>
      </w:r>
    </w:p>
    <w:p w:rsidR="00CF6DA2" w:rsidRPr="006A2273" w:rsidRDefault="00CF6DA2" w:rsidP="008627AC">
      <w:pPr>
        <w:widowControl w:val="0"/>
        <w:tabs>
          <w:tab w:val="left" w:pos="8222"/>
        </w:tabs>
        <w:spacing w:line="360" w:lineRule="auto"/>
        <w:ind w:left="851" w:hanging="851"/>
        <w:jc w:val="both"/>
        <w:rPr>
          <w:rFonts w:ascii="Verdana" w:hAnsi="Verdana" w:cs="Arial"/>
          <w:snapToGrid w:val="0"/>
          <w:sz w:val="18"/>
          <w:szCs w:val="18"/>
          <w:lang w:val="es-MX"/>
        </w:rPr>
      </w:pPr>
      <w:r w:rsidRPr="00112B4E">
        <w:rPr>
          <w:rFonts w:ascii="Verdana" w:hAnsi="Verdana" w:cs="Arial"/>
          <w:b/>
          <w:snapToGrid w:val="0"/>
          <w:sz w:val="18"/>
          <w:szCs w:val="18"/>
          <w:lang w:val="es-MX"/>
        </w:rPr>
        <w:t>III.</w:t>
      </w:r>
      <w:r w:rsidRPr="006A2273">
        <w:rPr>
          <w:rFonts w:ascii="Verdana" w:hAnsi="Verdana" w:cs="Arial"/>
          <w:snapToGrid w:val="0"/>
          <w:sz w:val="18"/>
          <w:szCs w:val="18"/>
          <w:lang w:val="es-MX"/>
        </w:rPr>
        <w:tab/>
        <w:t>Por tonelada de pedacería de cantera</w:t>
      </w:r>
      <w:r w:rsidRPr="006A2273">
        <w:rPr>
          <w:rFonts w:ascii="Verdana" w:hAnsi="Verdana" w:cs="Arial"/>
          <w:snapToGrid w:val="0"/>
          <w:sz w:val="18"/>
          <w:szCs w:val="18"/>
          <w:lang w:val="es-MX"/>
        </w:rPr>
        <w:tab/>
        <w:t>$1.13</w:t>
      </w:r>
    </w:p>
    <w:p w:rsidR="00CF6DA2" w:rsidRPr="006A2273" w:rsidRDefault="00CF6DA2" w:rsidP="008627AC">
      <w:pPr>
        <w:widowControl w:val="0"/>
        <w:tabs>
          <w:tab w:val="left" w:pos="8222"/>
        </w:tabs>
        <w:spacing w:line="360" w:lineRule="auto"/>
        <w:ind w:left="851" w:hanging="851"/>
        <w:jc w:val="both"/>
        <w:rPr>
          <w:rFonts w:ascii="Verdana" w:hAnsi="Verdana" w:cs="Arial"/>
          <w:snapToGrid w:val="0"/>
          <w:sz w:val="18"/>
          <w:szCs w:val="18"/>
          <w:lang w:val="es-MX"/>
        </w:rPr>
      </w:pPr>
      <w:r w:rsidRPr="00112B4E">
        <w:rPr>
          <w:rFonts w:ascii="Verdana" w:hAnsi="Verdana" w:cs="Arial"/>
          <w:b/>
          <w:snapToGrid w:val="0"/>
          <w:sz w:val="18"/>
          <w:szCs w:val="18"/>
          <w:lang w:val="es-MX"/>
        </w:rPr>
        <w:t>IV.</w:t>
      </w:r>
      <w:r w:rsidRPr="006A2273">
        <w:rPr>
          <w:rFonts w:ascii="Verdana" w:hAnsi="Verdana" w:cs="Arial"/>
          <w:snapToGrid w:val="0"/>
          <w:sz w:val="18"/>
          <w:szCs w:val="18"/>
          <w:lang w:val="es-MX"/>
        </w:rPr>
        <w:tab/>
        <w:t>Por metro cuadrado de adoquín derivado de cantera</w:t>
      </w:r>
      <w:r w:rsidRPr="006A2273">
        <w:rPr>
          <w:rFonts w:ascii="Verdana" w:hAnsi="Verdana" w:cs="Arial"/>
          <w:snapToGrid w:val="0"/>
          <w:sz w:val="18"/>
          <w:szCs w:val="18"/>
          <w:lang w:val="es-MX"/>
        </w:rPr>
        <w:tab/>
        <w:t>$1.46</w:t>
      </w:r>
    </w:p>
    <w:p w:rsidR="00CF6DA2" w:rsidRPr="006A2273" w:rsidRDefault="00CF6DA2" w:rsidP="008627AC">
      <w:pPr>
        <w:widowControl w:val="0"/>
        <w:tabs>
          <w:tab w:val="left" w:pos="8222"/>
        </w:tabs>
        <w:spacing w:line="360" w:lineRule="auto"/>
        <w:ind w:left="851" w:hanging="851"/>
        <w:jc w:val="both"/>
        <w:rPr>
          <w:rFonts w:ascii="Verdana" w:hAnsi="Verdana" w:cs="Arial"/>
          <w:snapToGrid w:val="0"/>
          <w:sz w:val="18"/>
          <w:szCs w:val="18"/>
          <w:lang w:val="es-MX"/>
        </w:rPr>
      </w:pPr>
      <w:r w:rsidRPr="00112B4E">
        <w:rPr>
          <w:rFonts w:ascii="Verdana" w:hAnsi="Verdana" w:cs="Arial"/>
          <w:b/>
          <w:snapToGrid w:val="0"/>
          <w:sz w:val="18"/>
          <w:szCs w:val="18"/>
          <w:lang w:val="es-MX"/>
        </w:rPr>
        <w:t>V.</w:t>
      </w:r>
      <w:r w:rsidRPr="006A2273">
        <w:rPr>
          <w:rFonts w:ascii="Verdana" w:hAnsi="Verdana" w:cs="Arial"/>
          <w:snapToGrid w:val="0"/>
          <w:sz w:val="18"/>
          <w:szCs w:val="18"/>
          <w:lang w:val="es-MX"/>
        </w:rPr>
        <w:tab/>
        <w:t>Por metro lineal de guarnición derivado de cantera</w:t>
      </w:r>
      <w:r w:rsidRPr="006A2273">
        <w:rPr>
          <w:rFonts w:ascii="Verdana" w:hAnsi="Verdana" w:cs="Arial"/>
          <w:snapToGrid w:val="0"/>
          <w:sz w:val="18"/>
          <w:szCs w:val="18"/>
          <w:lang w:val="es-MX"/>
        </w:rPr>
        <w:tab/>
        <w:t>$0.16</w:t>
      </w:r>
    </w:p>
    <w:p w:rsidR="00CF6DA2" w:rsidRPr="006A2273" w:rsidRDefault="00CF6DA2" w:rsidP="008627AC">
      <w:pPr>
        <w:widowControl w:val="0"/>
        <w:tabs>
          <w:tab w:val="left" w:pos="8222"/>
        </w:tabs>
        <w:spacing w:line="360" w:lineRule="auto"/>
        <w:ind w:left="851" w:hanging="851"/>
        <w:jc w:val="both"/>
        <w:rPr>
          <w:rFonts w:ascii="Verdana" w:hAnsi="Verdana" w:cs="Arial"/>
          <w:snapToGrid w:val="0"/>
          <w:sz w:val="18"/>
          <w:szCs w:val="18"/>
          <w:lang w:val="es-MX"/>
        </w:rPr>
      </w:pPr>
      <w:r w:rsidRPr="00112B4E">
        <w:rPr>
          <w:rFonts w:ascii="Verdana" w:hAnsi="Verdana" w:cs="Arial"/>
          <w:b/>
          <w:snapToGrid w:val="0"/>
          <w:sz w:val="18"/>
          <w:szCs w:val="18"/>
          <w:lang w:val="es-MX"/>
        </w:rPr>
        <w:t>VI.</w:t>
      </w:r>
      <w:r w:rsidRPr="006A2273">
        <w:rPr>
          <w:rFonts w:ascii="Verdana" w:hAnsi="Verdana" w:cs="Arial"/>
          <w:snapToGrid w:val="0"/>
          <w:sz w:val="18"/>
          <w:szCs w:val="18"/>
          <w:lang w:val="es-MX"/>
        </w:rPr>
        <w:tab/>
        <w:t>Por metro cúbico de arena, grava, tepetate y tezontle</w:t>
      </w:r>
      <w:r w:rsidRPr="006A2273">
        <w:rPr>
          <w:rFonts w:ascii="Verdana" w:hAnsi="Verdana" w:cs="Arial"/>
          <w:snapToGrid w:val="0"/>
          <w:sz w:val="18"/>
          <w:szCs w:val="18"/>
          <w:lang w:val="es-MX"/>
        </w:rPr>
        <w:tab/>
        <w:t>$3.80</w:t>
      </w:r>
    </w:p>
    <w:p w:rsidR="00CF6DA2" w:rsidRPr="006A2273" w:rsidRDefault="00CF6DA2" w:rsidP="008627AC">
      <w:pPr>
        <w:widowControl w:val="0"/>
        <w:tabs>
          <w:tab w:val="left" w:pos="8222"/>
        </w:tabs>
        <w:spacing w:line="360" w:lineRule="auto"/>
        <w:ind w:left="851" w:hanging="851"/>
        <w:jc w:val="both"/>
        <w:rPr>
          <w:rFonts w:ascii="Verdana" w:hAnsi="Verdana" w:cs="Arial"/>
          <w:snapToGrid w:val="0"/>
          <w:sz w:val="18"/>
          <w:szCs w:val="18"/>
          <w:lang w:val="es-MX"/>
        </w:rPr>
      </w:pPr>
      <w:r w:rsidRPr="00112B4E">
        <w:rPr>
          <w:rFonts w:ascii="Verdana" w:hAnsi="Verdana" w:cs="Arial"/>
          <w:b/>
          <w:snapToGrid w:val="0"/>
          <w:sz w:val="18"/>
          <w:szCs w:val="18"/>
          <w:lang w:val="es-MX"/>
        </w:rPr>
        <w:t>VII.</w:t>
      </w:r>
      <w:r w:rsidRPr="006A2273">
        <w:rPr>
          <w:rFonts w:ascii="Verdana" w:hAnsi="Verdana" w:cs="Arial"/>
          <w:snapToGrid w:val="0"/>
          <w:sz w:val="18"/>
          <w:szCs w:val="18"/>
          <w:lang w:val="es-MX"/>
        </w:rPr>
        <w:tab/>
        <w:t>Por metro cúbico de tierra para adobe y tabique</w:t>
      </w:r>
      <w:r w:rsidRPr="006A2273">
        <w:rPr>
          <w:rFonts w:ascii="Verdana" w:hAnsi="Verdana" w:cs="Arial"/>
          <w:snapToGrid w:val="0"/>
          <w:sz w:val="18"/>
          <w:szCs w:val="18"/>
          <w:lang w:val="es-MX"/>
        </w:rPr>
        <w:tab/>
      </w:r>
      <w:r w:rsidR="008627AC">
        <w:rPr>
          <w:rFonts w:ascii="Verdana" w:hAnsi="Verdana" w:cs="Arial"/>
          <w:snapToGrid w:val="0"/>
          <w:sz w:val="18"/>
          <w:szCs w:val="18"/>
          <w:lang w:val="es-MX"/>
        </w:rPr>
        <w:t>$</w:t>
      </w:r>
      <w:r w:rsidRPr="006A2273">
        <w:rPr>
          <w:rFonts w:ascii="Verdana" w:hAnsi="Verdana" w:cs="Arial"/>
          <w:snapToGrid w:val="0"/>
          <w:sz w:val="18"/>
          <w:szCs w:val="18"/>
          <w:lang w:val="es-MX"/>
        </w:rPr>
        <w:t>1.89</w:t>
      </w:r>
    </w:p>
    <w:p w:rsidR="00CF6DA2" w:rsidRPr="006A2273" w:rsidRDefault="00CF6DA2" w:rsidP="008627AC">
      <w:pPr>
        <w:widowControl w:val="0"/>
        <w:tabs>
          <w:tab w:val="left" w:pos="8222"/>
        </w:tabs>
        <w:spacing w:line="360" w:lineRule="auto"/>
        <w:ind w:left="851" w:hanging="851"/>
        <w:jc w:val="both"/>
        <w:rPr>
          <w:rFonts w:ascii="Verdana" w:hAnsi="Verdana" w:cs="Arial"/>
          <w:snapToGrid w:val="0"/>
          <w:sz w:val="18"/>
          <w:szCs w:val="18"/>
          <w:lang w:val="es-MX"/>
        </w:rPr>
      </w:pPr>
      <w:r w:rsidRPr="00112B4E">
        <w:rPr>
          <w:rFonts w:ascii="Verdana" w:hAnsi="Verdana" w:cs="Arial"/>
          <w:b/>
          <w:snapToGrid w:val="0"/>
          <w:sz w:val="18"/>
          <w:szCs w:val="18"/>
          <w:lang w:val="es-MX"/>
        </w:rPr>
        <w:t>VIII.</w:t>
      </w:r>
      <w:r w:rsidRPr="006A2273">
        <w:rPr>
          <w:rFonts w:ascii="Verdana" w:hAnsi="Verdana" w:cs="Arial"/>
          <w:snapToGrid w:val="0"/>
          <w:sz w:val="18"/>
          <w:szCs w:val="18"/>
          <w:lang w:val="es-MX"/>
        </w:rPr>
        <w:tab/>
        <w:t>Por metro cuadrado de piedra laja</w:t>
      </w:r>
      <w:r w:rsidRPr="006A2273">
        <w:rPr>
          <w:rFonts w:ascii="Verdana" w:hAnsi="Verdana" w:cs="Arial"/>
          <w:snapToGrid w:val="0"/>
          <w:sz w:val="18"/>
          <w:szCs w:val="18"/>
          <w:lang w:val="es-MX"/>
        </w:rPr>
        <w:tab/>
        <w:t>$3.80</w:t>
      </w:r>
    </w:p>
    <w:p w:rsidR="00CF6DA2" w:rsidRPr="008627AC" w:rsidRDefault="00CF6DA2" w:rsidP="008627AC">
      <w:pPr>
        <w:widowControl w:val="0"/>
        <w:tabs>
          <w:tab w:val="left" w:pos="8222"/>
        </w:tabs>
        <w:spacing w:line="360" w:lineRule="auto"/>
        <w:ind w:left="851" w:hanging="851"/>
        <w:jc w:val="both"/>
        <w:rPr>
          <w:rFonts w:ascii="Verdana" w:hAnsi="Verdana" w:cs="Arial"/>
          <w:snapToGrid w:val="0"/>
          <w:sz w:val="18"/>
          <w:szCs w:val="18"/>
          <w:lang w:val="es-MX"/>
        </w:rPr>
      </w:pPr>
      <w:r w:rsidRPr="00112B4E">
        <w:rPr>
          <w:rFonts w:ascii="Verdana" w:hAnsi="Verdana" w:cs="Arial"/>
          <w:b/>
          <w:snapToGrid w:val="0"/>
          <w:sz w:val="18"/>
          <w:szCs w:val="18"/>
          <w:lang w:val="es-MX"/>
        </w:rPr>
        <w:t>IX.</w:t>
      </w:r>
      <w:r w:rsidRPr="006A2273">
        <w:rPr>
          <w:rFonts w:ascii="Verdana" w:hAnsi="Verdana" w:cs="Arial"/>
          <w:snapToGrid w:val="0"/>
          <w:sz w:val="18"/>
          <w:szCs w:val="18"/>
          <w:lang w:val="es-MX"/>
        </w:rPr>
        <w:tab/>
        <w:t>Por metro cúbico de piedra braza</w:t>
      </w:r>
      <w:r w:rsidRPr="006A2273">
        <w:rPr>
          <w:rFonts w:ascii="Verdana" w:hAnsi="Verdana" w:cs="Arial"/>
          <w:snapToGrid w:val="0"/>
          <w:sz w:val="18"/>
          <w:szCs w:val="18"/>
          <w:lang w:val="es-MX"/>
        </w:rPr>
        <w:tab/>
        <w:t>$3.80</w:t>
      </w:r>
    </w:p>
    <w:p w:rsidR="000E3E3C" w:rsidRDefault="000E3E3C" w:rsidP="006A2273">
      <w:pPr>
        <w:widowControl w:val="0"/>
        <w:spacing w:line="360" w:lineRule="auto"/>
        <w:rPr>
          <w:rFonts w:ascii="Verdana" w:hAnsi="Verdana" w:cs="Arial"/>
          <w:sz w:val="18"/>
          <w:szCs w:val="18"/>
          <w:lang w:val="es-MX"/>
        </w:rPr>
      </w:pPr>
    </w:p>
    <w:p w:rsidR="00ED32C5" w:rsidRDefault="00ED32C5" w:rsidP="006A2273">
      <w:pPr>
        <w:widowControl w:val="0"/>
        <w:spacing w:line="360" w:lineRule="auto"/>
        <w:rPr>
          <w:rFonts w:ascii="Verdana" w:hAnsi="Verdana" w:cs="Arial"/>
          <w:sz w:val="18"/>
          <w:szCs w:val="18"/>
          <w:lang w:val="es-MX"/>
        </w:rPr>
      </w:pPr>
    </w:p>
    <w:p w:rsidR="003771A4" w:rsidRDefault="003771A4" w:rsidP="006A2273">
      <w:pPr>
        <w:widowControl w:val="0"/>
        <w:spacing w:line="360" w:lineRule="auto"/>
        <w:rPr>
          <w:rFonts w:ascii="Verdana" w:hAnsi="Verdana" w:cs="Arial"/>
          <w:sz w:val="18"/>
          <w:szCs w:val="18"/>
          <w:lang w:val="es-MX"/>
        </w:rPr>
      </w:pPr>
    </w:p>
    <w:p w:rsidR="003771A4" w:rsidRDefault="003771A4" w:rsidP="006A2273">
      <w:pPr>
        <w:widowControl w:val="0"/>
        <w:spacing w:line="360" w:lineRule="auto"/>
        <w:rPr>
          <w:rFonts w:ascii="Verdana" w:hAnsi="Verdana" w:cs="Arial"/>
          <w:sz w:val="18"/>
          <w:szCs w:val="18"/>
          <w:lang w:val="es-MX"/>
        </w:rPr>
      </w:pPr>
    </w:p>
    <w:p w:rsidR="00DC1053" w:rsidRDefault="00DC1053" w:rsidP="006A2273">
      <w:pPr>
        <w:widowControl w:val="0"/>
        <w:spacing w:line="360" w:lineRule="auto"/>
        <w:rPr>
          <w:rFonts w:ascii="Verdana" w:hAnsi="Verdana" w:cs="Arial"/>
          <w:sz w:val="18"/>
          <w:szCs w:val="18"/>
          <w:lang w:val="es-MX"/>
        </w:rPr>
      </w:pPr>
    </w:p>
    <w:p w:rsidR="00112B4E" w:rsidRPr="006A2273" w:rsidRDefault="00112B4E" w:rsidP="006A2273">
      <w:pPr>
        <w:widowControl w:val="0"/>
        <w:spacing w:line="360" w:lineRule="auto"/>
        <w:rPr>
          <w:rFonts w:ascii="Verdana" w:hAnsi="Verdana" w:cs="Arial"/>
          <w:sz w:val="18"/>
          <w:szCs w:val="18"/>
          <w:lang w:val="es-MX"/>
        </w:rPr>
      </w:pPr>
    </w:p>
    <w:p w:rsidR="00CF6DA2" w:rsidRPr="006A2273" w:rsidRDefault="00CF6DA2" w:rsidP="006A2273">
      <w:pPr>
        <w:pStyle w:val="Textoindependiente3"/>
        <w:widowControl w:val="0"/>
        <w:jc w:val="center"/>
        <w:rPr>
          <w:rFonts w:ascii="Verdana" w:hAnsi="Verdana" w:cs="Arial"/>
          <w:b/>
          <w:bCs/>
          <w:color w:val="auto"/>
          <w:sz w:val="18"/>
          <w:szCs w:val="18"/>
          <w:lang w:val="es-MX"/>
        </w:rPr>
      </w:pPr>
      <w:r w:rsidRPr="006A2273">
        <w:rPr>
          <w:rFonts w:ascii="Verdana" w:hAnsi="Verdana" w:cs="Arial"/>
          <w:b/>
          <w:bCs/>
          <w:color w:val="auto"/>
          <w:sz w:val="18"/>
          <w:szCs w:val="18"/>
          <w:lang w:val="es-MX"/>
        </w:rPr>
        <w:t>CAPÍTULO CUARTO</w:t>
      </w:r>
    </w:p>
    <w:p w:rsidR="00CF6DA2" w:rsidRPr="006A2273" w:rsidRDefault="00CF6DA2" w:rsidP="006A2273">
      <w:pPr>
        <w:pStyle w:val="Textoindependiente3"/>
        <w:widowControl w:val="0"/>
        <w:jc w:val="center"/>
        <w:rPr>
          <w:rFonts w:ascii="Verdana" w:hAnsi="Verdana" w:cs="Arial"/>
          <w:b/>
          <w:bCs/>
          <w:color w:val="auto"/>
          <w:sz w:val="18"/>
          <w:szCs w:val="18"/>
          <w:lang w:val="es-MX"/>
        </w:rPr>
      </w:pPr>
      <w:r w:rsidRPr="006A2273">
        <w:rPr>
          <w:rFonts w:ascii="Verdana" w:hAnsi="Verdana" w:cs="Arial"/>
          <w:b/>
          <w:bCs/>
          <w:color w:val="auto"/>
          <w:sz w:val="18"/>
          <w:szCs w:val="18"/>
          <w:lang w:val="es-MX"/>
        </w:rPr>
        <w:t>DERECHOS</w:t>
      </w:r>
    </w:p>
    <w:p w:rsidR="00CF6DA2" w:rsidRPr="00112B4E" w:rsidRDefault="00CF6DA2" w:rsidP="00112B4E">
      <w:pPr>
        <w:pStyle w:val="Textoindependiente3"/>
        <w:widowControl w:val="0"/>
        <w:rPr>
          <w:rFonts w:ascii="Verdana" w:hAnsi="Verdana" w:cs="Arial"/>
          <w:bCs/>
          <w:color w:val="auto"/>
          <w:sz w:val="18"/>
          <w:szCs w:val="18"/>
          <w:lang w:val="es-MX"/>
        </w:rPr>
      </w:pPr>
    </w:p>
    <w:p w:rsidR="00CF6DA2" w:rsidRPr="006A2273" w:rsidRDefault="00CF6DA2" w:rsidP="006A2273">
      <w:pPr>
        <w:pStyle w:val="Textoindependiente3"/>
        <w:widowControl w:val="0"/>
        <w:jc w:val="center"/>
        <w:rPr>
          <w:rFonts w:ascii="Verdana" w:hAnsi="Verdana" w:cs="Arial"/>
          <w:b/>
          <w:sz w:val="18"/>
          <w:szCs w:val="18"/>
        </w:rPr>
      </w:pPr>
      <w:r w:rsidRPr="006A2273">
        <w:rPr>
          <w:rFonts w:ascii="Verdana" w:hAnsi="Verdana" w:cs="Arial"/>
          <w:b/>
          <w:sz w:val="18"/>
          <w:szCs w:val="18"/>
        </w:rPr>
        <w:t>SECCIÓN PRIMERA</w:t>
      </w:r>
    </w:p>
    <w:p w:rsidR="00CF6DA2" w:rsidRPr="006A2273" w:rsidRDefault="00CF6DA2" w:rsidP="006A2273">
      <w:pPr>
        <w:pStyle w:val="Textoindependiente3"/>
        <w:widowControl w:val="0"/>
        <w:jc w:val="center"/>
        <w:rPr>
          <w:rFonts w:ascii="Verdana" w:hAnsi="Verdana" w:cs="Arial"/>
          <w:b/>
          <w:sz w:val="18"/>
          <w:szCs w:val="18"/>
        </w:rPr>
      </w:pPr>
      <w:r w:rsidRPr="006A2273">
        <w:rPr>
          <w:rFonts w:ascii="Verdana" w:hAnsi="Verdana" w:cs="Arial"/>
          <w:b/>
          <w:sz w:val="18"/>
          <w:szCs w:val="18"/>
        </w:rPr>
        <w:t>SERVICIOS DE AGUA POTABLE, DRENAJE, ALCANTARILLADO, TRATAMIENTO</w:t>
      </w:r>
    </w:p>
    <w:p w:rsidR="00CF6DA2" w:rsidRPr="006A2273" w:rsidRDefault="00CF6DA2" w:rsidP="006A2273">
      <w:pPr>
        <w:pStyle w:val="Textoindependiente3"/>
        <w:widowControl w:val="0"/>
        <w:jc w:val="center"/>
        <w:rPr>
          <w:rFonts w:ascii="Verdana" w:hAnsi="Verdana" w:cs="Arial"/>
          <w:b/>
          <w:sz w:val="18"/>
          <w:szCs w:val="18"/>
        </w:rPr>
      </w:pPr>
      <w:r w:rsidRPr="006A2273">
        <w:rPr>
          <w:rFonts w:ascii="Verdana" w:hAnsi="Verdana" w:cs="Arial"/>
          <w:b/>
          <w:sz w:val="18"/>
          <w:szCs w:val="18"/>
        </w:rPr>
        <w:t>Y DISPOSICIÓN DE SUS AGUAS RESIDUALES</w:t>
      </w:r>
    </w:p>
    <w:p w:rsidR="00CF6DA2" w:rsidRPr="006A2273" w:rsidRDefault="00CF6DA2" w:rsidP="006A2273">
      <w:pPr>
        <w:pStyle w:val="Textoindependiente3"/>
        <w:widowControl w:val="0"/>
        <w:rPr>
          <w:rFonts w:ascii="Verdana" w:hAnsi="Verdana" w:cs="Arial"/>
          <w:bCs/>
          <w:sz w:val="18"/>
          <w:szCs w:val="18"/>
        </w:rPr>
      </w:pPr>
    </w:p>
    <w:p w:rsidR="00CF6DA2" w:rsidRPr="006A2273" w:rsidRDefault="00CF6DA2" w:rsidP="00112B4E">
      <w:pPr>
        <w:widowControl w:val="0"/>
        <w:spacing w:line="360" w:lineRule="auto"/>
        <w:ind w:firstLine="851"/>
        <w:jc w:val="both"/>
        <w:rPr>
          <w:rFonts w:ascii="Verdana" w:hAnsi="Verdana" w:cs="Arial"/>
          <w:sz w:val="18"/>
          <w:szCs w:val="18"/>
        </w:rPr>
      </w:pPr>
      <w:r w:rsidRPr="006A2273">
        <w:rPr>
          <w:rFonts w:ascii="Verdana" w:hAnsi="Verdana" w:cs="Arial"/>
          <w:b/>
          <w:sz w:val="18"/>
          <w:szCs w:val="18"/>
        </w:rPr>
        <w:t>Artículo 14.</w:t>
      </w:r>
      <w:r w:rsidRPr="006A2273">
        <w:rPr>
          <w:rFonts w:ascii="Verdana" w:hAnsi="Verdana" w:cs="Arial"/>
          <w:sz w:val="18"/>
          <w:szCs w:val="18"/>
        </w:rPr>
        <w:t xml:space="preserve"> Las contraprestaciones por la prestación de los servicios de agua potable, drenaje, alcantarillado, tratamiento y disposición de sus aguas residuales, se causarán y liquidarán conforme a lo siguiente:</w:t>
      </w:r>
    </w:p>
    <w:p w:rsidR="00CF6DA2" w:rsidRPr="006A2273" w:rsidRDefault="00CF6DA2" w:rsidP="006A2273">
      <w:pPr>
        <w:widowControl w:val="0"/>
        <w:spacing w:line="360" w:lineRule="auto"/>
        <w:jc w:val="both"/>
        <w:rPr>
          <w:rFonts w:ascii="Verdana" w:hAnsi="Verdana" w:cs="Arial"/>
          <w:sz w:val="18"/>
          <w:szCs w:val="18"/>
        </w:rPr>
      </w:pPr>
    </w:p>
    <w:p w:rsidR="00CF6DA2" w:rsidRPr="006A2273" w:rsidRDefault="00CF6DA2" w:rsidP="00112B4E">
      <w:pPr>
        <w:widowControl w:val="0"/>
        <w:spacing w:line="360" w:lineRule="auto"/>
        <w:ind w:left="851" w:hanging="851"/>
        <w:jc w:val="both"/>
        <w:rPr>
          <w:rFonts w:ascii="Verdana" w:hAnsi="Verdana" w:cs="Arial"/>
          <w:b/>
          <w:sz w:val="18"/>
          <w:szCs w:val="18"/>
        </w:rPr>
      </w:pPr>
      <w:r w:rsidRPr="006A2273">
        <w:rPr>
          <w:rFonts w:ascii="Verdana" w:hAnsi="Verdana" w:cs="Arial"/>
          <w:b/>
          <w:sz w:val="18"/>
          <w:szCs w:val="18"/>
        </w:rPr>
        <w:t>I.</w:t>
      </w:r>
      <w:r w:rsidRPr="006A2273">
        <w:rPr>
          <w:rFonts w:ascii="Verdana" w:hAnsi="Verdana" w:cs="Arial"/>
          <w:b/>
          <w:sz w:val="18"/>
          <w:szCs w:val="18"/>
        </w:rPr>
        <w:tab/>
        <w:t>Tarifa por servicio medido de agua potable.</w:t>
      </w:r>
    </w:p>
    <w:p w:rsidR="00CF6DA2" w:rsidRPr="006A2273" w:rsidRDefault="00CF6DA2" w:rsidP="006A2273">
      <w:pPr>
        <w:widowControl w:val="0"/>
        <w:spacing w:line="360" w:lineRule="auto"/>
        <w:jc w:val="both"/>
        <w:rPr>
          <w:rFonts w:ascii="Verdana" w:hAnsi="Verdana" w:cs="Arial"/>
          <w:sz w:val="18"/>
          <w:szCs w:val="18"/>
        </w:rPr>
      </w:pPr>
    </w:p>
    <w:p w:rsidR="00CF6DA2" w:rsidRPr="006A2273" w:rsidRDefault="00CF6DA2" w:rsidP="003742C7">
      <w:pPr>
        <w:widowControl w:val="0"/>
        <w:spacing w:line="360" w:lineRule="auto"/>
        <w:ind w:left="1418" w:hanging="567"/>
        <w:jc w:val="both"/>
        <w:rPr>
          <w:rFonts w:ascii="Verdana" w:hAnsi="Verdana" w:cs="Arial"/>
          <w:b/>
          <w:sz w:val="18"/>
          <w:szCs w:val="18"/>
        </w:rPr>
      </w:pPr>
      <w:r w:rsidRPr="006A2273">
        <w:rPr>
          <w:rFonts w:ascii="Verdana" w:hAnsi="Verdana" w:cs="Arial"/>
          <w:b/>
          <w:sz w:val="18"/>
          <w:szCs w:val="18"/>
        </w:rPr>
        <w:t>a)</w:t>
      </w:r>
      <w:r w:rsidRPr="006A2273">
        <w:rPr>
          <w:rFonts w:ascii="Verdana" w:hAnsi="Verdana" w:cs="Arial"/>
          <w:b/>
          <w:sz w:val="18"/>
          <w:szCs w:val="18"/>
        </w:rPr>
        <w:tab/>
        <w:t>Servicio doméstico:</w:t>
      </w:r>
    </w:p>
    <w:p w:rsidR="00CF6DA2" w:rsidRDefault="00CF6DA2" w:rsidP="006A2273">
      <w:pPr>
        <w:widowControl w:val="0"/>
        <w:spacing w:line="360" w:lineRule="auto"/>
        <w:jc w:val="both"/>
        <w:rPr>
          <w:rFonts w:ascii="Verdana" w:hAnsi="Verdana" w:cs="Arial"/>
          <w:sz w:val="18"/>
          <w:szCs w:val="18"/>
        </w:rPr>
      </w:pPr>
    </w:p>
    <w:tbl>
      <w:tblPr>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1206"/>
        <w:gridCol w:w="999"/>
        <w:gridCol w:w="1099"/>
        <w:gridCol w:w="1099"/>
        <w:gridCol w:w="1099"/>
        <w:gridCol w:w="1099"/>
        <w:gridCol w:w="1099"/>
        <w:gridCol w:w="1092"/>
      </w:tblGrid>
      <w:tr w:rsidR="003742C7" w:rsidRPr="003742C7" w:rsidTr="003742C7">
        <w:trPr>
          <w:trHeight w:val="315"/>
          <w:tblHeader/>
        </w:trPr>
        <w:tc>
          <w:tcPr>
            <w:tcW w:w="5000" w:type="pct"/>
            <w:gridSpan w:val="8"/>
            <w:shd w:val="clear" w:color="auto" w:fill="auto"/>
            <w:noWrap/>
            <w:vAlign w:val="bottom"/>
            <w:hideMark/>
          </w:tcPr>
          <w:p w:rsidR="003742C7" w:rsidRPr="003742C7" w:rsidRDefault="003742C7" w:rsidP="000E3E3C">
            <w:pPr>
              <w:spacing w:line="360" w:lineRule="auto"/>
              <w:jc w:val="both"/>
              <w:rPr>
                <w:rFonts w:ascii="Verdana" w:hAnsi="Verdana"/>
                <w:sz w:val="12"/>
                <w:szCs w:val="12"/>
              </w:rPr>
            </w:pPr>
            <w:r w:rsidRPr="003742C7">
              <w:rPr>
                <w:rFonts w:ascii="Verdana" w:hAnsi="Verdana" w:cs="Arial"/>
                <w:b/>
                <w:bCs/>
                <w:sz w:val="12"/>
                <w:szCs w:val="12"/>
              </w:rPr>
              <w:t>Servicio doméstico</w:t>
            </w:r>
            <w:r w:rsidR="00195BB2">
              <w:rPr>
                <w:rFonts w:ascii="Verdana" w:hAnsi="Verdana" w:cs="Arial"/>
                <w:b/>
                <w:bCs/>
                <w:sz w:val="12"/>
                <w:szCs w:val="12"/>
              </w:rPr>
              <w:t>.</w:t>
            </w:r>
          </w:p>
        </w:tc>
      </w:tr>
      <w:tr w:rsidR="003742C7" w:rsidRPr="003742C7" w:rsidTr="003742C7">
        <w:trPr>
          <w:trHeight w:val="367"/>
          <w:tblHeader/>
        </w:trPr>
        <w:tc>
          <w:tcPr>
            <w:tcW w:w="5000" w:type="pct"/>
            <w:gridSpan w:val="8"/>
            <w:shd w:val="clear" w:color="auto" w:fill="auto"/>
            <w:noWrap/>
            <w:vAlign w:val="bottom"/>
          </w:tcPr>
          <w:p w:rsidR="003742C7" w:rsidRPr="003742C7" w:rsidRDefault="003742C7" w:rsidP="000E3E3C">
            <w:pPr>
              <w:spacing w:line="360" w:lineRule="auto"/>
              <w:jc w:val="both"/>
              <w:rPr>
                <w:rFonts w:ascii="Verdana" w:hAnsi="Verdana" w:cs="Arial"/>
                <w:b/>
                <w:bCs/>
                <w:sz w:val="12"/>
                <w:szCs w:val="12"/>
              </w:rPr>
            </w:pPr>
            <w:r w:rsidRPr="003742C7">
              <w:rPr>
                <w:rFonts w:ascii="Verdana" w:hAnsi="Verdana" w:cs="Arial"/>
                <w:sz w:val="12"/>
                <w:szCs w:val="12"/>
              </w:rPr>
              <w:t>Se cobrará una cuota base de $62.48 y a la cuota base se le sumará el importe que corresponda a los metros cúbicos facturados a cada usuario conforme a la tabla siguiente</w:t>
            </w:r>
            <w:r>
              <w:rPr>
                <w:rFonts w:ascii="Verdana" w:hAnsi="Verdana" w:cs="Arial"/>
                <w:sz w:val="12"/>
                <w:szCs w:val="12"/>
              </w:rPr>
              <w:t>:</w:t>
            </w:r>
          </w:p>
        </w:tc>
      </w:tr>
      <w:tr w:rsidR="003742C7" w:rsidRPr="003742C7" w:rsidTr="00915F4D">
        <w:trPr>
          <w:trHeight w:val="315"/>
          <w:tblHeader/>
        </w:trPr>
        <w:tc>
          <w:tcPr>
            <w:tcW w:w="688" w:type="pct"/>
            <w:shd w:val="clear" w:color="auto" w:fill="auto"/>
            <w:noWrap/>
            <w:vAlign w:val="bottom"/>
            <w:hideMark/>
          </w:tcPr>
          <w:p w:rsidR="00CF6DA2" w:rsidRPr="003742C7" w:rsidRDefault="00CF6DA2" w:rsidP="000E3E3C">
            <w:pPr>
              <w:widowControl w:val="0"/>
              <w:spacing w:line="360" w:lineRule="auto"/>
              <w:jc w:val="both"/>
              <w:rPr>
                <w:rFonts w:ascii="Verdana" w:hAnsi="Verdana" w:cs="Arial"/>
                <w:b/>
                <w:sz w:val="12"/>
                <w:szCs w:val="12"/>
              </w:rPr>
            </w:pPr>
            <w:r w:rsidRPr="003742C7">
              <w:rPr>
                <w:rFonts w:ascii="Verdana" w:hAnsi="Verdana" w:cs="Arial"/>
                <w:b/>
                <w:sz w:val="12"/>
                <w:szCs w:val="12"/>
              </w:rPr>
              <w:t>Consumo m³</w:t>
            </w:r>
          </w:p>
        </w:tc>
        <w:tc>
          <w:tcPr>
            <w:tcW w:w="566" w:type="pct"/>
            <w:shd w:val="clear" w:color="auto" w:fill="auto"/>
            <w:noWrap/>
            <w:vAlign w:val="bottom"/>
            <w:hideMark/>
          </w:tcPr>
          <w:p w:rsidR="00CF6DA2" w:rsidRPr="003742C7" w:rsidRDefault="00CF6DA2" w:rsidP="000E3E3C">
            <w:pPr>
              <w:widowControl w:val="0"/>
              <w:spacing w:line="360" w:lineRule="auto"/>
              <w:jc w:val="both"/>
              <w:rPr>
                <w:rFonts w:ascii="Verdana" w:hAnsi="Verdana" w:cs="Arial"/>
                <w:b/>
                <w:sz w:val="12"/>
                <w:szCs w:val="12"/>
              </w:rPr>
            </w:pPr>
            <w:r w:rsidRPr="003742C7">
              <w:rPr>
                <w:rFonts w:ascii="Verdana" w:hAnsi="Verdana" w:cs="Arial"/>
                <w:b/>
                <w:sz w:val="12"/>
                <w:szCs w:val="12"/>
              </w:rPr>
              <w:t>Importe</w:t>
            </w:r>
          </w:p>
        </w:tc>
        <w:tc>
          <w:tcPr>
            <w:tcW w:w="625" w:type="pct"/>
            <w:shd w:val="clear" w:color="auto" w:fill="auto"/>
            <w:noWrap/>
            <w:vAlign w:val="bottom"/>
            <w:hideMark/>
          </w:tcPr>
          <w:p w:rsidR="00CF6DA2" w:rsidRPr="003742C7" w:rsidRDefault="00CF6DA2" w:rsidP="000E3E3C">
            <w:pPr>
              <w:widowControl w:val="0"/>
              <w:spacing w:line="360" w:lineRule="auto"/>
              <w:jc w:val="both"/>
              <w:rPr>
                <w:rFonts w:ascii="Verdana" w:hAnsi="Verdana" w:cs="Arial"/>
                <w:b/>
                <w:sz w:val="12"/>
                <w:szCs w:val="12"/>
              </w:rPr>
            </w:pPr>
            <w:r w:rsidRPr="003742C7">
              <w:rPr>
                <w:rFonts w:ascii="Verdana" w:hAnsi="Verdana" w:cs="Arial"/>
                <w:b/>
                <w:sz w:val="12"/>
                <w:szCs w:val="12"/>
              </w:rPr>
              <w:t>Consumo m³</w:t>
            </w:r>
          </w:p>
        </w:tc>
        <w:tc>
          <w:tcPr>
            <w:tcW w:w="625" w:type="pct"/>
            <w:shd w:val="clear" w:color="auto" w:fill="auto"/>
            <w:noWrap/>
            <w:vAlign w:val="bottom"/>
            <w:hideMark/>
          </w:tcPr>
          <w:p w:rsidR="00CF6DA2" w:rsidRPr="003742C7" w:rsidRDefault="00CF6DA2" w:rsidP="000E3E3C">
            <w:pPr>
              <w:widowControl w:val="0"/>
              <w:spacing w:line="360" w:lineRule="auto"/>
              <w:jc w:val="both"/>
              <w:rPr>
                <w:rFonts w:ascii="Verdana" w:hAnsi="Verdana" w:cs="Arial"/>
                <w:b/>
                <w:sz w:val="12"/>
                <w:szCs w:val="12"/>
              </w:rPr>
            </w:pPr>
            <w:r w:rsidRPr="003742C7">
              <w:rPr>
                <w:rFonts w:ascii="Verdana" w:hAnsi="Verdana" w:cs="Arial"/>
                <w:b/>
                <w:sz w:val="12"/>
                <w:szCs w:val="12"/>
              </w:rPr>
              <w:t>Importe</w:t>
            </w:r>
          </w:p>
        </w:tc>
        <w:tc>
          <w:tcPr>
            <w:tcW w:w="625" w:type="pct"/>
            <w:shd w:val="clear" w:color="auto" w:fill="auto"/>
            <w:noWrap/>
            <w:vAlign w:val="bottom"/>
            <w:hideMark/>
          </w:tcPr>
          <w:p w:rsidR="00CF6DA2" w:rsidRPr="003742C7" w:rsidRDefault="00CF6DA2" w:rsidP="000E3E3C">
            <w:pPr>
              <w:widowControl w:val="0"/>
              <w:spacing w:line="360" w:lineRule="auto"/>
              <w:jc w:val="both"/>
              <w:rPr>
                <w:rFonts w:ascii="Verdana" w:hAnsi="Verdana" w:cs="Arial"/>
                <w:b/>
                <w:sz w:val="12"/>
                <w:szCs w:val="12"/>
              </w:rPr>
            </w:pPr>
            <w:r w:rsidRPr="003742C7">
              <w:rPr>
                <w:rFonts w:ascii="Verdana" w:hAnsi="Verdana" w:cs="Arial"/>
                <w:b/>
                <w:sz w:val="12"/>
                <w:szCs w:val="12"/>
              </w:rPr>
              <w:t>Consumo m³</w:t>
            </w:r>
          </w:p>
        </w:tc>
        <w:tc>
          <w:tcPr>
            <w:tcW w:w="625" w:type="pct"/>
            <w:shd w:val="clear" w:color="auto" w:fill="auto"/>
            <w:noWrap/>
            <w:vAlign w:val="bottom"/>
            <w:hideMark/>
          </w:tcPr>
          <w:p w:rsidR="00CF6DA2" w:rsidRPr="003742C7" w:rsidRDefault="00CF6DA2" w:rsidP="000E3E3C">
            <w:pPr>
              <w:widowControl w:val="0"/>
              <w:spacing w:line="360" w:lineRule="auto"/>
              <w:jc w:val="both"/>
              <w:rPr>
                <w:rFonts w:ascii="Verdana" w:hAnsi="Verdana" w:cs="Arial"/>
                <w:b/>
                <w:sz w:val="12"/>
                <w:szCs w:val="12"/>
              </w:rPr>
            </w:pPr>
            <w:r w:rsidRPr="003742C7">
              <w:rPr>
                <w:rFonts w:ascii="Verdana" w:hAnsi="Verdana" w:cs="Arial"/>
                <w:b/>
                <w:sz w:val="12"/>
                <w:szCs w:val="12"/>
              </w:rPr>
              <w:t>Importe</w:t>
            </w:r>
          </w:p>
        </w:tc>
        <w:tc>
          <w:tcPr>
            <w:tcW w:w="625" w:type="pct"/>
            <w:shd w:val="clear" w:color="auto" w:fill="auto"/>
            <w:noWrap/>
            <w:vAlign w:val="bottom"/>
            <w:hideMark/>
          </w:tcPr>
          <w:p w:rsidR="00CF6DA2" w:rsidRPr="003742C7" w:rsidRDefault="00CF6DA2" w:rsidP="000E3E3C">
            <w:pPr>
              <w:widowControl w:val="0"/>
              <w:spacing w:line="360" w:lineRule="auto"/>
              <w:jc w:val="both"/>
              <w:rPr>
                <w:rFonts w:ascii="Verdana" w:hAnsi="Verdana" w:cs="Arial"/>
                <w:b/>
                <w:sz w:val="12"/>
                <w:szCs w:val="12"/>
              </w:rPr>
            </w:pPr>
            <w:r w:rsidRPr="003742C7">
              <w:rPr>
                <w:rFonts w:ascii="Verdana" w:hAnsi="Verdana" w:cs="Arial"/>
                <w:b/>
                <w:sz w:val="12"/>
                <w:szCs w:val="12"/>
              </w:rPr>
              <w:t>Consumo m³</w:t>
            </w:r>
          </w:p>
        </w:tc>
        <w:tc>
          <w:tcPr>
            <w:tcW w:w="621" w:type="pct"/>
            <w:shd w:val="clear" w:color="auto" w:fill="auto"/>
            <w:noWrap/>
            <w:vAlign w:val="bottom"/>
            <w:hideMark/>
          </w:tcPr>
          <w:p w:rsidR="00CF6DA2" w:rsidRPr="003742C7" w:rsidRDefault="00CF6DA2" w:rsidP="000E3E3C">
            <w:pPr>
              <w:widowControl w:val="0"/>
              <w:spacing w:line="360" w:lineRule="auto"/>
              <w:jc w:val="both"/>
              <w:rPr>
                <w:rFonts w:ascii="Verdana" w:hAnsi="Verdana" w:cs="Arial"/>
                <w:b/>
                <w:sz w:val="12"/>
                <w:szCs w:val="12"/>
              </w:rPr>
            </w:pPr>
            <w:r w:rsidRPr="003742C7">
              <w:rPr>
                <w:rFonts w:ascii="Verdana" w:hAnsi="Verdana" w:cs="Arial"/>
                <w:b/>
                <w:sz w:val="12"/>
                <w:szCs w:val="12"/>
              </w:rPr>
              <w:t>Importe</w:t>
            </w:r>
          </w:p>
        </w:tc>
      </w:tr>
      <w:tr w:rsidR="003742C7" w:rsidRPr="003742C7" w:rsidTr="00915F4D">
        <w:trPr>
          <w:trHeight w:val="300"/>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0</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$0.00</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26</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$199.58</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52</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$622.51</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78</w:t>
            </w: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$1,170.49</w:t>
            </w:r>
          </w:p>
        </w:tc>
      </w:tr>
      <w:tr w:rsidR="003742C7" w:rsidRPr="003742C7" w:rsidTr="00915F4D">
        <w:trPr>
          <w:trHeight w:val="300"/>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$2.00</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27</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$210.29</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53</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$643.19</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79</w:t>
            </w: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$1,198.49</w:t>
            </w:r>
          </w:p>
        </w:tc>
      </w:tr>
      <w:tr w:rsidR="003742C7" w:rsidRPr="003742C7" w:rsidTr="00915F4D">
        <w:trPr>
          <w:trHeight w:val="300"/>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2</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$4.48</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28</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$224.97</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54</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$664.15</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80</w:t>
            </w: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$1,226.82</w:t>
            </w:r>
          </w:p>
        </w:tc>
      </w:tr>
      <w:tr w:rsidR="003742C7" w:rsidRPr="003742C7" w:rsidTr="00915F4D">
        <w:trPr>
          <w:trHeight w:val="300"/>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3</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$7.40</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29</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$235.25</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55</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$685.48</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81</w:t>
            </w: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$1,255.47</w:t>
            </w:r>
          </w:p>
        </w:tc>
      </w:tr>
      <w:tr w:rsidR="003742C7" w:rsidRPr="003742C7" w:rsidTr="00915F4D">
        <w:trPr>
          <w:trHeight w:val="300"/>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4</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$10.80</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30</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$251.78</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56</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$707.13</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82</w:t>
            </w: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$1,284.44</w:t>
            </w:r>
          </w:p>
        </w:tc>
      </w:tr>
      <w:tr w:rsidR="003742C7" w:rsidRPr="003742C7" w:rsidTr="00915F4D">
        <w:trPr>
          <w:trHeight w:val="300"/>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5</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$14.64</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31</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$261.52</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57</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$724.43</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83</w:t>
            </w: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$1,313.75</w:t>
            </w:r>
          </w:p>
        </w:tc>
      </w:tr>
      <w:tr w:rsidR="003742C7" w:rsidRPr="003742C7" w:rsidTr="00915F4D">
        <w:trPr>
          <w:trHeight w:val="300"/>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6</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$18.92</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32</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$278.37</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58</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$741.90</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84</w:t>
            </w: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$1,343.38</w:t>
            </w:r>
          </w:p>
        </w:tc>
      </w:tr>
      <w:tr w:rsidR="003742C7" w:rsidRPr="003742C7" w:rsidTr="00915F4D">
        <w:trPr>
          <w:trHeight w:val="300"/>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7</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$23.14</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33</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$292.45</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59</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$759.51</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85</w:t>
            </w: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$1,373.35</w:t>
            </w:r>
          </w:p>
        </w:tc>
      </w:tr>
      <w:tr w:rsidR="003742C7" w:rsidRPr="003742C7" w:rsidTr="00915F4D">
        <w:trPr>
          <w:trHeight w:val="300"/>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8</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$27.06</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34</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$306.87</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60</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$777.29</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86</w:t>
            </w: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$1,403.67</w:t>
            </w:r>
          </w:p>
        </w:tc>
      </w:tr>
      <w:tr w:rsidR="003742C7" w:rsidRPr="003742C7" w:rsidTr="00915F4D">
        <w:trPr>
          <w:trHeight w:val="300"/>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9</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$31.14</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35</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$321.60</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61</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$795.24</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87</w:t>
            </w: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$1,434.26</w:t>
            </w:r>
          </w:p>
        </w:tc>
      </w:tr>
      <w:tr w:rsidR="003742C7" w:rsidRPr="003742C7" w:rsidTr="00915F4D">
        <w:trPr>
          <w:trHeight w:val="300"/>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10</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$35.36</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36</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$336.66</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62</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$813.35</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88</w:t>
            </w: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$1,465.24</w:t>
            </w:r>
          </w:p>
        </w:tc>
      </w:tr>
      <w:tr w:rsidR="003742C7" w:rsidRPr="003742C7" w:rsidTr="00915F4D">
        <w:trPr>
          <w:trHeight w:val="300"/>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11</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$39.26</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37</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$352.07</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63</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$831.63</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89</w:t>
            </w: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$1,496.52</w:t>
            </w:r>
          </w:p>
        </w:tc>
      </w:tr>
      <w:tr w:rsidR="003742C7" w:rsidRPr="003742C7" w:rsidTr="00915F4D">
        <w:trPr>
          <w:trHeight w:val="300"/>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12</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$47.32</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38</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$367.79</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64</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$850.06</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90</w:t>
            </w: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$1,528.12</w:t>
            </w:r>
          </w:p>
        </w:tc>
      </w:tr>
      <w:tr w:rsidR="003742C7" w:rsidRPr="003742C7" w:rsidTr="00915F4D">
        <w:trPr>
          <w:trHeight w:val="300"/>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13</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$54.82</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39</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$383.84</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65</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$868.68</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91</w:t>
            </w: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$1,560.09</w:t>
            </w:r>
          </w:p>
        </w:tc>
      </w:tr>
      <w:tr w:rsidR="003742C7" w:rsidRPr="003742C7" w:rsidTr="00915F4D">
        <w:trPr>
          <w:trHeight w:val="300"/>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lastRenderedPageBreak/>
              <w:t>14</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$64.49</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40</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$400.21</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66</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$887.45</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92</w:t>
            </w: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$1,584.78</w:t>
            </w:r>
          </w:p>
        </w:tc>
      </w:tr>
      <w:tr w:rsidR="003742C7" w:rsidRPr="003742C7" w:rsidTr="00915F4D">
        <w:trPr>
          <w:trHeight w:val="300"/>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15</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$73.00</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41</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$416.95</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67</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$906.38</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93</w:t>
            </w: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$1,609.66</w:t>
            </w:r>
          </w:p>
        </w:tc>
      </w:tr>
      <w:tr w:rsidR="003742C7" w:rsidRPr="003742C7" w:rsidTr="00915F4D">
        <w:trPr>
          <w:trHeight w:val="300"/>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16</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$84.32</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42</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$433.97</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68</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$925.48</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94</w:t>
            </w: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$1,634.68</w:t>
            </w:r>
          </w:p>
        </w:tc>
      </w:tr>
      <w:tr w:rsidR="003742C7" w:rsidRPr="003742C7" w:rsidTr="00915F4D">
        <w:trPr>
          <w:trHeight w:val="300"/>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17</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$93.81</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43</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$451.36</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69</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$944.77</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95</w:t>
            </w: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$1,659.86</w:t>
            </w:r>
          </w:p>
        </w:tc>
      </w:tr>
      <w:tr w:rsidR="003742C7" w:rsidRPr="003742C7" w:rsidTr="00915F4D">
        <w:trPr>
          <w:trHeight w:val="300"/>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18</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$105.76</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44</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$469.06</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70</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$964.19</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96</w:t>
            </w: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$1,685.22</w:t>
            </w:r>
          </w:p>
        </w:tc>
      </w:tr>
      <w:tr w:rsidR="003742C7" w:rsidRPr="003742C7" w:rsidTr="00915F4D">
        <w:trPr>
          <w:trHeight w:val="300"/>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19</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$117.26</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45</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$487.07</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71</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$983.77</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97</w:t>
            </w: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$1,710.73</w:t>
            </w:r>
          </w:p>
        </w:tc>
      </w:tr>
      <w:tr w:rsidR="003742C7" w:rsidRPr="003742C7" w:rsidTr="00915F4D">
        <w:trPr>
          <w:trHeight w:val="300"/>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20</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$129.63</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46</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$505.44</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72</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$1,009.46</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98</w:t>
            </w: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$1,736.43</w:t>
            </w:r>
          </w:p>
        </w:tc>
      </w:tr>
      <w:tr w:rsidR="003742C7" w:rsidRPr="003742C7" w:rsidTr="00915F4D">
        <w:trPr>
          <w:trHeight w:val="300"/>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21</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$143.26</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47</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$524.13</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73</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$1,035.48</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99</w:t>
            </w: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$1,762.28</w:t>
            </w:r>
          </w:p>
        </w:tc>
      </w:tr>
      <w:tr w:rsidR="003742C7" w:rsidRPr="003742C7" w:rsidTr="00915F4D">
        <w:trPr>
          <w:trHeight w:val="300"/>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22</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$153.12</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48</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$543.14</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74</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$1,061.83</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100</w:t>
            </w: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$1,788.31</w:t>
            </w:r>
          </w:p>
        </w:tc>
      </w:tr>
      <w:tr w:rsidR="003742C7" w:rsidRPr="003742C7" w:rsidTr="00915F4D">
        <w:trPr>
          <w:trHeight w:val="300"/>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23</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$164.31</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49</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$562.50</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75</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$1,088.51</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p>
        </w:tc>
      </w:tr>
      <w:tr w:rsidR="003742C7" w:rsidRPr="003742C7" w:rsidTr="00915F4D">
        <w:trPr>
          <w:trHeight w:val="300"/>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24</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$175.62</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50</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$582.17</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76</w:t>
            </w:r>
          </w:p>
        </w:tc>
        <w:tc>
          <w:tcPr>
            <w:tcW w:w="625" w:type="pct"/>
            <w:shd w:val="clear" w:color="auto" w:fill="auto"/>
            <w:noWrap/>
            <w:vAlign w:val="center"/>
            <w:hideMark/>
          </w:tcPr>
          <w:p w:rsidR="00CF6DA2" w:rsidRPr="003742C7" w:rsidRDefault="00CF6DA2" w:rsidP="00BC69EC">
            <w:pPr>
              <w:widowControl w:val="0"/>
              <w:spacing w:line="360" w:lineRule="auto"/>
              <w:jc w:val="both"/>
              <w:rPr>
                <w:rFonts w:ascii="Verdana" w:hAnsi="Verdana" w:cs="Arial"/>
                <w:sz w:val="12"/>
                <w:szCs w:val="12"/>
              </w:rPr>
            </w:pPr>
            <w:r w:rsidRPr="003742C7">
              <w:rPr>
                <w:rFonts w:ascii="Verdana" w:hAnsi="Verdana" w:cs="Arial"/>
                <w:sz w:val="12"/>
                <w:szCs w:val="12"/>
              </w:rPr>
              <w:t>$1,115.49</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p>
        </w:tc>
      </w:tr>
      <w:tr w:rsidR="003742C7" w:rsidRPr="003742C7" w:rsidTr="00915F4D">
        <w:trPr>
          <w:trHeight w:val="315"/>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25</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$186.67</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51</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$602.17</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77</w:t>
            </w:r>
          </w:p>
        </w:tc>
        <w:tc>
          <w:tcPr>
            <w:tcW w:w="625" w:type="pct"/>
            <w:shd w:val="clear" w:color="auto" w:fill="auto"/>
            <w:noWrap/>
            <w:vAlign w:val="center"/>
            <w:hideMark/>
          </w:tcPr>
          <w:p w:rsidR="00CF6DA2" w:rsidRPr="003742C7" w:rsidRDefault="00CF6DA2" w:rsidP="00BC69EC">
            <w:pPr>
              <w:widowControl w:val="0"/>
              <w:spacing w:line="360" w:lineRule="auto"/>
              <w:jc w:val="both"/>
              <w:rPr>
                <w:rFonts w:ascii="Verdana" w:hAnsi="Verdana" w:cs="Arial"/>
                <w:sz w:val="12"/>
                <w:szCs w:val="12"/>
              </w:rPr>
            </w:pPr>
            <w:r w:rsidRPr="003742C7">
              <w:rPr>
                <w:rFonts w:ascii="Verdana" w:hAnsi="Verdana" w:cs="Arial"/>
                <w:sz w:val="12"/>
                <w:szCs w:val="12"/>
              </w:rPr>
              <w:t>$1,142.84</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p>
        </w:tc>
      </w:tr>
      <w:tr w:rsidR="003742C7" w:rsidRPr="003742C7" w:rsidTr="003742C7">
        <w:trPr>
          <w:trHeight w:val="315"/>
        </w:trPr>
        <w:tc>
          <w:tcPr>
            <w:tcW w:w="5000" w:type="pct"/>
            <w:gridSpan w:val="8"/>
            <w:shd w:val="clear" w:color="auto" w:fill="auto"/>
            <w:noWrap/>
            <w:vAlign w:val="center"/>
          </w:tcPr>
          <w:p w:rsidR="003742C7" w:rsidRPr="003742C7" w:rsidRDefault="003742C7" w:rsidP="000E3E3C">
            <w:pPr>
              <w:widowControl w:val="0"/>
              <w:spacing w:line="360" w:lineRule="auto"/>
              <w:jc w:val="both"/>
              <w:rPr>
                <w:rFonts w:ascii="Verdana" w:hAnsi="Verdana" w:cs="Arial"/>
                <w:sz w:val="12"/>
                <w:szCs w:val="12"/>
              </w:rPr>
            </w:pPr>
            <w:r w:rsidRPr="003742C7">
              <w:rPr>
                <w:rFonts w:ascii="Verdana" w:hAnsi="Verdana" w:cs="Arial"/>
                <w:sz w:val="12"/>
                <w:szCs w:val="12"/>
              </w:rPr>
              <w:t>En consumos iguales o mayores a 101 metros cúbicos se cobrarán $18.63 por cada metro cúbico y al importe que resulte se le sumará la cuota base para determinar el monto a pagar.</w:t>
            </w:r>
          </w:p>
        </w:tc>
      </w:tr>
    </w:tbl>
    <w:p w:rsidR="00F25D2F" w:rsidRDefault="00F25D2F" w:rsidP="00F25D2F">
      <w:pPr>
        <w:widowControl w:val="0"/>
        <w:spacing w:line="360" w:lineRule="auto"/>
        <w:jc w:val="both"/>
        <w:rPr>
          <w:rFonts w:ascii="Verdana" w:hAnsi="Verdana" w:cs="Arial"/>
          <w:sz w:val="18"/>
          <w:szCs w:val="18"/>
        </w:rPr>
      </w:pPr>
    </w:p>
    <w:p w:rsidR="00915F4D" w:rsidRDefault="00915F4D" w:rsidP="00F25D2F">
      <w:pPr>
        <w:widowControl w:val="0"/>
        <w:spacing w:line="360" w:lineRule="auto"/>
        <w:jc w:val="both"/>
        <w:rPr>
          <w:rFonts w:ascii="Verdana" w:hAnsi="Verdana" w:cs="Arial"/>
          <w:sz w:val="18"/>
          <w:szCs w:val="18"/>
        </w:rPr>
      </w:pPr>
    </w:p>
    <w:p w:rsidR="00915F4D" w:rsidRDefault="00915F4D" w:rsidP="00F25D2F">
      <w:pPr>
        <w:widowControl w:val="0"/>
        <w:spacing w:line="360" w:lineRule="auto"/>
        <w:jc w:val="both"/>
        <w:rPr>
          <w:rFonts w:ascii="Verdana" w:hAnsi="Verdana" w:cs="Arial"/>
          <w:sz w:val="18"/>
          <w:szCs w:val="18"/>
        </w:rPr>
      </w:pPr>
    </w:p>
    <w:p w:rsidR="00CF6DA2" w:rsidRPr="006A2273" w:rsidRDefault="00CF6DA2" w:rsidP="003759E3">
      <w:pPr>
        <w:widowControl w:val="0"/>
        <w:spacing w:line="360" w:lineRule="auto"/>
        <w:ind w:left="1418" w:hanging="567"/>
        <w:jc w:val="both"/>
        <w:rPr>
          <w:rFonts w:ascii="Verdana" w:hAnsi="Verdana" w:cs="Arial"/>
          <w:b/>
          <w:sz w:val="18"/>
          <w:szCs w:val="18"/>
        </w:rPr>
      </w:pPr>
      <w:r w:rsidRPr="006A2273">
        <w:rPr>
          <w:rFonts w:ascii="Verdana" w:hAnsi="Verdana" w:cs="Arial"/>
          <w:b/>
          <w:sz w:val="18"/>
          <w:szCs w:val="18"/>
        </w:rPr>
        <w:t>b)</w:t>
      </w:r>
      <w:r w:rsidRPr="006A2273">
        <w:rPr>
          <w:rFonts w:ascii="Verdana" w:hAnsi="Verdana" w:cs="Arial"/>
          <w:b/>
          <w:sz w:val="18"/>
          <w:szCs w:val="18"/>
        </w:rPr>
        <w:tab/>
        <w:t>Servicio comercial y de servicios:</w:t>
      </w:r>
    </w:p>
    <w:p w:rsidR="00CF6DA2" w:rsidRPr="006A2273" w:rsidRDefault="00CF6DA2" w:rsidP="006A2273">
      <w:pPr>
        <w:widowControl w:val="0"/>
        <w:spacing w:line="360" w:lineRule="auto"/>
        <w:jc w:val="both"/>
        <w:rPr>
          <w:rFonts w:ascii="Verdana" w:hAnsi="Verdana" w:cs="Arial"/>
          <w:sz w:val="18"/>
          <w:szCs w:val="18"/>
        </w:rPr>
      </w:pPr>
    </w:p>
    <w:tbl>
      <w:tblPr>
        <w:tblW w:w="4985"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1233"/>
        <w:gridCol w:w="1001"/>
        <w:gridCol w:w="1003"/>
        <w:gridCol w:w="1133"/>
        <w:gridCol w:w="1159"/>
        <w:gridCol w:w="1112"/>
        <w:gridCol w:w="991"/>
        <w:gridCol w:w="1134"/>
      </w:tblGrid>
      <w:tr w:rsidR="00915F4D" w:rsidRPr="003759E3" w:rsidTr="00915F4D">
        <w:trPr>
          <w:trHeight w:val="289"/>
          <w:tblHeader/>
        </w:trPr>
        <w:tc>
          <w:tcPr>
            <w:tcW w:w="5000" w:type="pct"/>
            <w:gridSpan w:val="8"/>
            <w:shd w:val="clear" w:color="auto" w:fill="auto"/>
            <w:noWrap/>
            <w:vAlign w:val="bottom"/>
            <w:hideMark/>
          </w:tcPr>
          <w:p w:rsidR="00BF049B" w:rsidRPr="003759E3" w:rsidRDefault="00195BB2" w:rsidP="00195BB2">
            <w:pPr>
              <w:widowControl w:val="0"/>
              <w:spacing w:line="360" w:lineRule="auto"/>
              <w:jc w:val="both"/>
              <w:rPr>
                <w:rFonts w:ascii="Verdana" w:hAnsi="Verdana" w:cs="Arial"/>
                <w:sz w:val="12"/>
                <w:szCs w:val="12"/>
              </w:rPr>
            </w:pPr>
            <w:r>
              <w:rPr>
                <w:rFonts w:ascii="Verdana" w:hAnsi="Verdana" w:cs="Arial"/>
                <w:b/>
                <w:bCs/>
                <w:sz w:val="12"/>
                <w:szCs w:val="12"/>
              </w:rPr>
              <w:t xml:space="preserve">Servicio </w:t>
            </w:r>
            <w:r w:rsidR="00BF049B" w:rsidRPr="003759E3">
              <w:rPr>
                <w:rFonts w:ascii="Verdana" w:hAnsi="Verdana" w:cs="Arial"/>
                <w:b/>
                <w:bCs/>
                <w:sz w:val="12"/>
                <w:szCs w:val="12"/>
              </w:rPr>
              <w:t>comercial y de servicios</w:t>
            </w:r>
            <w:r>
              <w:rPr>
                <w:rFonts w:ascii="Verdana" w:hAnsi="Verdana" w:cs="Arial"/>
                <w:b/>
                <w:bCs/>
                <w:sz w:val="12"/>
                <w:szCs w:val="12"/>
              </w:rPr>
              <w:t>.</w:t>
            </w:r>
          </w:p>
        </w:tc>
      </w:tr>
      <w:tr w:rsidR="00915F4D" w:rsidRPr="003759E3" w:rsidTr="00915F4D">
        <w:trPr>
          <w:trHeight w:val="289"/>
          <w:tblHeader/>
        </w:trPr>
        <w:tc>
          <w:tcPr>
            <w:tcW w:w="5000" w:type="pct"/>
            <w:gridSpan w:val="8"/>
            <w:shd w:val="clear" w:color="auto" w:fill="auto"/>
            <w:noWrap/>
            <w:vAlign w:val="bottom"/>
          </w:tcPr>
          <w:p w:rsidR="00BF049B" w:rsidRPr="00BF049B" w:rsidRDefault="00BF049B" w:rsidP="00BF049B">
            <w:pPr>
              <w:widowControl w:val="0"/>
              <w:spacing w:line="360" w:lineRule="auto"/>
              <w:jc w:val="both"/>
              <w:rPr>
                <w:rFonts w:ascii="Verdana" w:hAnsi="Verdana" w:cs="Arial"/>
                <w:bCs/>
                <w:sz w:val="12"/>
                <w:szCs w:val="12"/>
              </w:rPr>
            </w:pPr>
            <w:r w:rsidRPr="00BF049B">
              <w:rPr>
                <w:rFonts w:ascii="Verdana" w:hAnsi="Verdana" w:cs="Arial"/>
                <w:sz w:val="12"/>
                <w:szCs w:val="12"/>
              </w:rPr>
              <w:t>Se cobrará una cuota base de $77.38 y a la cuota base se le sumará el importe que corresponda a los metros cúbicos facturados a cada usuario conforme a la tabla siguiente:</w:t>
            </w:r>
          </w:p>
        </w:tc>
      </w:tr>
      <w:tr w:rsidR="00915F4D" w:rsidRPr="00BF049B" w:rsidTr="00915F4D">
        <w:trPr>
          <w:trHeight w:val="300"/>
        </w:trPr>
        <w:tc>
          <w:tcPr>
            <w:tcW w:w="704" w:type="pct"/>
            <w:shd w:val="clear" w:color="auto" w:fill="auto"/>
            <w:noWrap/>
            <w:vAlign w:val="bottom"/>
          </w:tcPr>
          <w:p w:rsidR="000E3E3C" w:rsidRPr="00BF049B" w:rsidRDefault="000E3E3C" w:rsidP="00BF049B">
            <w:pPr>
              <w:widowControl w:val="0"/>
              <w:spacing w:line="360" w:lineRule="auto"/>
              <w:jc w:val="both"/>
              <w:rPr>
                <w:rFonts w:ascii="Verdana" w:hAnsi="Verdana" w:cs="Arial"/>
                <w:b/>
                <w:sz w:val="12"/>
                <w:szCs w:val="12"/>
              </w:rPr>
            </w:pPr>
            <w:r w:rsidRPr="00BF049B">
              <w:rPr>
                <w:rFonts w:ascii="Verdana" w:hAnsi="Verdana" w:cs="Arial"/>
                <w:b/>
                <w:sz w:val="12"/>
                <w:szCs w:val="12"/>
              </w:rPr>
              <w:t>Consumo m³</w:t>
            </w:r>
          </w:p>
        </w:tc>
        <w:tc>
          <w:tcPr>
            <w:tcW w:w="571" w:type="pct"/>
            <w:shd w:val="clear" w:color="auto" w:fill="auto"/>
            <w:noWrap/>
            <w:vAlign w:val="bottom"/>
          </w:tcPr>
          <w:p w:rsidR="000E3E3C" w:rsidRPr="00BF049B" w:rsidRDefault="000E3E3C" w:rsidP="00BF049B">
            <w:pPr>
              <w:widowControl w:val="0"/>
              <w:spacing w:line="360" w:lineRule="auto"/>
              <w:jc w:val="both"/>
              <w:rPr>
                <w:rFonts w:ascii="Verdana" w:hAnsi="Verdana" w:cs="Arial"/>
                <w:b/>
                <w:sz w:val="12"/>
                <w:szCs w:val="12"/>
              </w:rPr>
            </w:pPr>
            <w:r w:rsidRPr="00BF049B">
              <w:rPr>
                <w:rFonts w:ascii="Verdana" w:hAnsi="Verdana" w:cs="Arial"/>
                <w:b/>
                <w:sz w:val="12"/>
                <w:szCs w:val="12"/>
              </w:rPr>
              <w:t>Importe</w:t>
            </w:r>
          </w:p>
        </w:tc>
        <w:tc>
          <w:tcPr>
            <w:tcW w:w="572" w:type="pct"/>
            <w:shd w:val="clear" w:color="auto" w:fill="auto"/>
            <w:noWrap/>
            <w:vAlign w:val="bottom"/>
          </w:tcPr>
          <w:p w:rsidR="000E3E3C" w:rsidRPr="00BF049B" w:rsidRDefault="000E3E3C" w:rsidP="00BF049B">
            <w:pPr>
              <w:widowControl w:val="0"/>
              <w:spacing w:line="360" w:lineRule="auto"/>
              <w:jc w:val="both"/>
              <w:rPr>
                <w:rFonts w:ascii="Verdana" w:hAnsi="Verdana" w:cs="Arial"/>
                <w:b/>
                <w:sz w:val="12"/>
                <w:szCs w:val="12"/>
              </w:rPr>
            </w:pPr>
            <w:r w:rsidRPr="00BF049B">
              <w:rPr>
                <w:rFonts w:ascii="Verdana" w:hAnsi="Verdana" w:cs="Arial"/>
                <w:b/>
                <w:sz w:val="12"/>
                <w:szCs w:val="12"/>
              </w:rPr>
              <w:t>Consumo m³</w:t>
            </w:r>
          </w:p>
        </w:tc>
        <w:tc>
          <w:tcPr>
            <w:tcW w:w="646" w:type="pct"/>
            <w:shd w:val="clear" w:color="auto" w:fill="auto"/>
            <w:noWrap/>
            <w:vAlign w:val="bottom"/>
          </w:tcPr>
          <w:p w:rsidR="000E3E3C" w:rsidRPr="00BF049B" w:rsidRDefault="000E3E3C" w:rsidP="00BF049B">
            <w:pPr>
              <w:widowControl w:val="0"/>
              <w:spacing w:line="360" w:lineRule="auto"/>
              <w:jc w:val="both"/>
              <w:rPr>
                <w:rFonts w:ascii="Verdana" w:hAnsi="Verdana" w:cs="Arial"/>
                <w:b/>
                <w:sz w:val="12"/>
                <w:szCs w:val="12"/>
              </w:rPr>
            </w:pPr>
            <w:r w:rsidRPr="00BF049B">
              <w:rPr>
                <w:rFonts w:ascii="Verdana" w:hAnsi="Verdana" w:cs="Arial"/>
                <w:b/>
                <w:sz w:val="12"/>
                <w:szCs w:val="12"/>
              </w:rPr>
              <w:t>Importe</w:t>
            </w:r>
          </w:p>
        </w:tc>
        <w:tc>
          <w:tcPr>
            <w:tcW w:w="661" w:type="pct"/>
            <w:shd w:val="clear" w:color="auto" w:fill="auto"/>
            <w:noWrap/>
            <w:vAlign w:val="bottom"/>
          </w:tcPr>
          <w:p w:rsidR="000E3E3C" w:rsidRPr="00BF049B" w:rsidRDefault="000E3E3C" w:rsidP="00BF049B">
            <w:pPr>
              <w:widowControl w:val="0"/>
              <w:spacing w:line="360" w:lineRule="auto"/>
              <w:jc w:val="both"/>
              <w:rPr>
                <w:rFonts w:ascii="Verdana" w:hAnsi="Verdana" w:cs="Arial"/>
                <w:b/>
                <w:sz w:val="12"/>
                <w:szCs w:val="12"/>
              </w:rPr>
            </w:pPr>
            <w:r w:rsidRPr="00BF049B">
              <w:rPr>
                <w:rFonts w:ascii="Verdana" w:hAnsi="Verdana" w:cs="Arial"/>
                <w:b/>
                <w:sz w:val="12"/>
                <w:szCs w:val="12"/>
              </w:rPr>
              <w:t>Consumo m³</w:t>
            </w:r>
          </w:p>
        </w:tc>
        <w:tc>
          <w:tcPr>
            <w:tcW w:w="634" w:type="pct"/>
            <w:shd w:val="clear" w:color="auto" w:fill="auto"/>
            <w:noWrap/>
            <w:vAlign w:val="bottom"/>
          </w:tcPr>
          <w:p w:rsidR="000E3E3C" w:rsidRPr="00BF049B" w:rsidRDefault="000E3E3C" w:rsidP="00BF049B">
            <w:pPr>
              <w:widowControl w:val="0"/>
              <w:spacing w:line="360" w:lineRule="auto"/>
              <w:jc w:val="both"/>
              <w:rPr>
                <w:rFonts w:ascii="Verdana" w:hAnsi="Verdana" w:cs="Arial"/>
                <w:b/>
                <w:sz w:val="12"/>
                <w:szCs w:val="12"/>
              </w:rPr>
            </w:pPr>
            <w:r w:rsidRPr="00BF049B">
              <w:rPr>
                <w:rFonts w:ascii="Verdana" w:hAnsi="Verdana" w:cs="Arial"/>
                <w:b/>
                <w:sz w:val="12"/>
                <w:szCs w:val="12"/>
              </w:rPr>
              <w:t>Importe</w:t>
            </w:r>
          </w:p>
        </w:tc>
        <w:tc>
          <w:tcPr>
            <w:tcW w:w="565" w:type="pct"/>
            <w:shd w:val="clear" w:color="auto" w:fill="auto"/>
            <w:noWrap/>
            <w:vAlign w:val="bottom"/>
          </w:tcPr>
          <w:p w:rsidR="000E3E3C" w:rsidRPr="00BF049B" w:rsidRDefault="000E3E3C" w:rsidP="00BF049B">
            <w:pPr>
              <w:widowControl w:val="0"/>
              <w:spacing w:line="360" w:lineRule="auto"/>
              <w:jc w:val="both"/>
              <w:rPr>
                <w:rFonts w:ascii="Verdana" w:hAnsi="Verdana" w:cs="Arial"/>
                <w:b/>
                <w:sz w:val="12"/>
                <w:szCs w:val="12"/>
              </w:rPr>
            </w:pPr>
            <w:r w:rsidRPr="00BF049B">
              <w:rPr>
                <w:rFonts w:ascii="Verdana" w:hAnsi="Verdana" w:cs="Arial"/>
                <w:b/>
                <w:sz w:val="12"/>
                <w:szCs w:val="12"/>
              </w:rPr>
              <w:t>Consumo m³</w:t>
            </w:r>
          </w:p>
        </w:tc>
        <w:tc>
          <w:tcPr>
            <w:tcW w:w="646" w:type="pct"/>
            <w:shd w:val="clear" w:color="auto" w:fill="auto"/>
            <w:noWrap/>
            <w:vAlign w:val="bottom"/>
          </w:tcPr>
          <w:p w:rsidR="000E3E3C" w:rsidRPr="00BF049B" w:rsidRDefault="000E3E3C" w:rsidP="00BF049B">
            <w:pPr>
              <w:widowControl w:val="0"/>
              <w:spacing w:line="360" w:lineRule="auto"/>
              <w:jc w:val="both"/>
              <w:rPr>
                <w:rFonts w:ascii="Verdana" w:hAnsi="Verdana" w:cs="Arial"/>
                <w:b/>
                <w:sz w:val="12"/>
                <w:szCs w:val="12"/>
              </w:rPr>
            </w:pPr>
            <w:r w:rsidRPr="00BF049B">
              <w:rPr>
                <w:rFonts w:ascii="Verdana" w:hAnsi="Verdana" w:cs="Arial"/>
                <w:b/>
                <w:sz w:val="12"/>
                <w:szCs w:val="12"/>
              </w:rPr>
              <w:t>Importe</w:t>
            </w:r>
          </w:p>
        </w:tc>
      </w:tr>
      <w:tr w:rsidR="00915F4D" w:rsidRPr="003759E3" w:rsidTr="00915F4D">
        <w:trPr>
          <w:trHeight w:val="300"/>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0</w:t>
            </w:r>
          </w:p>
        </w:tc>
        <w:tc>
          <w:tcPr>
            <w:tcW w:w="57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$0.00</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26</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$279.45</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52</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$890.07</w:t>
            </w:r>
          </w:p>
        </w:tc>
        <w:tc>
          <w:tcPr>
            <w:tcW w:w="565"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78</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$1,631.27</w:t>
            </w:r>
          </w:p>
        </w:tc>
      </w:tr>
      <w:tr w:rsidR="00915F4D" w:rsidRPr="003759E3" w:rsidTr="00915F4D">
        <w:trPr>
          <w:trHeight w:val="300"/>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1</w:t>
            </w:r>
          </w:p>
        </w:tc>
        <w:tc>
          <w:tcPr>
            <w:tcW w:w="57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$3.53</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27</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$296.73</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53</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$911.51</w:t>
            </w:r>
          </w:p>
        </w:tc>
        <w:tc>
          <w:tcPr>
            <w:tcW w:w="565"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79</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$1,658.68</w:t>
            </w:r>
          </w:p>
        </w:tc>
      </w:tr>
      <w:tr w:rsidR="00915F4D" w:rsidRPr="003759E3" w:rsidTr="00915F4D">
        <w:trPr>
          <w:trHeight w:val="300"/>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2</w:t>
            </w:r>
          </w:p>
        </w:tc>
        <w:tc>
          <w:tcPr>
            <w:tcW w:w="57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$7.20</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28</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$314.51</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54</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$933.12</w:t>
            </w:r>
          </w:p>
        </w:tc>
        <w:tc>
          <w:tcPr>
            <w:tcW w:w="565"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80</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$1,686.30</w:t>
            </w:r>
          </w:p>
        </w:tc>
      </w:tr>
      <w:tr w:rsidR="00915F4D" w:rsidRPr="003759E3" w:rsidTr="00915F4D">
        <w:trPr>
          <w:trHeight w:val="300"/>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3</w:t>
            </w:r>
          </w:p>
        </w:tc>
        <w:tc>
          <w:tcPr>
            <w:tcW w:w="57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$10.88</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29</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$332.78</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55</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$954.89</w:t>
            </w:r>
          </w:p>
        </w:tc>
        <w:tc>
          <w:tcPr>
            <w:tcW w:w="565"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81</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$1,714.04</w:t>
            </w:r>
          </w:p>
        </w:tc>
      </w:tr>
      <w:tr w:rsidR="00915F4D" w:rsidRPr="003759E3" w:rsidTr="00915F4D">
        <w:trPr>
          <w:trHeight w:val="300"/>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4</w:t>
            </w:r>
          </w:p>
        </w:tc>
        <w:tc>
          <w:tcPr>
            <w:tcW w:w="57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$14.60</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30</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$351.54</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56</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$976.83</w:t>
            </w:r>
          </w:p>
        </w:tc>
        <w:tc>
          <w:tcPr>
            <w:tcW w:w="565"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82</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$1,741.96</w:t>
            </w:r>
          </w:p>
        </w:tc>
      </w:tr>
      <w:tr w:rsidR="00915F4D" w:rsidRPr="003759E3" w:rsidTr="00915F4D">
        <w:trPr>
          <w:trHeight w:val="300"/>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5</w:t>
            </w:r>
          </w:p>
        </w:tc>
        <w:tc>
          <w:tcPr>
            <w:tcW w:w="57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$18.36</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31</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$370.82</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57</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$998.94</w:t>
            </w:r>
          </w:p>
        </w:tc>
        <w:tc>
          <w:tcPr>
            <w:tcW w:w="565"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83</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$1,770.07</w:t>
            </w:r>
          </w:p>
        </w:tc>
      </w:tr>
      <w:tr w:rsidR="00915F4D" w:rsidRPr="003759E3" w:rsidTr="00915F4D">
        <w:trPr>
          <w:trHeight w:val="300"/>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6</w:t>
            </w:r>
          </w:p>
        </w:tc>
        <w:tc>
          <w:tcPr>
            <w:tcW w:w="57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$22.14</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32</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$390.59</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58</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$1,021.23</w:t>
            </w:r>
          </w:p>
        </w:tc>
        <w:tc>
          <w:tcPr>
            <w:tcW w:w="565"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84</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$1,798.33</w:t>
            </w:r>
          </w:p>
        </w:tc>
      </w:tr>
      <w:tr w:rsidR="00915F4D" w:rsidRPr="003759E3" w:rsidTr="00915F4D">
        <w:trPr>
          <w:trHeight w:val="300"/>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7</w:t>
            </w:r>
          </w:p>
        </w:tc>
        <w:tc>
          <w:tcPr>
            <w:tcW w:w="57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$26.28</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33</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$415.49</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59</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$1,043.66</w:t>
            </w:r>
          </w:p>
        </w:tc>
        <w:tc>
          <w:tcPr>
            <w:tcW w:w="565"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85</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$1,826.76</w:t>
            </w:r>
          </w:p>
        </w:tc>
      </w:tr>
      <w:tr w:rsidR="00915F4D" w:rsidRPr="003759E3" w:rsidTr="00915F4D">
        <w:trPr>
          <w:trHeight w:val="300"/>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lastRenderedPageBreak/>
              <w:t>8</w:t>
            </w:r>
          </w:p>
        </w:tc>
        <w:tc>
          <w:tcPr>
            <w:tcW w:w="57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$30.53</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34</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$436.43</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60</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$1,066.29</w:t>
            </w:r>
          </w:p>
        </w:tc>
        <w:tc>
          <w:tcPr>
            <w:tcW w:w="565"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86</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$1,855.34</w:t>
            </w:r>
          </w:p>
        </w:tc>
      </w:tr>
      <w:tr w:rsidR="00915F4D" w:rsidRPr="003759E3" w:rsidTr="00915F4D">
        <w:trPr>
          <w:trHeight w:val="300"/>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9</w:t>
            </w:r>
          </w:p>
        </w:tc>
        <w:tc>
          <w:tcPr>
            <w:tcW w:w="57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$34.91</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35</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$457.88</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61</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$1,089.04</w:t>
            </w:r>
          </w:p>
        </w:tc>
        <w:tc>
          <w:tcPr>
            <w:tcW w:w="565"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87</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$1,884.10</w:t>
            </w:r>
          </w:p>
        </w:tc>
      </w:tr>
      <w:tr w:rsidR="00915F4D" w:rsidRPr="003759E3" w:rsidTr="00915F4D">
        <w:trPr>
          <w:trHeight w:val="300"/>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10</w:t>
            </w:r>
          </w:p>
        </w:tc>
        <w:tc>
          <w:tcPr>
            <w:tcW w:w="57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$39.43</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36</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$479.81</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62</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$1,122.27</w:t>
            </w:r>
          </w:p>
        </w:tc>
        <w:tc>
          <w:tcPr>
            <w:tcW w:w="565"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88</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$1,913.01</w:t>
            </w:r>
          </w:p>
        </w:tc>
      </w:tr>
      <w:tr w:rsidR="00915F4D" w:rsidRPr="003759E3" w:rsidTr="00915F4D">
        <w:trPr>
          <w:trHeight w:val="300"/>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11</w:t>
            </w:r>
          </w:p>
        </w:tc>
        <w:tc>
          <w:tcPr>
            <w:tcW w:w="57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$47.14</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37</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$502.24</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63</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$1,156.03</w:t>
            </w:r>
          </w:p>
        </w:tc>
        <w:tc>
          <w:tcPr>
            <w:tcW w:w="565"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89</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$1,942.14</w:t>
            </w:r>
          </w:p>
        </w:tc>
      </w:tr>
      <w:tr w:rsidR="00915F4D" w:rsidRPr="003759E3" w:rsidTr="00915F4D">
        <w:trPr>
          <w:trHeight w:val="300"/>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12</w:t>
            </w:r>
          </w:p>
        </w:tc>
        <w:tc>
          <w:tcPr>
            <w:tcW w:w="57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$57.12</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38</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$525.19</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64</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$1,190.27</w:t>
            </w:r>
          </w:p>
        </w:tc>
        <w:tc>
          <w:tcPr>
            <w:tcW w:w="565"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90</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$1,971.38</w:t>
            </w:r>
          </w:p>
        </w:tc>
      </w:tr>
      <w:tr w:rsidR="00915F4D" w:rsidRPr="003759E3" w:rsidTr="00915F4D">
        <w:trPr>
          <w:trHeight w:val="300"/>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13</w:t>
            </w:r>
          </w:p>
        </w:tc>
        <w:tc>
          <w:tcPr>
            <w:tcW w:w="57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$68.10</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39</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$548.64</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65</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$1,225.02</w:t>
            </w:r>
          </w:p>
        </w:tc>
        <w:tc>
          <w:tcPr>
            <w:tcW w:w="565"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91</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$2,000.77</w:t>
            </w:r>
          </w:p>
        </w:tc>
      </w:tr>
      <w:tr w:rsidR="00915F4D" w:rsidRPr="003759E3" w:rsidTr="00915F4D">
        <w:trPr>
          <w:trHeight w:val="300"/>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14</w:t>
            </w:r>
          </w:p>
        </w:tc>
        <w:tc>
          <w:tcPr>
            <w:tcW w:w="57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$80.09</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40</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$572.58</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66</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$1,260.24</w:t>
            </w:r>
          </w:p>
        </w:tc>
        <w:tc>
          <w:tcPr>
            <w:tcW w:w="565"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92</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$2,030.39</w:t>
            </w:r>
          </w:p>
        </w:tc>
      </w:tr>
      <w:tr w:rsidR="00915F4D" w:rsidRPr="003759E3" w:rsidTr="00915F4D">
        <w:trPr>
          <w:trHeight w:val="300"/>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15</w:t>
            </w:r>
          </w:p>
        </w:tc>
        <w:tc>
          <w:tcPr>
            <w:tcW w:w="57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$93.06</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41</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$596.99</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67</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$1,295.99</w:t>
            </w:r>
          </w:p>
        </w:tc>
        <w:tc>
          <w:tcPr>
            <w:tcW w:w="565"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93</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$2,060.15</w:t>
            </w:r>
          </w:p>
        </w:tc>
      </w:tr>
      <w:tr w:rsidR="00915F4D" w:rsidRPr="003759E3" w:rsidTr="00915F4D">
        <w:trPr>
          <w:trHeight w:val="300"/>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16</w:t>
            </w:r>
          </w:p>
        </w:tc>
        <w:tc>
          <w:tcPr>
            <w:tcW w:w="57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$107.01</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42</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$621.95</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68</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$1,332.23</w:t>
            </w:r>
          </w:p>
        </w:tc>
        <w:tc>
          <w:tcPr>
            <w:tcW w:w="565"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94</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$2,090.05</w:t>
            </w:r>
          </w:p>
        </w:tc>
      </w:tr>
      <w:tr w:rsidR="00915F4D" w:rsidRPr="003759E3" w:rsidTr="00915F4D">
        <w:trPr>
          <w:trHeight w:val="300"/>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17</w:t>
            </w:r>
          </w:p>
        </w:tc>
        <w:tc>
          <w:tcPr>
            <w:tcW w:w="57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$121.97</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43</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$647.38</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69</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$1,368.97</w:t>
            </w:r>
          </w:p>
        </w:tc>
        <w:tc>
          <w:tcPr>
            <w:tcW w:w="565"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95</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$2,120.15</w:t>
            </w:r>
          </w:p>
        </w:tc>
      </w:tr>
      <w:tr w:rsidR="00915F4D" w:rsidRPr="003759E3" w:rsidTr="00915F4D">
        <w:trPr>
          <w:trHeight w:val="300"/>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18</w:t>
            </w:r>
          </w:p>
        </w:tc>
        <w:tc>
          <w:tcPr>
            <w:tcW w:w="57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$137.97</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44</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$673.30</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70</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$1,406.22</w:t>
            </w:r>
          </w:p>
        </w:tc>
        <w:tc>
          <w:tcPr>
            <w:tcW w:w="565"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96</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$2,150.39</w:t>
            </w:r>
          </w:p>
        </w:tc>
      </w:tr>
      <w:tr w:rsidR="00915F4D" w:rsidRPr="003759E3" w:rsidTr="00915F4D">
        <w:trPr>
          <w:trHeight w:val="300"/>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19</w:t>
            </w:r>
          </w:p>
        </w:tc>
        <w:tc>
          <w:tcPr>
            <w:tcW w:w="57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$154.93</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45</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$699.74</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71</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$1,443.94</w:t>
            </w:r>
          </w:p>
        </w:tc>
        <w:tc>
          <w:tcPr>
            <w:tcW w:w="565"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97</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$2,180.81</w:t>
            </w:r>
          </w:p>
        </w:tc>
      </w:tr>
      <w:tr w:rsidR="00915F4D" w:rsidRPr="003759E3" w:rsidTr="00915F4D">
        <w:trPr>
          <w:trHeight w:val="300"/>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20</w:t>
            </w:r>
          </w:p>
        </w:tc>
        <w:tc>
          <w:tcPr>
            <w:tcW w:w="57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$172.90</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46</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$726.65</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72</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$1,470.20</w:t>
            </w:r>
          </w:p>
        </w:tc>
        <w:tc>
          <w:tcPr>
            <w:tcW w:w="565"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98</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$2,211.40</w:t>
            </w:r>
          </w:p>
        </w:tc>
      </w:tr>
      <w:tr w:rsidR="00915F4D" w:rsidRPr="003759E3" w:rsidTr="00915F4D">
        <w:trPr>
          <w:trHeight w:val="300"/>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21</w:t>
            </w:r>
          </w:p>
        </w:tc>
        <w:tc>
          <w:tcPr>
            <w:tcW w:w="57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$191.77</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47</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$754.08</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73</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$1,496.62</w:t>
            </w:r>
          </w:p>
        </w:tc>
        <w:tc>
          <w:tcPr>
            <w:tcW w:w="565"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99</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$2,242.15</w:t>
            </w:r>
          </w:p>
        </w:tc>
      </w:tr>
      <w:tr w:rsidR="00915F4D" w:rsidRPr="003759E3" w:rsidTr="00915F4D">
        <w:trPr>
          <w:trHeight w:val="300"/>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22</w:t>
            </w:r>
          </w:p>
        </w:tc>
        <w:tc>
          <w:tcPr>
            <w:tcW w:w="57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$207.96</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48</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$782.01</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74</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$1,523.23</w:t>
            </w:r>
          </w:p>
        </w:tc>
        <w:tc>
          <w:tcPr>
            <w:tcW w:w="565"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100</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$2,273.09</w:t>
            </w:r>
          </w:p>
        </w:tc>
      </w:tr>
      <w:tr w:rsidR="00915F4D" w:rsidRPr="003759E3" w:rsidTr="00915F4D">
        <w:trPr>
          <w:trHeight w:val="300"/>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23</w:t>
            </w:r>
          </w:p>
        </w:tc>
        <w:tc>
          <w:tcPr>
            <w:tcW w:w="571"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$224.86</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49</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$810.45</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75</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$1,549.98</w:t>
            </w:r>
          </w:p>
        </w:tc>
        <w:tc>
          <w:tcPr>
            <w:tcW w:w="565"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p>
        </w:tc>
        <w:tc>
          <w:tcPr>
            <w:tcW w:w="646"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p>
        </w:tc>
      </w:tr>
      <w:tr w:rsidR="00915F4D" w:rsidRPr="003759E3" w:rsidTr="00915F4D">
        <w:trPr>
          <w:trHeight w:val="300"/>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24</w:t>
            </w:r>
          </w:p>
        </w:tc>
        <w:tc>
          <w:tcPr>
            <w:tcW w:w="571"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$242.39</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50</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$839.37</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76</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$1,576.91</w:t>
            </w:r>
          </w:p>
        </w:tc>
        <w:tc>
          <w:tcPr>
            <w:tcW w:w="565" w:type="pct"/>
            <w:shd w:val="clear" w:color="auto" w:fill="auto"/>
            <w:noWrap/>
            <w:vAlign w:val="center"/>
          </w:tcPr>
          <w:p w:rsidR="000E3E3C" w:rsidRPr="003759E3" w:rsidRDefault="000E3E3C" w:rsidP="00BF049B">
            <w:pPr>
              <w:widowControl w:val="0"/>
              <w:spacing w:line="360" w:lineRule="auto"/>
              <w:jc w:val="both"/>
              <w:rPr>
                <w:rFonts w:ascii="Verdana" w:hAnsi="Verdana" w:cs="Arial"/>
                <w:sz w:val="12"/>
                <w:szCs w:val="12"/>
              </w:rPr>
            </w:pPr>
          </w:p>
        </w:tc>
        <w:tc>
          <w:tcPr>
            <w:tcW w:w="646" w:type="pct"/>
            <w:shd w:val="clear" w:color="auto" w:fill="auto"/>
            <w:noWrap/>
            <w:vAlign w:val="center"/>
          </w:tcPr>
          <w:p w:rsidR="000E3E3C" w:rsidRPr="003759E3" w:rsidRDefault="000E3E3C" w:rsidP="00BF049B">
            <w:pPr>
              <w:widowControl w:val="0"/>
              <w:spacing w:line="360" w:lineRule="auto"/>
              <w:jc w:val="both"/>
              <w:rPr>
                <w:rFonts w:ascii="Verdana" w:hAnsi="Verdana" w:cs="Arial"/>
                <w:sz w:val="12"/>
                <w:szCs w:val="12"/>
              </w:rPr>
            </w:pPr>
          </w:p>
        </w:tc>
      </w:tr>
      <w:tr w:rsidR="00915F4D" w:rsidRPr="003759E3" w:rsidTr="00915F4D">
        <w:trPr>
          <w:trHeight w:val="315"/>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25</w:t>
            </w:r>
          </w:p>
        </w:tc>
        <w:tc>
          <w:tcPr>
            <w:tcW w:w="571"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$260.59</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51</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$868.80</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77</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$1,604.00</w:t>
            </w:r>
          </w:p>
        </w:tc>
        <w:tc>
          <w:tcPr>
            <w:tcW w:w="565" w:type="pct"/>
            <w:shd w:val="clear" w:color="auto" w:fill="auto"/>
            <w:noWrap/>
            <w:vAlign w:val="center"/>
          </w:tcPr>
          <w:p w:rsidR="000E3E3C" w:rsidRPr="003759E3" w:rsidRDefault="000E3E3C" w:rsidP="00BF049B">
            <w:pPr>
              <w:widowControl w:val="0"/>
              <w:spacing w:line="360" w:lineRule="auto"/>
              <w:jc w:val="both"/>
              <w:rPr>
                <w:rFonts w:ascii="Verdana" w:hAnsi="Verdana" w:cs="Arial"/>
                <w:sz w:val="12"/>
                <w:szCs w:val="12"/>
              </w:rPr>
            </w:pPr>
          </w:p>
        </w:tc>
        <w:tc>
          <w:tcPr>
            <w:tcW w:w="646" w:type="pct"/>
            <w:shd w:val="clear" w:color="auto" w:fill="auto"/>
            <w:noWrap/>
            <w:vAlign w:val="center"/>
          </w:tcPr>
          <w:p w:rsidR="000E3E3C" w:rsidRPr="003759E3" w:rsidRDefault="000E3E3C" w:rsidP="00BF049B">
            <w:pPr>
              <w:widowControl w:val="0"/>
              <w:spacing w:line="360" w:lineRule="auto"/>
              <w:jc w:val="both"/>
              <w:rPr>
                <w:rFonts w:ascii="Verdana" w:hAnsi="Verdana" w:cs="Arial"/>
                <w:sz w:val="12"/>
                <w:szCs w:val="12"/>
              </w:rPr>
            </w:pPr>
          </w:p>
        </w:tc>
      </w:tr>
      <w:tr w:rsidR="00915F4D" w:rsidRPr="003759E3" w:rsidTr="00915F4D">
        <w:trPr>
          <w:trHeight w:val="315"/>
        </w:trPr>
        <w:tc>
          <w:tcPr>
            <w:tcW w:w="5000" w:type="pct"/>
            <w:gridSpan w:val="8"/>
            <w:shd w:val="clear" w:color="auto" w:fill="auto"/>
            <w:noWrap/>
            <w:vAlign w:val="center"/>
          </w:tcPr>
          <w:p w:rsidR="00F25D2F" w:rsidRPr="003759E3" w:rsidRDefault="00F25D2F" w:rsidP="00BF049B">
            <w:pPr>
              <w:widowControl w:val="0"/>
              <w:spacing w:line="360" w:lineRule="auto"/>
              <w:jc w:val="both"/>
              <w:rPr>
                <w:rFonts w:ascii="Verdana" w:hAnsi="Verdana" w:cs="Arial"/>
                <w:sz w:val="12"/>
                <w:szCs w:val="12"/>
              </w:rPr>
            </w:pPr>
            <w:r w:rsidRPr="003759E3">
              <w:rPr>
                <w:rFonts w:ascii="Verdana" w:hAnsi="Verdana" w:cs="Arial"/>
                <w:sz w:val="12"/>
                <w:szCs w:val="12"/>
              </w:rPr>
              <w:t>En consumos iguales o mayores a 101 metros cúbicos se cobrarán $23.70 por cada metro cúbico y al importe que resulte se le sumará la cuota base.</w:t>
            </w:r>
          </w:p>
        </w:tc>
      </w:tr>
    </w:tbl>
    <w:p w:rsidR="00DC1053" w:rsidRDefault="00DC1053" w:rsidP="00DC1053">
      <w:pPr>
        <w:widowControl w:val="0"/>
        <w:spacing w:line="360" w:lineRule="auto"/>
        <w:jc w:val="both"/>
        <w:rPr>
          <w:rFonts w:ascii="Verdana" w:hAnsi="Verdana" w:cs="Arial"/>
          <w:sz w:val="18"/>
          <w:szCs w:val="18"/>
        </w:rPr>
      </w:pPr>
    </w:p>
    <w:p w:rsidR="00DC1053" w:rsidRDefault="00DC1053" w:rsidP="00DC1053">
      <w:pPr>
        <w:widowControl w:val="0"/>
        <w:spacing w:line="360" w:lineRule="auto"/>
        <w:jc w:val="both"/>
        <w:rPr>
          <w:rFonts w:ascii="Verdana" w:hAnsi="Verdana" w:cs="Arial"/>
          <w:sz w:val="18"/>
          <w:szCs w:val="18"/>
        </w:rPr>
      </w:pPr>
    </w:p>
    <w:p w:rsidR="00DC1053" w:rsidRPr="00DC1053" w:rsidRDefault="00DC1053" w:rsidP="00DC1053">
      <w:pPr>
        <w:widowControl w:val="0"/>
        <w:spacing w:line="360" w:lineRule="auto"/>
        <w:jc w:val="both"/>
        <w:rPr>
          <w:rFonts w:ascii="Verdana" w:hAnsi="Verdana" w:cs="Arial"/>
          <w:sz w:val="18"/>
          <w:szCs w:val="18"/>
        </w:rPr>
      </w:pPr>
    </w:p>
    <w:p w:rsidR="00CF6DA2" w:rsidRDefault="00CF6DA2" w:rsidP="00F25D2F">
      <w:pPr>
        <w:widowControl w:val="0"/>
        <w:spacing w:line="360" w:lineRule="auto"/>
        <w:ind w:left="1418" w:hanging="567"/>
        <w:jc w:val="both"/>
        <w:rPr>
          <w:rFonts w:ascii="Verdana" w:hAnsi="Verdana" w:cs="Arial"/>
          <w:b/>
          <w:sz w:val="18"/>
          <w:szCs w:val="18"/>
        </w:rPr>
      </w:pPr>
      <w:r w:rsidRPr="006A2273">
        <w:rPr>
          <w:rFonts w:ascii="Verdana" w:hAnsi="Verdana" w:cs="Arial"/>
          <w:b/>
          <w:sz w:val="18"/>
          <w:szCs w:val="18"/>
        </w:rPr>
        <w:t>c)</w:t>
      </w:r>
      <w:r w:rsidRPr="006A2273">
        <w:rPr>
          <w:rFonts w:ascii="Verdana" w:hAnsi="Verdana" w:cs="Arial"/>
          <w:b/>
          <w:sz w:val="18"/>
          <w:szCs w:val="18"/>
        </w:rPr>
        <w:tab/>
        <w:t>Servicio industrial:</w:t>
      </w:r>
    </w:p>
    <w:p w:rsidR="00F25D2F" w:rsidRPr="00F25D2F" w:rsidRDefault="00F25D2F" w:rsidP="006A2273">
      <w:pPr>
        <w:widowControl w:val="0"/>
        <w:spacing w:line="360" w:lineRule="auto"/>
        <w:jc w:val="both"/>
        <w:rPr>
          <w:rFonts w:ascii="Verdana" w:hAnsi="Verdana" w:cs="Arial"/>
          <w:sz w:val="18"/>
          <w:szCs w:val="18"/>
        </w:rPr>
      </w:pPr>
    </w:p>
    <w:tbl>
      <w:tblPr>
        <w:tblW w:w="4985"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1255"/>
        <w:gridCol w:w="994"/>
        <w:gridCol w:w="992"/>
        <w:gridCol w:w="1133"/>
        <w:gridCol w:w="1211"/>
        <w:gridCol w:w="1054"/>
        <w:gridCol w:w="994"/>
        <w:gridCol w:w="1133"/>
      </w:tblGrid>
      <w:tr w:rsidR="00915F4D" w:rsidRPr="00F25D2F" w:rsidTr="00BC69EC">
        <w:trPr>
          <w:trHeight w:val="315"/>
          <w:tblHeader/>
        </w:trPr>
        <w:tc>
          <w:tcPr>
            <w:tcW w:w="5000" w:type="pct"/>
            <w:gridSpan w:val="8"/>
            <w:shd w:val="clear" w:color="auto" w:fill="auto"/>
            <w:noWrap/>
            <w:vAlign w:val="bottom"/>
            <w:hideMark/>
          </w:tcPr>
          <w:p w:rsidR="00915F4D" w:rsidRPr="00F25D2F" w:rsidRDefault="00195BB2" w:rsidP="00195BB2">
            <w:pPr>
              <w:widowControl w:val="0"/>
              <w:spacing w:line="360" w:lineRule="auto"/>
              <w:jc w:val="both"/>
              <w:rPr>
                <w:rFonts w:ascii="Verdana" w:hAnsi="Verdana" w:cs="Arial"/>
                <w:sz w:val="12"/>
                <w:szCs w:val="12"/>
              </w:rPr>
            </w:pPr>
            <w:r>
              <w:rPr>
                <w:rFonts w:ascii="Verdana" w:hAnsi="Verdana" w:cs="Arial"/>
                <w:b/>
                <w:bCs/>
                <w:sz w:val="12"/>
                <w:szCs w:val="12"/>
              </w:rPr>
              <w:t>Servicio i</w:t>
            </w:r>
            <w:r w:rsidR="00915F4D" w:rsidRPr="00F25D2F">
              <w:rPr>
                <w:rFonts w:ascii="Verdana" w:hAnsi="Verdana" w:cs="Arial"/>
                <w:b/>
                <w:bCs/>
                <w:sz w:val="12"/>
                <w:szCs w:val="12"/>
              </w:rPr>
              <w:t>ndustrial</w:t>
            </w:r>
            <w:r>
              <w:rPr>
                <w:rFonts w:ascii="Verdana" w:hAnsi="Verdana" w:cs="Arial"/>
                <w:b/>
                <w:bCs/>
                <w:sz w:val="12"/>
                <w:szCs w:val="12"/>
              </w:rPr>
              <w:t>.</w:t>
            </w:r>
          </w:p>
        </w:tc>
      </w:tr>
      <w:tr w:rsidR="00915F4D" w:rsidRPr="00F25D2F" w:rsidTr="00BC69EC">
        <w:trPr>
          <w:trHeight w:val="315"/>
          <w:tblHeader/>
        </w:trPr>
        <w:tc>
          <w:tcPr>
            <w:tcW w:w="5000" w:type="pct"/>
            <w:gridSpan w:val="8"/>
            <w:shd w:val="clear" w:color="auto" w:fill="auto"/>
            <w:noWrap/>
            <w:vAlign w:val="bottom"/>
          </w:tcPr>
          <w:p w:rsidR="00915F4D" w:rsidRPr="00F25D2F" w:rsidRDefault="00915F4D" w:rsidP="00915F4D">
            <w:pPr>
              <w:widowControl w:val="0"/>
              <w:spacing w:line="360" w:lineRule="auto"/>
              <w:jc w:val="both"/>
              <w:rPr>
                <w:rFonts w:ascii="Verdana" w:hAnsi="Verdana" w:cs="Arial"/>
                <w:b/>
                <w:bCs/>
                <w:sz w:val="12"/>
                <w:szCs w:val="12"/>
              </w:rPr>
            </w:pPr>
            <w:r w:rsidRPr="00F25D2F">
              <w:rPr>
                <w:rFonts w:ascii="Verdana" w:hAnsi="Verdana" w:cs="Arial"/>
                <w:sz w:val="12"/>
                <w:szCs w:val="12"/>
              </w:rPr>
              <w:t>Se cobrará una cuota base de $77.38 y a la cuota base se le sumará el importe que corresponda a los metros cúbicos facturados a cada usuario conforme a la tabla siguiente</w:t>
            </w:r>
            <w:r>
              <w:rPr>
                <w:rFonts w:ascii="Verdana" w:hAnsi="Verdana" w:cs="Arial"/>
                <w:sz w:val="12"/>
                <w:szCs w:val="12"/>
              </w:rPr>
              <w:t>:</w:t>
            </w:r>
          </w:p>
        </w:tc>
      </w:tr>
      <w:tr w:rsidR="00BC69EC" w:rsidRPr="00BC69EC" w:rsidTr="00BC69EC">
        <w:trPr>
          <w:trHeight w:val="255"/>
          <w:tblHeader/>
        </w:trPr>
        <w:tc>
          <w:tcPr>
            <w:tcW w:w="716" w:type="pct"/>
            <w:shd w:val="clear" w:color="auto" w:fill="auto"/>
            <w:noWrap/>
            <w:vAlign w:val="bottom"/>
            <w:hideMark/>
          </w:tcPr>
          <w:p w:rsidR="00CF6DA2" w:rsidRPr="00BC69EC" w:rsidRDefault="00CF6DA2" w:rsidP="00915F4D">
            <w:pPr>
              <w:widowControl w:val="0"/>
              <w:spacing w:line="360" w:lineRule="auto"/>
              <w:jc w:val="both"/>
              <w:rPr>
                <w:rFonts w:ascii="Verdana" w:hAnsi="Verdana" w:cs="Arial"/>
                <w:b/>
                <w:sz w:val="12"/>
                <w:szCs w:val="12"/>
              </w:rPr>
            </w:pPr>
            <w:r w:rsidRPr="00BC69EC">
              <w:rPr>
                <w:rFonts w:ascii="Verdana" w:hAnsi="Verdana" w:cs="Arial"/>
                <w:b/>
                <w:sz w:val="12"/>
                <w:szCs w:val="12"/>
              </w:rPr>
              <w:t>Consumo</w:t>
            </w:r>
            <w:r w:rsidR="00BC69EC" w:rsidRPr="00BC69EC">
              <w:rPr>
                <w:rFonts w:ascii="Verdana" w:hAnsi="Verdana" w:cs="Arial"/>
                <w:b/>
                <w:sz w:val="12"/>
                <w:szCs w:val="12"/>
              </w:rPr>
              <w:t xml:space="preserve"> m³</w:t>
            </w:r>
          </w:p>
        </w:tc>
        <w:tc>
          <w:tcPr>
            <w:tcW w:w="567" w:type="pct"/>
            <w:shd w:val="clear" w:color="auto" w:fill="auto"/>
            <w:noWrap/>
            <w:vAlign w:val="bottom"/>
            <w:hideMark/>
          </w:tcPr>
          <w:p w:rsidR="00CF6DA2" w:rsidRPr="00BC69EC" w:rsidRDefault="00CF6DA2" w:rsidP="00915F4D">
            <w:pPr>
              <w:widowControl w:val="0"/>
              <w:spacing w:line="360" w:lineRule="auto"/>
              <w:jc w:val="both"/>
              <w:rPr>
                <w:rFonts w:ascii="Verdana" w:hAnsi="Verdana" w:cs="Arial"/>
                <w:b/>
                <w:sz w:val="12"/>
                <w:szCs w:val="12"/>
              </w:rPr>
            </w:pPr>
            <w:r w:rsidRPr="00BC69EC">
              <w:rPr>
                <w:rFonts w:ascii="Verdana" w:hAnsi="Verdana" w:cs="Arial"/>
                <w:b/>
                <w:sz w:val="12"/>
                <w:szCs w:val="12"/>
              </w:rPr>
              <w:t>Importe</w:t>
            </w:r>
          </w:p>
        </w:tc>
        <w:tc>
          <w:tcPr>
            <w:tcW w:w="566" w:type="pct"/>
            <w:shd w:val="clear" w:color="auto" w:fill="auto"/>
            <w:noWrap/>
            <w:vAlign w:val="bottom"/>
            <w:hideMark/>
          </w:tcPr>
          <w:p w:rsidR="00CF6DA2" w:rsidRPr="00BC69EC" w:rsidRDefault="00CF6DA2" w:rsidP="00915F4D">
            <w:pPr>
              <w:widowControl w:val="0"/>
              <w:spacing w:line="360" w:lineRule="auto"/>
              <w:jc w:val="both"/>
              <w:rPr>
                <w:rFonts w:ascii="Verdana" w:hAnsi="Verdana" w:cs="Arial"/>
                <w:b/>
                <w:sz w:val="12"/>
                <w:szCs w:val="12"/>
              </w:rPr>
            </w:pPr>
            <w:r w:rsidRPr="00BC69EC">
              <w:rPr>
                <w:rFonts w:ascii="Verdana" w:hAnsi="Verdana" w:cs="Arial"/>
                <w:b/>
                <w:sz w:val="12"/>
                <w:szCs w:val="12"/>
              </w:rPr>
              <w:t>Consumo m³</w:t>
            </w:r>
          </w:p>
        </w:tc>
        <w:tc>
          <w:tcPr>
            <w:tcW w:w="646" w:type="pct"/>
            <w:shd w:val="clear" w:color="auto" w:fill="auto"/>
            <w:noWrap/>
            <w:vAlign w:val="bottom"/>
            <w:hideMark/>
          </w:tcPr>
          <w:p w:rsidR="00CF6DA2" w:rsidRPr="00BC69EC" w:rsidRDefault="00CF6DA2" w:rsidP="00915F4D">
            <w:pPr>
              <w:widowControl w:val="0"/>
              <w:spacing w:line="360" w:lineRule="auto"/>
              <w:jc w:val="both"/>
              <w:rPr>
                <w:rFonts w:ascii="Verdana" w:hAnsi="Verdana" w:cs="Arial"/>
                <w:b/>
                <w:sz w:val="12"/>
                <w:szCs w:val="12"/>
              </w:rPr>
            </w:pPr>
            <w:r w:rsidRPr="00BC69EC">
              <w:rPr>
                <w:rFonts w:ascii="Verdana" w:hAnsi="Verdana" w:cs="Arial"/>
                <w:b/>
                <w:sz w:val="12"/>
                <w:szCs w:val="12"/>
              </w:rPr>
              <w:t>Importe</w:t>
            </w:r>
          </w:p>
        </w:tc>
        <w:tc>
          <w:tcPr>
            <w:tcW w:w="691" w:type="pct"/>
            <w:shd w:val="clear" w:color="auto" w:fill="auto"/>
            <w:noWrap/>
            <w:vAlign w:val="bottom"/>
            <w:hideMark/>
          </w:tcPr>
          <w:p w:rsidR="00CF6DA2" w:rsidRPr="00BC69EC" w:rsidRDefault="00CF6DA2" w:rsidP="00915F4D">
            <w:pPr>
              <w:widowControl w:val="0"/>
              <w:spacing w:line="360" w:lineRule="auto"/>
              <w:jc w:val="both"/>
              <w:rPr>
                <w:rFonts w:ascii="Verdana" w:hAnsi="Verdana" w:cs="Arial"/>
                <w:b/>
                <w:sz w:val="12"/>
                <w:szCs w:val="12"/>
              </w:rPr>
            </w:pPr>
            <w:r w:rsidRPr="00BC69EC">
              <w:rPr>
                <w:rFonts w:ascii="Verdana" w:hAnsi="Verdana" w:cs="Arial"/>
                <w:b/>
                <w:sz w:val="12"/>
                <w:szCs w:val="12"/>
              </w:rPr>
              <w:t>Consumo m³</w:t>
            </w:r>
          </w:p>
        </w:tc>
        <w:tc>
          <w:tcPr>
            <w:tcW w:w="601" w:type="pct"/>
            <w:shd w:val="clear" w:color="auto" w:fill="auto"/>
            <w:noWrap/>
            <w:vAlign w:val="bottom"/>
            <w:hideMark/>
          </w:tcPr>
          <w:p w:rsidR="00CF6DA2" w:rsidRPr="00BC69EC" w:rsidRDefault="00CF6DA2" w:rsidP="00915F4D">
            <w:pPr>
              <w:widowControl w:val="0"/>
              <w:spacing w:line="360" w:lineRule="auto"/>
              <w:jc w:val="both"/>
              <w:rPr>
                <w:rFonts w:ascii="Verdana" w:hAnsi="Verdana" w:cs="Arial"/>
                <w:b/>
                <w:sz w:val="12"/>
                <w:szCs w:val="12"/>
              </w:rPr>
            </w:pPr>
            <w:r w:rsidRPr="00BC69EC">
              <w:rPr>
                <w:rFonts w:ascii="Verdana" w:hAnsi="Verdana" w:cs="Arial"/>
                <w:b/>
                <w:sz w:val="12"/>
                <w:szCs w:val="12"/>
              </w:rPr>
              <w:t>Importe</w:t>
            </w:r>
          </w:p>
        </w:tc>
        <w:tc>
          <w:tcPr>
            <w:tcW w:w="567" w:type="pct"/>
            <w:shd w:val="clear" w:color="auto" w:fill="auto"/>
            <w:noWrap/>
            <w:vAlign w:val="bottom"/>
            <w:hideMark/>
          </w:tcPr>
          <w:p w:rsidR="00CF6DA2" w:rsidRPr="00BC69EC" w:rsidRDefault="00CF6DA2" w:rsidP="00915F4D">
            <w:pPr>
              <w:widowControl w:val="0"/>
              <w:spacing w:line="360" w:lineRule="auto"/>
              <w:jc w:val="both"/>
              <w:rPr>
                <w:rFonts w:ascii="Verdana" w:hAnsi="Verdana" w:cs="Arial"/>
                <w:b/>
                <w:sz w:val="12"/>
                <w:szCs w:val="12"/>
              </w:rPr>
            </w:pPr>
            <w:r w:rsidRPr="00BC69EC">
              <w:rPr>
                <w:rFonts w:ascii="Verdana" w:hAnsi="Verdana" w:cs="Arial"/>
                <w:b/>
                <w:sz w:val="12"/>
                <w:szCs w:val="12"/>
              </w:rPr>
              <w:t>Consumo m³</w:t>
            </w:r>
          </w:p>
        </w:tc>
        <w:tc>
          <w:tcPr>
            <w:tcW w:w="646" w:type="pct"/>
            <w:shd w:val="clear" w:color="auto" w:fill="auto"/>
            <w:noWrap/>
            <w:vAlign w:val="bottom"/>
            <w:hideMark/>
          </w:tcPr>
          <w:p w:rsidR="00CF6DA2" w:rsidRPr="00BC69EC" w:rsidRDefault="00CF6DA2" w:rsidP="00915F4D">
            <w:pPr>
              <w:widowControl w:val="0"/>
              <w:spacing w:line="360" w:lineRule="auto"/>
              <w:jc w:val="both"/>
              <w:rPr>
                <w:rFonts w:ascii="Verdana" w:hAnsi="Verdana" w:cs="Arial"/>
                <w:b/>
                <w:sz w:val="12"/>
                <w:szCs w:val="12"/>
              </w:rPr>
            </w:pPr>
            <w:r w:rsidRPr="00BC69EC">
              <w:rPr>
                <w:rFonts w:ascii="Verdana" w:hAnsi="Verdana" w:cs="Arial"/>
                <w:b/>
                <w:sz w:val="12"/>
                <w:szCs w:val="12"/>
              </w:rPr>
              <w:t>Importe</w:t>
            </w:r>
          </w:p>
        </w:tc>
      </w:tr>
      <w:tr w:rsidR="00BC69EC" w:rsidRPr="00F25D2F" w:rsidTr="00BC69EC">
        <w:trPr>
          <w:trHeight w:val="300"/>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0</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$0.00</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26</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$279.45</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52</w:t>
            </w:r>
          </w:p>
        </w:tc>
        <w:tc>
          <w:tcPr>
            <w:tcW w:w="601"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$890.07</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78</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$1,631.27</w:t>
            </w:r>
          </w:p>
        </w:tc>
      </w:tr>
      <w:tr w:rsidR="00BC69EC" w:rsidRPr="00F25D2F" w:rsidTr="00BC69EC">
        <w:trPr>
          <w:trHeight w:val="300"/>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1</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$3.53</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27</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$296.73</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53</w:t>
            </w:r>
          </w:p>
        </w:tc>
        <w:tc>
          <w:tcPr>
            <w:tcW w:w="601"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$911.51</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79</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$1,658.68</w:t>
            </w:r>
          </w:p>
        </w:tc>
      </w:tr>
      <w:tr w:rsidR="00BC69EC" w:rsidRPr="00F25D2F" w:rsidTr="00BC69EC">
        <w:trPr>
          <w:trHeight w:val="300"/>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2</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$7.20</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28</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$314.51</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54</w:t>
            </w:r>
          </w:p>
        </w:tc>
        <w:tc>
          <w:tcPr>
            <w:tcW w:w="601"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$933.12</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80</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$1,686.30</w:t>
            </w:r>
          </w:p>
        </w:tc>
      </w:tr>
      <w:tr w:rsidR="00BC69EC" w:rsidRPr="00F25D2F" w:rsidTr="00BC69EC">
        <w:trPr>
          <w:trHeight w:val="300"/>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lastRenderedPageBreak/>
              <w:t>3</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$10.88</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29</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$332.78</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55</w:t>
            </w:r>
          </w:p>
        </w:tc>
        <w:tc>
          <w:tcPr>
            <w:tcW w:w="601"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$954.89</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81</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$1,714.04</w:t>
            </w:r>
          </w:p>
        </w:tc>
      </w:tr>
      <w:tr w:rsidR="00BC69EC" w:rsidRPr="00F25D2F" w:rsidTr="00BC69EC">
        <w:trPr>
          <w:trHeight w:val="300"/>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4</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$14.60</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30</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$351.54</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56</w:t>
            </w:r>
          </w:p>
        </w:tc>
        <w:tc>
          <w:tcPr>
            <w:tcW w:w="601"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$976.83</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82</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$1,741.96</w:t>
            </w:r>
          </w:p>
        </w:tc>
      </w:tr>
      <w:tr w:rsidR="00BC69EC" w:rsidRPr="00F25D2F" w:rsidTr="00BC69EC">
        <w:trPr>
          <w:trHeight w:val="300"/>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5</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$18.36</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31</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$370.82</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57</w:t>
            </w:r>
          </w:p>
        </w:tc>
        <w:tc>
          <w:tcPr>
            <w:tcW w:w="601"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$998.94</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83</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$1,770.07</w:t>
            </w:r>
          </w:p>
        </w:tc>
      </w:tr>
      <w:tr w:rsidR="00BC69EC" w:rsidRPr="00F25D2F" w:rsidTr="00BC69EC">
        <w:trPr>
          <w:trHeight w:val="300"/>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6</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$22.14</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32</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$390.59</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58</w:t>
            </w:r>
          </w:p>
        </w:tc>
        <w:tc>
          <w:tcPr>
            <w:tcW w:w="601"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$1,021.23</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84</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$1,798.33</w:t>
            </w:r>
          </w:p>
        </w:tc>
      </w:tr>
      <w:tr w:rsidR="00BC69EC" w:rsidRPr="00F25D2F" w:rsidTr="00BC69EC">
        <w:trPr>
          <w:trHeight w:val="300"/>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7</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$26.28</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33</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$415.49</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59</w:t>
            </w:r>
          </w:p>
        </w:tc>
        <w:tc>
          <w:tcPr>
            <w:tcW w:w="601"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$1,043.66</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85</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$1,826.76</w:t>
            </w:r>
          </w:p>
        </w:tc>
      </w:tr>
      <w:tr w:rsidR="00BC69EC" w:rsidRPr="00F25D2F" w:rsidTr="00BC69EC">
        <w:trPr>
          <w:trHeight w:val="300"/>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8</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$30.53</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34</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$436.43</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60</w:t>
            </w:r>
          </w:p>
        </w:tc>
        <w:tc>
          <w:tcPr>
            <w:tcW w:w="601"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$1,066.29</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86</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$1,855.34</w:t>
            </w:r>
          </w:p>
        </w:tc>
      </w:tr>
      <w:tr w:rsidR="00BC69EC" w:rsidRPr="00F25D2F" w:rsidTr="00BC69EC">
        <w:trPr>
          <w:trHeight w:val="300"/>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9</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$34.91</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35</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$457.88</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61</w:t>
            </w:r>
          </w:p>
        </w:tc>
        <w:tc>
          <w:tcPr>
            <w:tcW w:w="601"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$1,089.04</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87</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$1,884.10</w:t>
            </w:r>
          </w:p>
        </w:tc>
      </w:tr>
      <w:tr w:rsidR="00BC69EC" w:rsidRPr="00F25D2F" w:rsidTr="00BC69EC">
        <w:trPr>
          <w:trHeight w:val="300"/>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10</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$39.43</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36</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$479.81</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62</w:t>
            </w:r>
          </w:p>
        </w:tc>
        <w:tc>
          <w:tcPr>
            <w:tcW w:w="601"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$1,122.27</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88</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$1,913.01</w:t>
            </w:r>
          </w:p>
        </w:tc>
      </w:tr>
      <w:tr w:rsidR="00BC69EC" w:rsidRPr="00F25D2F" w:rsidTr="00BC69EC">
        <w:trPr>
          <w:trHeight w:val="300"/>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11</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$47.14</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37</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$502.24</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63</w:t>
            </w:r>
          </w:p>
        </w:tc>
        <w:tc>
          <w:tcPr>
            <w:tcW w:w="601"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$1,156.03</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89</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$1,942.14</w:t>
            </w:r>
          </w:p>
        </w:tc>
      </w:tr>
      <w:tr w:rsidR="00BC69EC" w:rsidRPr="00F25D2F" w:rsidTr="00BC69EC">
        <w:trPr>
          <w:trHeight w:val="300"/>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12</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$57.12</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38</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$525.19</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64</w:t>
            </w:r>
          </w:p>
        </w:tc>
        <w:tc>
          <w:tcPr>
            <w:tcW w:w="601"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$1,190.27</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90</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$1,971.38</w:t>
            </w:r>
          </w:p>
        </w:tc>
      </w:tr>
      <w:tr w:rsidR="00BC69EC" w:rsidRPr="00F25D2F" w:rsidTr="00BC69EC">
        <w:trPr>
          <w:trHeight w:val="300"/>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13</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$68.10</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39</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$548.64</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65</w:t>
            </w:r>
          </w:p>
        </w:tc>
        <w:tc>
          <w:tcPr>
            <w:tcW w:w="601"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$1,225.02</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91</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$2,000.77</w:t>
            </w:r>
          </w:p>
        </w:tc>
      </w:tr>
      <w:tr w:rsidR="00BC69EC" w:rsidRPr="00F25D2F" w:rsidTr="00BC69EC">
        <w:trPr>
          <w:trHeight w:val="300"/>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14</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$80.09</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40</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$572.58</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66</w:t>
            </w:r>
          </w:p>
        </w:tc>
        <w:tc>
          <w:tcPr>
            <w:tcW w:w="601"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$1,260.24</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92</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$2,030.39</w:t>
            </w:r>
          </w:p>
        </w:tc>
      </w:tr>
      <w:tr w:rsidR="00BC69EC" w:rsidRPr="00F25D2F" w:rsidTr="00BC69EC">
        <w:trPr>
          <w:trHeight w:val="300"/>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15</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$93.06</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41</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$596.99</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67</w:t>
            </w:r>
          </w:p>
        </w:tc>
        <w:tc>
          <w:tcPr>
            <w:tcW w:w="601"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$1,295.99</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93</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$2,060.15</w:t>
            </w:r>
          </w:p>
        </w:tc>
      </w:tr>
      <w:tr w:rsidR="00BC69EC" w:rsidRPr="00F25D2F" w:rsidTr="00BC69EC">
        <w:trPr>
          <w:trHeight w:val="300"/>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16</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$107.01</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42</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$621.95</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68</w:t>
            </w:r>
          </w:p>
        </w:tc>
        <w:tc>
          <w:tcPr>
            <w:tcW w:w="601"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$1,332.23</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94</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$2,090.05</w:t>
            </w:r>
          </w:p>
        </w:tc>
      </w:tr>
      <w:tr w:rsidR="00BC69EC" w:rsidRPr="00F25D2F" w:rsidTr="00BC69EC">
        <w:trPr>
          <w:trHeight w:val="300"/>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17</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$121.97</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43</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$647.38</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69</w:t>
            </w:r>
          </w:p>
        </w:tc>
        <w:tc>
          <w:tcPr>
            <w:tcW w:w="601"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$1,368.97</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95</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$2,120.15</w:t>
            </w:r>
          </w:p>
        </w:tc>
      </w:tr>
      <w:tr w:rsidR="00BC69EC" w:rsidRPr="00F25D2F" w:rsidTr="00BC69EC">
        <w:trPr>
          <w:trHeight w:val="300"/>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18</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$137.97</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44</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$673.30</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70</w:t>
            </w:r>
          </w:p>
        </w:tc>
        <w:tc>
          <w:tcPr>
            <w:tcW w:w="601"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$1,406.22</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96</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$2,150.39</w:t>
            </w:r>
          </w:p>
        </w:tc>
      </w:tr>
      <w:tr w:rsidR="00BC69EC" w:rsidRPr="00F25D2F" w:rsidTr="00BC69EC">
        <w:trPr>
          <w:trHeight w:val="300"/>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19</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$154.93</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45</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$699.74</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71</w:t>
            </w:r>
          </w:p>
        </w:tc>
        <w:tc>
          <w:tcPr>
            <w:tcW w:w="601"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$1,443.94</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97</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$2,180.81</w:t>
            </w:r>
          </w:p>
        </w:tc>
      </w:tr>
      <w:tr w:rsidR="00BC69EC" w:rsidRPr="00F25D2F" w:rsidTr="00BC69EC">
        <w:trPr>
          <w:trHeight w:val="300"/>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20</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$172.90</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46</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$726.65</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72</w:t>
            </w:r>
          </w:p>
        </w:tc>
        <w:tc>
          <w:tcPr>
            <w:tcW w:w="601"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$1,470.20</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98</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$2,211.40</w:t>
            </w:r>
          </w:p>
        </w:tc>
      </w:tr>
      <w:tr w:rsidR="00BC69EC" w:rsidRPr="00F25D2F" w:rsidTr="00BC69EC">
        <w:trPr>
          <w:trHeight w:val="300"/>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21</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$191.77</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47</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$754.08</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73</w:t>
            </w:r>
          </w:p>
        </w:tc>
        <w:tc>
          <w:tcPr>
            <w:tcW w:w="601"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$1,496.62</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99</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$2,242.15</w:t>
            </w:r>
          </w:p>
        </w:tc>
      </w:tr>
      <w:tr w:rsidR="00BC69EC" w:rsidRPr="00F25D2F" w:rsidTr="00BC69EC">
        <w:trPr>
          <w:trHeight w:val="300"/>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22</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$207.96</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48</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$782.01</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74</w:t>
            </w:r>
          </w:p>
        </w:tc>
        <w:tc>
          <w:tcPr>
            <w:tcW w:w="601"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$1,523.23</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100</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$2,273.09</w:t>
            </w:r>
          </w:p>
        </w:tc>
      </w:tr>
      <w:tr w:rsidR="00BC69EC" w:rsidRPr="00F25D2F" w:rsidTr="00BC69EC">
        <w:trPr>
          <w:trHeight w:val="300"/>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23</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$224.86</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49</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$810.45</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75</w:t>
            </w:r>
          </w:p>
        </w:tc>
        <w:tc>
          <w:tcPr>
            <w:tcW w:w="601"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$1,549.98</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p>
        </w:tc>
        <w:tc>
          <w:tcPr>
            <w:tcW w:w="64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p>
        </w:tc>
      </w:tr>
      <w:tr w:rsidR="00BC69EC" w:rsidRPr="00F25D2F" w:rsidTr="00BC69EC">
        <w:trPr>
          <w:trHeight w:val="300"/>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24</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$242.39</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50</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$839.37</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76</w:t>
            </w:r>
          </w:p>
        </w:tc>
        <w:tc>
          <w:tcPr>
            <w:tcW w:w="60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$ 1,576.91</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p>
        </w:tc>
        <w:tc>
          <w:tcPr>
            <w:tcW w:w="64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p>
        </w:tc>
      </w:tr>
      <w:tr w:rsidR="00BC69EC" w:rsidRPr="00F25D2F" w:rsidTr="00BC69EC">
        <w:trPr>
          <w:trHeight w:val="315"/>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25</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$260.59</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51</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$868.80</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77</w:t>
            </w:r>
          </w:p>
        </w:tc>
        <w:tc>
          <w:tcPr>
            <w:tcW w:w="60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$ 1,604.00</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p>
        </w:tc>
        <w:tc>
          <w:tcPr>
            <w:tcW w:w="64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p>
        </w:tc>
      </w:tr>
      <w:tr w:rsidR="00BB5CF7" w:rsidRPr="00F25D2F" w:rsidTr="00BB5CF7">
        <w:trPr>
          <w:trHeight w:val="315"/>
        </w:trPr>
        <w:tc>
          <w:tcPr>
            <w:tcW w:w="5000" w:type="pct"/>
            <w:gridSpan w:val="8"/>
            <w:shd w:val="clear" w:color="auto" w:fill="auto"/>
            <w:noWrap/>
            <w:vAlign w:val="center"/>
          </w:tcPr>
          <w:p w:rsidR="00BB5CF7" w:rsidRPr="00F25D2F" w:rsidRDefault="00BB5CF7" w:rsidP="00915F4D">
            <w:pPr>
              <w:widowControl w:val="0"/>
              <w:spacing w:line="360" w:lineRule="auto"/>
              <w:jc w:val="both"/>
              <w:rPr>
                <w:rFonts w:ascii="Verdana" w:hAnsi="Verdana" w:cs="Arial"/>
                <w:sz w:val="12"/>
                <w:szCs w:val="12"/>
              </w:rPr>
            </w:pPr>
            <w:r w:rsidRPr="00F25D2F">
              <w:rPr>
                <w:rFonts w:ascii="Verdana" w:hAnsi="Verdana" w:cs="Arial"/>
                <w:sz w:val="12"/>
                <w:szCs w:val="12"/>
              </w:rPr>
              <w:t>En consumos iguales o mayores a 101 metros cúbicos se cobrarán $23.70 por cada metro cúbico y al importe que resulte se le sumará la cuota base.</w:t>
            </w:r>
          </w:p>
        </w:tc>
      </w:tr>
    </w:tbl>
    <w:p w:rsidR="00CF6DA2" w:rsidRDefault="00CF6DA2" w:rsidP="006A2273">
      <w:pPr>
        <w:widowControl w:val="0"/>
        <w:spacing w:line="360" w:lineRule="auto"/>
        <w:jc w:val="both"/>
        <w:rPr>
          <w:rFonts w:ascii="Verdana" w:hAnsi="Verdana" w:cs="Arial"/>
          <w:sz w:val="18"/>
          <w:szCs w:val="18"/>
        </w:rPr>
      </w:pPr>
    </w:p>
    <w:p w:rsidR="00DC1053" w:rsidRDefault="00DC1053" w:rsidP="006A2273">
      <w:pPr>
        <w:widowControl w:val="0"/>
        <w:spacing w:line="360" w:lineRule="auto"/>
        <w:jc w:val="both"/>
        <w:rPr>
          <w:rFonts w:ascii="Verdana" w:hAnsi="Verdana" w:cs="Arial"/>
          <w:sz w:val="18"/>
          <w:szCs w:val="18"/>
        </w:rPr>
      </w:pPr>
    </w:p>
    <w:p w:rsidR="00DC1053" w:rsidRDefault="00DC1053" w:rsidP="006A2273">
      <w:pPr>
        <w:widowControl w:val="0"/>
        <w:spacing w:line="360" w:lineRule="auto"/>
        <w:jc w:val="both"/>
        <w:rPr>
          <w:rFonts w:ascii="Verdana" w:hAnsi="Verdana" w:cs="Arial"/>
          <w:sz w:val="18"/>
          <w:szCs w:val="18"/>
        </w:rPr>
      </w:pPr>
    </w:p>
    <w:p w:rsidR="00DC1053" w:rsidRDefault="00DC1053" w:rsidP="006A2273">
      <w:pPr>
        <w:widowControl w:val="0"/>
        <w:spacing w:line="360" w:lineRule="auto"/>
        <w:jc w:val="both"/>
        <w:rPr>
          <w:rFonts w:ascii="Verdana" w:hAnsi="Verdana" w:cs="Arial"/>
          <w:sz w:val="18"/>
          <w:szCs w:val="18"/>
        </w:rPr>
      </w:pPr>
    </w:p>
    <w:p w:rsidR="00DC1053" w:rsidRDefault="00DC1053" w:rsidP="006A2273">
      <w:pPr>
        <w:widowControl w:val="0"/>
        <w:spacing w:line="360" w:lineRule="auto"/>
        <w:jc w:val="both"/>
        <w:rPr>
          <w:rFonts w:ascii="Verdana" w:hAnsi="Verdana" w:cs="Arial"/>
          <w:sz w:val="18"/>
          <w:szCs w:val="18"/>
        </w:rPr>
      </w:pPr>
    </w:p>
    <w:p w:rsidR="00DC1053" w:rsidRDefault="00DC1053" w:rsidP="006A2273">
      <w:pPr>
        <w:widowControl w:val="0"/>
        <w:spacing w:line="360" w:lineRule="auto"/>
        <w:jc w:val="both"/>
        <w:rPr>
          <w:rFonts w:ascii="Verdana" w:hAnsi="Verdana" w:cs="Arial"/>
          <w:sz w:val="18"/>
          <w:szCs w:val="18"/>
        </w:rPr>
      </w:pPr>
    </w:p>
    <w:p w:rsidR="00CF6DA2" w:rsidRDefault="00CF6DA2" w:rsidP="00B35210">
      <w:pPr>
        <w:widowControl w:val="0"/>
        <w:spacing w:line="360" w:lineRule="auto"/>
        <w:ind w:left="1418" w:hanging="567"/>
        <w:jc w:val="both"/>
        <w:rPr>
          <w:rFonts w:ascii="Verdana" w:hAnsi="Verdana" w:cs="Arial"/>
          <w:b/>
          <w:sz w:val="18"/>
          <w:szCs w:val="18"/>
        </w:rPr>
      </w:pPr>
      <w:r w:rsidRPr="006A2273">
        <w:rPr>
          <w:rFonts w:ascii="Verdana" w:hAnsi="Verdana" w:cs="Arial"/>
          <w:b/>
          <w:sz w:val="18"/>
          <w:szCs w:val="18"/>
        </w:rPr>
        <w:lastRenderedPageBreak/>
        <w:t>d)</w:t>
      </w:r>
      <w:r w:rsidRPr="006A2273">
        <w:rPr>
          <w:rFonts w:ascii="Verdana" w:hAnsi="Verdana" w:cs="Arial"/>
          <w:b/>
          <w:sz w:val="18"/>
          <w:szCs w:val="18"/>
        </w:rPr>
        <w:tab/>
        <w:t>Uso mixto:</w:t>
      </w:r>
    </w:p>
    <w:p w:rsidR="00BC69EC" w:rsidRDefault="00BC69EC" w:rsidP="006A2273">
      <w:pPr>
        <w:widowControl w:val="0"/>
        <w:spacing w:line="360" w:lineRule="auto"/>
        <w:jc w:val="both"/>
        <w:rPr>
          <w:rFonts w:ascii="Verdana" w:hAnsi="Verdana" w:cs="Arial"/>
          <w:sz w:val="18"/>
          <w:szCs w:val="18"/>
        </w:rPr>
      </w:pPr>
    </w:p>
    <w:tbl>
      <w:tblPr>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1187"/>
        <w:gridCol w:w="997"/>
        <w:gridCol w:w="1048"/>
        <w:gridCol w:w="1087"/>
        <w:gridCol w:w="1192"/>
        <w:gridCol w:w="1080"/>
        <w:gridCol w:w="1083"/>
        <w:gridCol w:w="1118"/>
      </w:tblGrid>
      <w:tr w:rsidR="00BC69EC" w:rsidRPr="00BC69EC" w:rsidTr="00CC00DC">
        <w:trPr>
          <w:trHeight w:val="315"/>
          <w:tblHeader/>
        </w:trPr>
        <w:tc>
          <w:tcPr>
            <w:tcW w:w="5000" w:type="pct"/>
            <w:gridSpan w:val="8"/>
            <w:shd w:val="clear" w:color="auto" w:fill="auto"/>
            <w:noWrap/>
            <w:vAlign w:val="bottom"/>
            <w:hideMark/>
          </w:tcPr>
          <w:p w:rsidR="00BC69EC" w:rsidRPr="00BC69EC" w:rsidRDefault="00195BB2" w:rsidP="00195BB2">
            <w:pPr>
              <w:widowControl w:val="0"/>
              <w:spacing w:line="360" w:lineRule="auto"/>
              <w:jc w:val="both"/>
              <w:rPr>
                <w:rFonts w:ascii="Verdana" w:hAnsi="Verdana" w:cs="Arial"/>
                <w:sz w:val="12"/>
                <w:szCs w:val="12"/>
              </w:rPr>
            </w:pPr>
            <w:r>
              <w:rPr>
                <w:rFonts w:ascii="Verdana" w:hAnsi="Verdana" w:cs="Arial"/>
                <w:b/>
                <w:bCs/>
                <w:sz w:val="12"/>
                <w:szCs w:val="12"/>
              </w:rPr>
              <w:t>Uso</w:t>
            </w:r>
            <w:r w:rsidR="00BC69EC" w:rsidRPr="00BC69EC">
              <w:rPr>
                <w:rFonts w:ascii="Verdana" w:hAnsi="Verdana" w:cs="Arial"/>
                <w:b/>
                <w:bCs/>
                <w:sz w:val="12"/>
                <w:szCs w:val="12"/>
              </w:rPr>
              <w:t xml:space="preserve"> mixto</w:t>
            </w:r>
            <w:r>
              <w:rPr>
                <w:rFonts w:ascii="Verdana" w:hAnsi="Verdana" w:cs="Arial"/>
                <w:b/>
                <w:bCs/>
                <w:sz w:val="12"/>
                <w:szCs w:val="12"/>
              </w:rPr>
              <w:t>.</w:t>
            </w:r>
          </w:p>
        </w:tc>
      </w:tr>
      <w:tr w:rsidR="00BC69EC" w:rsidRPr="00BC69EC" w:rsidTr="00CC00DC">
        <w:trPr>
          <w:trHeight w:val="315"/>
          <w:tblHeader/>
        </w:trPr>
        <w:tc>
          <w:tcPr>
            <w:tcW w:w="5000" w:type="pct"/>
            <w:gridSpan w:val="8"/>
            <w:shd w:val="clear" w:color="auto" w:fill="auto"/>
            <w:noWrap/>
            <w:vAlign w:val="bottom"/>
          </w:tcPr>
          <w:p w:rsidR="00BC69EC" w:rsidRPr="00BC69EC" w:rsidRDefault="00BC69EC" w:rsidP="00BC69EC">
            <w:pPr>
              <w:widowControl w:val="0"/>
              <w:spacing w:line="360" w:lineRule="auto"/>
              <w:jc w:val="both"/>
              <w:rPr>
                <w:rFonts w:ascii="Verdana" w:hAnsi="Verdana" w:cs="Arial"/>
                <w:bCs/>
                <w:sz w:val="12"/>
                <w:szCs w:val="12"/>
              </w:rPr>
            </w:pPr>
            <w:r w:rsidRPr="00BC69EC">
              <w:rPr>
                <w:rFonts w:ascii="Verdana" w:hAnsi="Verdana" w:cs="Arial"/>
                <w:sz w:val="12"/>
                <w:szCs w:val="12"/>
              </w:rPr>
              <w:t>Se cobrará una cuota base de $70.64 y a la cuota base se le sumará el importe que corresponda a los metros cúbicos facturados a cada usuario conforme a la tabla siguiente:</w:t>
            </w:r>
          </w:p>
        </w:tc>
      </w:tr>
      <w:tr w:rsidR="00BB5CF7" w:rsidRPr="00BC69EC" w:rsidTr="00CC00DC">
        <w:trPr>
          <w:trHeight w:val="315"/>
          <w:tblHeader/>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b/>
                <w:sz w:val="12"/>
                <w:szCs w:val="12"/>
              </w:rPr>
            </w:pPr>
            <w:r w:rsidRPr="00BC69EC">
              <w:rPr>
                <w:rFonts w:ascii="Verdana" w:hAnsi="Verdana" w:cs="Arial"/>
                <w:b/>
                <w:sz w:val="12"/>
                <w:szCs w:val="12"/>
              </w:rPr>
              <w:t>Consumo m³</w:t>
            </w:r>
          </w:p>
        </w:tc>
        <w:tc>
          <w:tcPr>
            <w:tcW w:w="567"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b/>
                <w:sz w:val="12"/>
                <w:szCs w:val="12"/>
              </w:rPr>
            </w:pPr>
            <w:r w:rsidRPr="00BC69EC">
              <w:rPr>
                <w:rFonts w:ascii="Verdana" w:hAnsi="Verdana" w:cs="Arial"/>
                <w:b/>
                <w:sz w:val="12"/>
                <w:szCs w:val="12"/>
              </w:rPr>
              <w:t>Importe</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b/>
                <w:sz w:val="12"/>
                <w:szCs w:val="12"/>
              </w:rPr>
            </w:pPr>
            <w:r w:rsidRPr="00BC69EC">
              <w:rPr>
                <w:rFonts w:ascii="Verdana" w:hAnsi="Verdana" w:cs="Arial"/>
                <w:b/>
                <w:sz w:val="12"/>
                <w:szCs w:val="12"/>
              </w:rPr>
              <w:t>Consumo m³</w:t>
            </w:r>
          </w:p>
        </w:tc>
        <w:tc>
          <w:tcPr>
            <w:tcW w:w="61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b/>
                <w:sz w:val="12"/>
                <w:szCs w:val="12"/>
              </w:rPr>
            </w:pPr>
            <w:r w:rsidRPr="00BC69EC">
              <w:rPr>
                <w:rFonts w:ascii="Verdana" w:hAnsi="Verdana" w:cs="Arial"/>
                <w:b/>
                <w:sz w:val="12"/>
                <w:szCs w:val="12"/>
              </w:rPr>
              <w:t>Importe</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b/>
                <w:sz w:val="12"/>
                <w:szCs w:val="12"/>
              </w:rPr>
            </w:pPr>
            <w:r w:rsidRPr="00BC69EC">
              <w:rPr>
                <w:rFonts w:ascii="Verdana" w:hAnsi="Verdana" w:cs="Arial"/>
                <w:b/>
                <w:sz w:val="12"/>
                <w:szCs w:val="12"/>
              </w:rPr>
              <w:t>Consumo m³</w:t>
            </w:r>
          </w:p>
        </w:tc>
        <w:tc>
          <w:tcPr>
            <w:tcW w:w="614"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b/>
                <w:sz w:val="12"/>
                <w:szCs w:val="12"/>
              </w:rPr>
            </w:pPr>
            <w:r w:rsidRPr="00BC69EC">
              <w:rPr>
                <w:rFonts w:ascii="Verdana" w:hAnsi="Verdana" w:cs="Arial"/>
                <w:b/>
                <w:sz w:val="12"/>
                <w:szCs w:val="12"/>
              </w:rPr>
              <w:t>Importe</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b/>
                <w:sz w:val="12"/>
                <w:szCs w:val="12"/>
              </w:rPr>
            </w:pPr>
            <w:r w:rsidRPr="00BC69EC">
              <w:rPr>
                <w:rFonts w:ascii="Verdana" w:hAnsi="Verdana" w:cs="Arial"/>
                <w:b/>
                <w:sz w:val="12"/>
                <w:szCs w:val="12"/>
              </w:rPr>
              <w:t>Consumo m³</w:t>
            </w:r>
          </w:p>
        </w:tc>
        <w:tc>
          <w:tcPr>
            <w:tcW w:w="63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b/>
                <w:sz w:val="12"/>
                <w:szCs w:val="12"/>
              </w:rPr>
            </w:pPr>
            <w:r w:rsidRPr="00BC69EC">
              <w:rPr>
                <w:rFonts w:ascii="Verdana" w:hAnsi="Verdana" w:cs="Arial"/>
                <w:b/>
                <w:sz w:val="12"/>
                <w:szCs w:val="12"/>
              </w:rPr>
              <w:t>Importe</w:t>
            </w:r>
          </w:p>
        </w:tc>
      </w:tr>
      <w:tr w:rsidR="00BB5CF7" w:rsidRPr="00BC69EC" w:rsidTr="00CC00DC">
        <w:trPr>
          <w:trHeight w:val="300"/>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0</w:t>
            </w:r>
          </w:p>
        </w:tc>
        <w:tc>
          <w:tcPr>
            <w:tcW w:w="567"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$0.00</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26</w:t>
            </w:r>
          </w:p>
        </w:tc>
        <w:tc>
          <w:tcPr>
            <w:tcW w:w="618"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$234.64</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52</w:t>
            </w:r>
          </w:p>
        </w:tc>
        <w:tc>
          <w:tcPr>
            <w:tcW w:w="614"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$735.82</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78</w:t>
            </w:r>
          </w:p>
        </w:tc>
        <w:tc>
          <w:tcPr>
            <w:tcW w:w="636"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$1,392.42</w:t>
            </w:r>
          </w:p>
        </w:tc>
      </w:tr>
      <w:tr w:rsidR="00BB5CF7" w:rsidRPr="00BC69EC" w:rsidTr="00CC00DC">
        <w:trPr>
          <w:trHeight w:val="300"/>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1</w:t>
            </w:r>
          </w:p>
        </w:tc>
        <w:tc>
          <w:tcPr>
            <w:tcW w:w="567"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$3.43</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27</w:t>
            </w:r>
          </w:p>
        </w:tc>
        <w:tc>
          <w:tcPr>
            <w:tcW w:w="618"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$250.20</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53</w:t>
            </w:r>
          </w:p>
        </w:tc>
        <w:tc>
          <w:tcPr>
            <w:tcW w:w="614"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$761.82</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79</w:t>
            </w:r>
          </w:p>
        </w:tc>
        <w:tc>
          <w:tcPr>
            <w:tcW w:w="636"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$1,422.42</w:t>
            </w:r>
          </w:p>
        </w:tc>
      </w:tr>
      <w:tr w:rsidR="00BB5CF7" w:rsidRPr="00BC69EC" w:rsidTr="00CC00DC">
        <w:trPr>
          <w:trHeight w:val="300"/>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2</w:t>
            </w:r>
          </w:p>
        </w:tc>
        <w:tc>
          <w:tcPr>
            <w:tcW w:w="567"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$6.19</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28</w:t>
            </w:r>
          </w:p>
        </w:tc>
        <w:tc>
          <w:tcPr>
            <w:tcW w:w="618"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$266.25</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54</w:t>
            </w:r>
          </w:p>
        </w:tc>
        <w:tc>
          <w:tcPr>
            <w:tcW w:w="614"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$781.86</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80</w:t>
            </w:r>
          </w:p>
        </w:tc>
        <w:tc>
          <w:tcPr>
            <w:tcW w:w="636"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$1,441.28</w:t>
            </w:r>
          </w:p>
        </w:tc>
      </w:tr>
      <w:tr w:rsidR="00BB5CF7" w:rsidRPr="00BC69EC" w:rsidTr="00CC00DC">
        <w:trPr>
          <w:trHeight w:val="300"/>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3</w:t>
            </w:r>
          </w:p>
        </w:tc>
        <w:tc>
          <w:tcPr>
            <w:tcW w:w="567"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$9.00</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29</w:t>
            </w:r>
          </w:p>
        </w:tc>
        <w:tc>
          <w:tcPr>
            <w:tcW w:w="618"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$282.80</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55</w:t>
            </w:r>
          </w:p>
        </w:tc>
        <w:tc>
          <w:tcPr>
            <w:tcW w:w="614"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$808.70</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81</w:t>
            </w:r>
          </w:p>
        </w:tc>
        <w:tc>
          <w:tcPr>
            <w:tcW w:w="636"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$1,471.77</w:t>
            </w:r>
          </w:p>
        </w:tc>
      </w:tr>
      <w:tr w:rsidR="00BB5CF7" w:rsidRPr="00BC69EC" w:rsidTr="00CC00DC">
        <w:trPr>
          <w:trHeight w:val="300"/>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4</w:t>
            </w:r>
          </w:p>
        </w:tc>
        <w:tc>
          <w:tcPr>
            <w:tcW w:w="567"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$12.34</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30</w:t>
            </w:r>
          </w:p>
        </w:tc>
        <w:tc>
          <w:tcPr>
            <w:tcW w:w="618"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$299.84</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56</w:t>
            </w:r>
          </w:p>
        </w:tc>
        <w:tc>
          <w:tcPr>
            <w:tcW w:w="614"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$829.24</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82</w:t>
            </w:r>
          </w:p>
        </w:tc>
        <w:tc>
          <w:tcPr>
            <w:tcW w:w="636"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$1,490.80</w:t>
            </w:r>
          </w:p>
        </w:tc>
      </w:tr>
      <w:tr w:rsidR="00BB5CF7" w:rsidRPr="00BC69EC" w:rsidTr="00CC00DC">
        <w:trPr>
          <w:trHeight w:val="300"/>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5</w:t>
            </w:r>
          </w:p>
        </w:tc>
        <w:tc>
          <w:tcPr>
            <w:tcW w:w="567"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$16.02</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31</w:t>
            </w:r>
          </w:p>
        </w:tc>
        <w:tc>
          <w:tcPr>
            <w:tcW w:w="618"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$321.09</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57</w:t>
            </w:r>
          </w:p>
        </w:tc>
        <w:tc>
          <w:tcPr>
            <w:tcW w:w="614"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$856.92</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83</w:t>
            </w:r>
          </w:p>
        </w:tc>
        <w:tc>
          <w:tcPr>
            <w:tcW w:w="636"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$1,521.82</w:t>
            </w:r>
          </w:p>
        </w:tc>
      </w:tr>
      <w:tr w:rsidR="00BB5CF7" w:rsidRPr="00BC69EC" w:rsidTr="00CC00DC">
        <w:trPr>
          <w:trHeight w:val="300"/>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6</w:t>
            </w:r>
          </w:p>
        </w:tc>
        <w:tc>
          <w:tcPr>
            <w:tcW w:w="567"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$19.52</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32</w:t>
            </w:r>
          </w:p>
        </w:tc>
        <w:tc>
          <w:tcPr>
            <w:tcW w:w="618"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$337.74</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58</w:t>
            </w:r>
          </w:p>
        </w:tc>
        <w:tc>
          <w:tcPr>
            <w:tcW w:w="614"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$877.91</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84</w:t>
            </w:r>
          </w:p>
        </w:tc>
        <w:tc>
          <w:tcPr>
            <w:tcW w:w="636"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$1,541.00</w:t>
            </w:r>
          </w:p>
        </w:tc>
      </w:tr>
      <w:tr w:rsidR="00BB5CF7" w:rsidRPr="00BC69EC" w:rsidTr="00CC00DC">
        <w:trPr>
          <w:trHeight w:val="300"/>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7</w:t>
            </w:r>
          </w:p>
        </w:tc>
        <w:tc>
          <w:tcPr>
            <w:tcW w:w="567"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$23.20</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33</w:t>
            </w:r>
          </w:p>
        </w:tc>
        <w:tc>
          <w:tcPr>
            <w:tcW w:w="618"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$357.97</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59</w:t>
            </w:r>
          </w:p>
        </w:tc>
        <w:tc>
          <w:tcPr>
            <w:tcW w:w="614"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$906.45</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85</w:t>
            </w:r>
          </w:p>
        </w:tc>
        <w:tc>
          <w:tcPr>
            <w:tcW w:w="636"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$1,572.52</w:t>
            </w:r>
          </w:p>
        </w:tc>
      </w:tr>
      <w:tr w:rsidR="00BB5CF7" w:rsidRPr="00BC69EC" w:rsidTr="00CC00DC">
        <w:trPr>
          <w:trHeight w:val="300"/>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8</w:t>
            </w:r>
          </w:p>
        </w:tc>
        <w:tc>
          <w:tcPr>
            <w:tcW w:w="567"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$27.01</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34</w:t>
            </w:r>
          </w:p>
        </w:tc>
        <w:tc>
          <w:tcPr>
            <w:tcW w:w="618"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$375.47</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60</w:t>
            </w:r>
          </w:p>
        </w:tc>
        <w:tc>
          <w:tcPr>
            <w:tcW w:w="614"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$927.94</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86</w:t>
            </w:r>
          </w:p>
        </w:tc>
        <w:tc>
          <w:tcPr>
            <w:tcW w:w="636"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$1,591.81</w:t>
            </w:r>
          </w:p>
        </w:tc>
      </w:tr>
      <w:tr w:rsidR="00BB5CF7" w:rsidRPr="00BC69EC" w:rsidTr="00CC00DC">
        <w:trPr>
          <w:trHeight w:val="300"/>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9</w:t>
            </w:r>
          </w:p>
        </w:tc>
        <w:tc>
          <w:tcPr>
            <w:tcW w:w="567"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$30.98</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35</w:t>
            </w:r>
          </w:p>
        </w:tc>
        <w:tc>
          <w:tcPr>
            <w:tcW w:w="618"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$396.87</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61</w:t>
            </w:r>
          </w:p>
        </w:tc>
        <w:tc>
          <w:tcPr>
            <w:tcW w:w="614"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$957.32</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87</w:t>
            </w:r>
          </w:p>
        </w:tc>
        <w:tc>
          <w:tcPr>
            <w:tcW w:w="636"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$1,623.89</w:t>
            </w:r>
          </w:p>
        </w:tc>
      </w:tr>
      <w:tr w:rsidR="00BB5CF7" w:rsidRPr="00BC69EC" w:rsidTr="00CC00DC">
        <w:trPr>
          <w:trHeight w:val="300"/>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10</w:t>
            </w:r>
          </w:p>
        </w:tc>
        <w:tc>
          <w:tcPr>
            <w:tcW w:w="567"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$35.10</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36</w:t>
            </w:r>
          </w:p>
        </w:tc>
        <w:tc>
          <w:tcPr>
            <w:tcW w:w="618"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$415.24</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62</w:t>
            </w:r>
          </w:p>
        </w:tc>
        <w:tc>
          <w:tcPr>
            <w:tcW w:w="614"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$979.26</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88</w:t>
            </w:r>
          </w:p>
        </w:tc>
        <w:tc>
          <w:tcPr>
            <w:tcW w:w="636"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$1,643.32</w:t>
            </w:r>
          </w:p>
        </w:tc>
      </w:tr>
      <w:tr w:rsidR="00BB5CF7" w:rsidRPr="00BC69EC" w:rsidTr="00CC00DC">
        <w:trPr>
          <w:trHeight w:val="300"/>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11</w:t>
            </w:r>
          </w:p>
        </w:tc>
        <w:tc>
          <w:tcPr>
            <w:tcW w:w="567"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$41.90</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37</w:t>
            </w:r>
          </w:p>
        </w:tc>
        <w:tc>
          <w:tcPr>
            <w:tcW w:w="618"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$434.70</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63</w:t>
            </w:r>
          </w:p>
        </w:tc>
        <w:tc>
          <w:tcPr>
            <w:tcW w:w="614"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$1,009.51</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89</w:t>
            </w:r>
          </w:p>
        </w:tc>
        <w:tc>
          <w:tcPr>
            <w:tcW w:w="636"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$1,675.92</w:t>
            </w:r>
          </w:p>
        </w:tc>
      </w:tr>
      <w:tr w:rsidR="00BB5CF7" w:rsidRPr="00BC69EC" w:rsidTr="00CC00DC">
        <w:trPr>
          <w:trHeight w:val="300"/>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12</w:t>
            </w:r>
          </w:p>
        </w:tc>
        <w:tc>
          <w:tcPr>
            <w:tcW w:w="567"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$50.41</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38</w:t>
            </w:r>
          </w:p>
        </w:tc>
        <w:tc>
          <w:tcPr>
            <w:tcW w:w="618"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$450.67</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64</w:t>
            </w:r>
          </w:p>
        </w:tc>
        <w:tc>
          <w:tcPr>
            <w:tcW w:w="614"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$1,031.92</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90</w:t>
            </w:r>
          </w:p>
        </w:tc>
        <w:tc>
          <w:tcPr>
            <w:tcW w:w="636"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$1,695.49</w:t>
            </w:r>
          </w:p>
        </w:tc>
      </w:tr>
      <w:tr w:rsidR="00BB5CF7" w:rsidRPr="00BC69EC" w:rsidTr="00CC00DC">
        <w:trPr>
          <w:trHeight w:val="300"/>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13</w:t>
            </w:r>
          </w:p>
        </w:tc>
        <w:tc>
          <w:tcPr>
            <w:tcW w:w="567"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$59.76</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39</w:t>
            </w:r>
          </w:p>
        </w:tc>
        <w:tc>
          <w:tcPr>
            <w:tcW w:w="618"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$470.93</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65</w:t>
            </w:r>
          </w:p>
        </w:tc>
        <w:tc>
          <w:tcPr>
            <w:tcW w:w="614"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$1,063.04</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91</w:t>
            </w:r>
          </w:p>
        </w:tc>
        <w:tc>
          <w:tcPr>
            <w:tcW w:w="636"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$1,728.59</w:t>
            </w:r>
          </w:p>
        </w:tc>
      </w:tr>
      <w:tr w:rsidR="00BB5CF7" w:rsidRPr="00BC69EC" w:rsidTr="00CC00DC">
        <w:trPr>
          <w:trHeight w:val="300"/>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14</w:t>
            </w:r>
          </w:p>
        </w:tc>
        <w:tc>
          <w:tcPr>
            <w:tcW w:w="567"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$69.90</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40</w:t>
            </w:r>
          </w:p>
        </w:tc>
        <w:tc>
          <w:tcPr>
            <w:tcW w:w="618"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$487.45</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66</w:t>
            </w:r>
          </w:p>
        </w:tc>
        <w:tc>
          <w:tcPr>
            <w:tcW w:w="614"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$1,085.90</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92</w:t>
            </w:r>
          </w:p>
        </w:tc>
        <w:tc>
          <w:tcPr>
            <w:tcW w:w="636"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$1,755.92</w:t>
            </w:r>
          </w:p>
        </w:tc>
      </w:tr>
      <w:tr w:rsidR="00BB5CF7" w:rsidRPr="00BC69EC" w:rsidTr="00CC00DC">
        <w:trPr>
          <w:trHeight w:val="300"/>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15</w:t>
            </w:r>
          </w:p>
        </w:tc>
        <w:tc>
          <w:tcPr>
            <w:tcW w:w="567"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$80.89</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41</w:t>
            </w:r>
          </w:p>
        </w:tc>
        <w:tc>
          <w:tcPr>
            <w:tcW w:w="618"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$508.49</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67</w:t>
            </w:r>
          </w:p>
        </w:tc>
        <w:tc>
          <w:tcPr>
            <w:tcW w:w="614"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$1,117.90</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93</w:t>
            </w:r>
          </w:p>
        </w:tc>
        <w:tc>
          <w:tcPr>
            <w:tcW w:w="636"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$1,797.44</w:t>
            </w:r>
          </w:p>
        </w:tc>
      </w:tr>
      <w:tr w:rsidR="00BB5CF7" w:rsidRPr="00BC69EC" w:rsidTr="00CC00DC">
        <w:trPr>
          <w:trHeight w:val="300"/>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16</w:t>
            </w:r>
          </w:p>
        </w:tc>
        <w:tc>
          <w:tcPr>
            <w:tcW w:w="567"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$92.71</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42</w:t>
            </w:r>
          </w:p>
        </w:tc>
        <w:tc>
          <w:tcPr>
            <w:tcW w:w="618"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$525.52</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68</w:t>
            </w:r>
          </w:p>
        </w:tc>
        <w:tc>
          <w:tcPr>
            <w:tcW w:w="614"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$1,141.21</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94</w:t>
            </w:r>
          </w:p>
        </w:tc>
        <w:tc>
          <w:tcPr>
            <w:tcW w:w="636"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$1,825.15</w:t>
            </w:r>
          </w:p>
        </w:tc>
      </w:tr>
      <w:tr w:rsidR="00BB5CF7" w:rsidRPr="00BC69EC" w:rsidTr="00CC00DC">
        <w:trPr>
          <w:trHeight w:val="300"/>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17</w:t>
            </w:r>
          </w:p>
        </w:tc>
        <w:tc>
          <w:tcPr>
            <w:tcW w:w="567"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$105.38</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43</w:t>
            </w:r>
          </w:p>
        </w:tc>
        <w:tc>
          <w:tcPr>
            <w:tcW w:w="618"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$547.39</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69</w:t>
            </w:r>
          </w:p>
        </w:tc>
        <w:tc>
          <w:tcPr>
            <w:tcW w:w="614"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$1,174.07</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95</w:t>
            </w:r>
          </w:p>
        </w:tc>
        <w:tc>
          <w:tcPr>
            <w:tcW w:w="636"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$1,867.57</w:t>
            </w:r>
          </w:p>
        </w:tc>
      </w:tr>
      <w:tr w:rsidR="00BB5CF7" w:rsidRPr="00BC69EC" w:rsidTr="00CC00DC">
        <w:trPr>
          <w:trHeight w:val="300"/>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18</w:t>
            </w:r>
          </w:p>
        </w:tc>
        <w:tc>
          <w:tcPr>
            <w:tcW w:w="567"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$118.87</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44</w:t>
            </w:r>
          </w:p>
        </w:tc>
        <w:tc>
          <w:tcPr>
            <w:tcW w:w="618"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$564.93</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70</w:t>
            </w:r>
          </w:p>
        </w:tc>
        <w:tc>
          <w:tcPr>
            <w:tcW w:w="614"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$1,197.86</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96</w:t>
            </w:r>
          </w:p>
        </w:tc>
        <w:tc>
          <w:tcPr>
            <w:tcW w:w="636"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$1,895.68</w:t>
            </w:r>
          </w:p>
        </w:tc>
      </w:tr>
      <w:tr w:rsidR="00BB5CF7" w:rsidRPr="00BC69EC" w:rsidTr="00CC00DC">
        <w:trPr>
          <w:trHeight w:val="300"/>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19</w:t>
            </w:r>
          </w:p>
        </w:tc>
        <w:tc>
          <w:tcPr>
            <w:tcW w:w="567"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$133.20</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45</w:t>
            </w:r>
          </w:p>
        </w:tc>
        <w:tc>
          <w:tcPr>
            <w:tcW w:w="618"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$587.61</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71</w:t>
            </w:r>
          </w:p>
        </w:tc>
        <w:tc>
          <w:tcPr>
            <w:tcW w:w="614"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$1,231.59</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97</w:t>
            </w:r>
          </w:p>
        </w:tc>
        <w:tc>
          <w:tcPr>
            <w:tcW w:w="636"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$1,939.03</w:t>
            </w:r>
          </w:p>
        </w:tc>
      </w:tr>
      <w:tr w:rsidR="00BB5CF7" w:rsidRPr="00BC69EC" w:rsidTr="00CC00DC">
        <w:trPr>
          <w:trHeight w:val="300"/>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20</w:t>
            </w:r>
          </w:p>
        </w:tc>
        <w:tc>
          <w:tcPr>
            <w:tcW w:w="567"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$148.36</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46</w:t>
            </w:r>
          </w:p>
        </w:tc>
        <w:tc>
          <w:tcPr>
            <w:tcW w:w="618"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$605.68</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72</w:t>
            </w:r>
          </w:p>
        </w:tc>
        <w:tc>
          <w:tcPr>
            <w:tcW w:w="614"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$1,249.86</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98</w:t>
            </w:r>
          </w:p>
        </w:tc>
        <w:tc>
          <w:tcPr>
            <w:tcW w:w="636"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$1,967.58</w:t>
            </w:r>
          </w:p>
        </w:tc>
      </w:tr>
      <w:tr w:rsidR="00BB5CF7" w:rsidRPr="00BC69EC" w:rsidTr="00CC00DC">
        <w:trPr>
          <w:trHeight w:val="300"/>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21</w:t>
            </w:r>
          </w:p>
        </w:tc>
        <w:tc>
          <w:tcPr>
            <w:tcW w:w="567"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$164.24</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47</w:t>
            </w:r>
          </w:p>
        </w:tc>
        <w:tc>
          <w:tcPr>
            <w:tcW w:w="618"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$629.18</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73</w:t>
            </w:r>
          </w:p>
        </w:tc>
        <w:tc>
          <w:tcPr>
            <w:tcW w:w="614"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$1,278.30</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99</w:t>
            </w:r>
          </w:p>
        </w:tc>
        <w:tc>
          <w:tcPr>
            <w:tcW w:w="636"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$2,011.86</w:t>
            </w:r>
          </w:p>
        </w:tc>
      </w:tr>
      <w:tr w:rsidR="00BB5CF7" w:rsidRPr="00BC69EC" w:rsidTr="00CC00DC">
        <w:trPr>
          <w:trHeight w:val="300"/>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22</w:t>
            </w:r>
          </w:p>
        </w:tc>
        <w:tc>
          <w:tcPr>
            <w:tcW w:w="567"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$177.33</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48</w:t>
            </w:r>
          </w:p>
        </w:tc>
        <w:tc>
          <w:tcPr>
            <w:tcW w:w="618"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$647.73</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74</w:t>
            </w:r>
          </w:p>
        </w:tc>
        <w:tc>
          <w:tcPr>
            <w:tcW w:w="614"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$1,296.72</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100</w:t>
            </w:r>
          </w:p>
        </w:tc>
        <w:tc>
          <w:tcPr>
            <w:tcW w:w="636"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$2,040.75</w:t>
            </w:r>
          </w:p>
        </w:tc>
      </w:tr>
      <w:tr w:rsidR="00BB5CF7" w:rsidRPr="00BC69EC" w:rsidTr="00CC00DC">
        <w:trPr>
          <w:trHeight w:val="300"/>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23</w:t>
            </w:r>
          </w:p>
        </w:tc>
        <w:tc>
          <w:tcPr>
            <w:tcW w:w="567"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$190.92</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49</w:t>
            </w:r>
          </w:p>
        </w:tc>
        <w:tc>
          <w:tcPr>
            <w:tcW w:w="618"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$672.07</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75</w:t>
            </w:r>
          </w:p>
        </w:tc>
        <w:tc>
          <w:tcPr>
            <w:tcW w:w="614"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$1,325.67</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p>
        </w:tc>
        <w:tc>
          <w:tcPr>
            <w:tcW w:w="636" w:type="pct"/>
            <w:shd w:val="clear" w:color="auto" w:fill="auto"/>
            <w:noWrap/>
            <w:vAlign w:val="center"/>
            <w:hideMark/>
          </w:tcPr>
          <w:p w:rsidR="00CF6DA2" w:rsidRPr="00BC69EC" w:rsidRDefault="00CF6DA2" w:rsidP="00BC69EC">
            <w:pPr>
              <w:widowControl w:val="0"/>
              <w:spacing w:line="360" w:lineRule="auto"/>
              <w:jc w:val="both"/>
              <w:rPr>
                <w:rFonts w:ascii="Verdana" w:hAnsi="Verdana" w:cs="Arial"/>
                <w:sz w:val="12"/>
                <w:szCs w:val="12"/>
              </w:rPr>
            </w:pPr>
          </w:p>
        </w:tc>
      </w:tr>
      <w:tr w:rsidR="00BB5CF7" w:rsidRPr="00BC69EC" w:rsidTr="00CC00DC">
        <w:trPr>
          <w:trHeight w:val="300"/>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24</w:t>
            </w:r>
          </w:p>
        </w:tc>
        <w:tc>
          <w:tcPr>
            <w:tcW w:w="567"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$204.99</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50</w:t>
            </w:r>
          </w:p>
        </w:tc>
        <w:tc>
          <w:tcPr>
            <w:tcW w:w="618"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$691.13</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76</w:t>
            </w:r>
          </w:p>
        </w:tc>
        <w:tc>
          <w:tcPr>
            <w:tcW w:w="614"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$1,344.24</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p>
        </w:tc>
        <w:tc>
          <w:tcPr>
            <w:tcW w:w="636" w:type="pct"/>
            <w:shd w:val="clear" w:color="auto" w:fill="auto"/>
            <w:noWrap/>
            <w:vAlign w:val="center"/>
            <w:hideMark/>
          </w:tcPr>
          <w:p w:rsidR="00CF6DA2" w:rsidRPr="00BC69EC" w:rsidRDefault="00CF6DA2" w:rsidP="00BC69EC">
            <w:pPr>
              <w:widowControl w:val="0"/>
              <w:spacing w:line="360" w:lineRule="auto"/>
              <w:jc w:val="both"/>
              <w:rPr>
                <w:rFonts w:ascii="Verdana" w:hAnsi="Verdana" w:cs="Arial"/>
                <w:sz w:val="12"/>
                <w:szCs w:val="12"/>
              </w:rPr>
            </w:pPr>
          </w:p>
        </w:tc>
      </w:tr>
      <w:tr w:rsidR="00BB5CF7" w:rsidRPr="00BC69EC" w:rsidTr="00CC00DC">
        <w:trPr>
          <w:trHeight w:val="300"/>
        </w:trPr>
        <w:tc>
          <w:tcPr>
            <w:tcW w:w="675" w:type="pct"/>
            <w:shd w:val="clear" w:color="auto" w:fill="auto"/>
            <w:noWrap/>
            <w:vAlign w:val="bottom"/>
          </w:tcPr>
          <w:p w:rsidR="00BB5CF7" w:rsidRPr="00BC69EC" w:rsidRDefault="00BB5CF7" w:rsidP="00BB5CF7">
            <w:pPr>
              <w:widowControl w:val="0"/>
              <w:spacing w:line="360" w:lineRule="auto"/>
              <w:jc w:val="both"/>
              <w:rPr>
                <w:rFonts w:ascii="Verdana" w:hAnsi="Verdana" w:cs="Arial"/>
                <w:sz w:val="12"/>
                <w:szCs w:val="12"/>
              </w:rPr>
            </w:pPr>
            <w:r w:rsidRPr="00BC69EC">
              <w:rPr>
                <w:rFonts w:ascii="Verdana" w:hAnsi="Verdana" w:cs="Arial"/>
                <w:sz w:val="12"/>
                <w:szCs w:val="12"/>
              </w:rPr>
              <w:t>25</w:t>
            </w:r>
          </w:p>
        </w:tc>
        <w:tc>
          <w:tcPr>
            <w:tcW w:w="567" w:type="pct"/>
            <w:shd w:val="clear" w:color="auto" w:fill="auto"/>
            <w:noWrap/>
            <w:vAlign w:val="center"/>
          </w:tcPr>
          <w:p w:rsidR="00BB5CF7" w:rsidRPr="00BC69EC" w:rsidRDefault="00BB5CF7" w:rsidP="00BB5CF7">
            <w:pPr>
              <w:widowControl w:val="0"/>
              <w:jc w:val="both"/>
              <w:rPr>
                <w:rFonts w:ascii="Verdana" w:hAnsi="Verdana" w:cs="Arial"/>
                <w:sz w:val="12"/>
                <w:szCs w:val="12"/>
              </w:rPr>
            </w:pPr>
            <w:r w:rsidRPr="00BC69EC">
              <w:rPr>
                <w:rFonts w:ascii="Verdana" w:hAnsi="Verdana" w:cs="Arial"/>
                <w:sz w:val="12"/>
                <w:szCs w:val="12"/>
              </w:rPr>
              <w:t>$219.58</w:t>
            </w:r>
          </w:p>
        </w:tc>
        <w:tc>
          <w:tcPr>
            <w:tcW w:w="596" w:type="pct"/>
            <w:shd w:val="clear" w:color="auto" w:fill="auto"/>
            <w:noWrap/>
            <w:vAlign w:val="bottom"/>
          </w:tcPr>
          <w:p w:rsidR="00BB5CF7" w:rsidRPr="00BC69EC" w:rsidRDefault="00BB5CF7" w:rsidP="00BB5CF7">
            <w:pPr>
              <w:widowControl w:val="0"/>
              <w:spacing w:line="360" w:lineRule="auto"/>
              <w:jc w:val="both"/>
              <w:rPr>
                <w:rFonts w:ascii="Verdana" w:hAnsi="Verdana" w:cs="Arial"/>
                <w:sz w:val="12"/>
                <w:szCs w:val="12"/>
              </w:rPr>
            </w:pPr>
            <w:r w:rsidRPr="00BC69EC">
              <w:rPr>
                <w:rFonts w:ascii="Verdana" w:hAnsi="Verdana" w:cs="Arial"/>
                <w:sz w:val="12"/>
                <w:szCs w:val="12"/>
              </w:rPr>
              <w:t>51</w:t>
            </w:r>
          </w:p>
        </w:tc>
        <w:tc>
          <w:tcPr>
            <w:tcW w:w="618" w:type="pct"/>
            <w:shd w:val="clear" w:color="auto" w:fill="auto"/>
            <w:noWrap/>
            <w:vAlign w:val="center"/>
          </w:tcPr>
          <w:p w:rsidR="00BB5CF7" w:rsidRPr="00BC69EC" w:rsidRDefault="00BB5CF7" w:rsidP="00BB5CF7">
            <w:pPr>
              <w:widowControl w:val="0"/>
              <w:jc w:val="both"/>
              <w:rPr>
                <w:rFonts w:ascii="Verdana" w:hAnsi="Verdana" w:cs="Arial"/>
                <w:sz w:val="12"/>
                <w:szCs w:val="12"/>
              </w:rPr>
            </w:pPr>
            <w:r w:rsidRPr="00BC69EC">
              <w:rPr>
                <w:rFonts w:ascii="Verdana" w:hAnsi="Verdana" w:cs="Arial"/>
                <w:sz w:val="12"/>
                <w:szCs w:val="12"/>
              </w:rPr>
              <w:t>$716.27</w:t>
            </w:r>
          </w:p>
        </w:tc>
        <w:tc>
          <w:tcPr>
            <w:tcW w:w="678" w:type="pct"/>
            <w:shd w:val="clear" w:color="auto" w:fill="auto"/>
            <w:noWrap/>
            <w:vAlign w:val="bottom"/>
          </w:tcPr>
          <w:p w:rsidR="00BB5CF7" w:rsidRPr="00BC69EC" w:rsidRDefault="00BB5CF7" w:rsidP="00BB5CF7">
            <w:pPr>
              <w:widowControl w:val="0"/>
              <w:spacing w:line="360" w:lineRule="auto"/>
              <w:jc w:val="both"/>
              <w:rPr>
                <w:rFonts w:ascii="Verdana" w:hAnsi="Verdana" w:cs="Arial"/>
                <w:sz w:val="12"/>
                <w:szCs w:val="12"/>
              </w:rPr>
            </w:pPr>
            <w:r w:rsidRPr="00BC69EC">
              <w:rPr>
                <w:rFonts w:ascii="Verdana" w:hAnsi="Verdana" w:cs="Arial"/>
                <w:sz w:val="12"/>
                <w:szCs w:val="12"/>
              </w:rPr>
              <w:t>77</w:t>
            </w:r>
          </w:p>
        </w:tc>
        <w:tc>
          <w:tcPr>
            <w:tcW w:w="614" w:type="pct"/>
            <w:shd w:val="clear" w:color="auto" w:fill="auto"/>
            <w:noWrap/>
            <w:vAlign w:val="center"/>
          </w:tcPr>
          <w:p w:rsidR="00BB5CF7" w:rsidRPr="00BC69EC" w:rsidRDefault="00BB5CF7" w:rsidP="00BB5CF7">
            <w:pPr>
              <w:widowControl w:val="0"/>
              <w:jc w:val="both"/>
              <w:rPr>
                <w:rFonts w:ascii="Verdana" w:hAnsi="Verdana" w:cs="Arial"/>
                <w:sz w:val="12"/>
                <w:szCs w:val="12"/>
              </w:rPr>
            </w:pPr>
            <w:r w:rsidRPr="00BC69EC">
              <w:rPr>
                <w:rFonts w:ascii="Verdana" w:hAnsi="Verdana" w:cs="Arial"/>
                <w:sz w:val="12"/>
                <w:szCs w:val="12"/>
              </w:rPr>
              <w:t>$1,373.72</w:t>
            </w:r>
          </w:p>
        </w:tc>
        <w:tc>
          <w:tcPr>
            <w:tcW w:w="616" w:type="pct"/>
            <w:shd w:val="clear" w:color="auto" w:fill="auto"/>
            <w:noWrap/>
            <w:vAlign w:val="bottom"/>
          </w:tcPr>
          <w:p w:rsidR="00BB5CF7" w:rsidRPr="00BC69EC" w:rsidRDefault="00BB5CF7" w:rsidP="00BB5CF7">
            <w:pPr>
              <w:widowControl w:val="0"/>
              <w:spacing w:line="360" w:lineRule="auto"/>
              <w:jc w:val="both"/>
              <w:rPr>
                <w:rFonts w:ascii="Verdana" w:hAnsi="Verdana" w:cs="Arial"/>
                <w:sz w:val="12"/>
                <w:szCs w:val="12"/>
              </w:rPr>
            </w:pPr>
          </w:p>
        </w:tc>
        <w:tc>
          <w:tcPr>
            <w:tcW w:w="636" w:type="pct"/>
            <w:shd w:val="clear" w:color="auto" w:fill="auto"/>
            <w:noWrap/>
            <w:vAlign w:val="center"/>
          </w:tcPr>
          <w:p w:rsidR="00BB5CF7" w:rsidRPr="00BC69EC" w:rsidRDefault="00BB5CF7" w:rsidP="00BB5CF7">
            <w:pPr>
              <w:widowControl w:val="0"/>
              <w:spacing w:line="360" w:lineRule="auto"/>
              <w:jc w:val="both"/>
              <w:rPr>
                <w:rFonts w:ascii="Verdana" w:hAnsi="Verdana" w:cs="Arial"/>
                <w:sz w:val="12"/>
                <w:szCs w:val="12"/>
              </w:rPr>
            </w:pPr>
          </w:p>
        </w:tc>
      </w:tr>
      <w:tr w:rsidR="00BB5CF7" w:rsidRPr="00BC69EC" w:rsidTr="00CC00DC">
        <w:trPr>
          <w:trHeight w:val="300"/>
        </w:trPr>
        <w:tc>
          <w:tcPr>
            <w:tcW w:w="5000" w:type="pct"/>
            <w:gridSpan w:val="8"/>
            <w:shd w:val="clear" w:color="auto" w:fill="auto"/>
            <w:noWrap/>
            <w:vAlign w:val="bottom"/>
          </w:tcPr>
          <w:p w:rsidR="00BB5CF7" w:rsidRPr="00BC69EC" w:rsidRDefault="00BB5CF7" w:rsidP="00BB5CF7">
            <w:pPr>
              <w:widowControl w:val="0"/>
              <w:spacing w:line="360" w:lineRule="auto"/>
              <w:jc w:val="both"/>
              <w:rPr>
                <w:rFonts w:ascii="Verdana" w:hAnsi="Verdana" w:cs="Arial"/>
                <w:sz w:val="12"/>
                <w:szCs w:val="12"/>
              </w:rPr>
            </w:pPr>
            <w:r w:rsidRPr="00BC69EC">
              <w:rPr>
                <w:rFonts w:ascii="Verdana" w:hAnsi="Verdana" w:cs="Arial"/>
                <w:sz w:val="12"/>
                <w:szCs w:val="12"/>
              </w:rPr>
              <w:t>En consumos iguales o mayores a 101 metros cúbicos se cobrarán $21.40 por cada metro cúbico y al importe que resulte se le sumará la cuota base.</w:t>
            </w:r>
          </w:p>
        </w:tc>
      </w:tr>
    </w:tbl>
    <w:p w:rsidR="00CC00DC" w:rsidRPr="00CC00DC" w:rsidRDefault="00CC00DC" w:rsidP="00CC00DC">
      <w:pPr>
        <w:widowControl w:val="0"/>
        <w:spacing w:line="360" w:lineRule="auto"/>
        <w:jc w:val="both"/>
        <w:rPr>
          <w:rFonts w:ascii="Verdana" w:hAnsi="Verdana" w:cs="Arial"/>
          <w:sz w:val="18"/>
          <w:szCs w:val="18"/>
        </w:rPr>
      </w:pPr>
    </w:p>
    <w:p w:rsidR="00CF6DA2" w:rsidRPr="006A2273" w:rsidRDefault="00CF6DA2" w:rsidP="00B35210">
      <w:pPr>
        <w:widowControl w:val="0"/>
        <w:spacing w:line="360" w:lineRule="auto"/>
        <w:ind w:left="1418" w:hanging="567"/>
        <w:jc w:val="both"/>
        <w:rPr>
          <w:rFonts w:ascii="Verdana" w:hAnsi="Verdana" w:cs="Arial"/>
          <w:b/>
          <w:sz w:val="18"/>
          <w:szCs w:val="18"/>
        </w:rPr>
      </w:pPr>
      <w:r w:rsidRPr="006A2273">
        <w:rPr>
          <w:rFonts w:ascii="Verdana" w:hAnsi="Verdana" w:cs="Arial"/>
          <w:b/>
          <w:sz w:val="18"/>
          <w:szCs w:val="18"/>
        </w:rPr>
        <w:lastRenderedPageBreak/>
        <w:t>e)</w:t>
      </w:r>
      <w:r w:rsidRPr="006A2273">
        <w:rPr>
          <w:rFonts w:ascii="Verdana" w:hAnsi="Verdana" w:cs="Arial"/>
          <w:b/>
          <w:sz w:val="18"/>
          <w:szCs w:val="18"/>
        </w:rPr>
        <w:tab/>
        <w:t>Servicio público:</w:t>
      </w:r>
    </w:p>
    <w:p w:rsidR="00CF6DA2" w:rsidRPr="006A2273" w:rsidRDefault="00CF6DA2" w:rsidP="006A2273">
      <w:pPr>
        <w:widowControl w:val="0"/>
        <w:spacing w:line="360" w:lineRule="auto"/>
        <w:jc w:val="both"/>
        <w:rPr>
          <w:rFonts w:ascii="Verdana" w:hAnsi="Verdana" w:cs="Arial"/>
          <w:sz w:val="18"/>
          <w:szCs w:val="18"/>
        </w:rPr>
      </w:pPr>
    </w:p>
    <w:tbl>
      <w:tblPr>
        <w:tblW w:w="5066"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1224"/>
        <w:gridCol w:w="1001"/>
        <w:gridCol w:w="1014"/>
        <w:gridCol w:w="1112"/>
        <w:gridCol w:w="1279"/>
        <w:gridCol w:w="1112"/>
        <w:gridCol w:w="1033"/>
        <w:gridCol w:w="1133"/>
      </w:tblGrid>
      <w:tr w:rsidR="00C6033F" w:rsidRPr="00BB5CF7" w:rsidTr="00CC00DC">
        <w:trPr>
          <w:trHeight w:val="315"/>
          <w:tblHeader/>
        </w:trPr>
        <w:tc>
          <w:tcPr>
            <w:tcW w:w="5000" w:type="pct"/>
            <w:gridSpan w:val="8"/>
            <w:shd w:val="clear" w:color="auto" w:fill="auto"/>
            <w:noWrap/>
            <w:vAlign w:val="bottom"/>
            <w:hideMark/>
          </w:tcPr>
          <w:p w:rsidR="001116F3" w:rsidRPr="00BB5CF7" w:rsidRDefault="001116F3" w:rsidP="00C6033F">
            <w:pPr>
              <w:widowControl w:val="0"/>
              <w:spacing w:line="360" w:lineRule="auto"/>
              <w:jc w:val="both"/>
              <w:rPr>
                <w:rFonts w:ascii="Verdana" w:hAnsi="Verdana" w:cs="Arial"/>
                <w:sz w:val="12"/>
                <w:szCs w:val="12"/>
              </w:rPr>
            </w:pPr>
            <w:r w:rsidRPr="00BB5CF7">
              <w:rPr>
                <w:rFonts w:ascii="Verdana" w:hAnsi="Verdana" w:cs="Arial"/>
                <w:b/>
                <w:bCs/>
                <w:sz w:val="12"/>
                <w:szCs w:val="12"/>
              </w:rPr>
              <w:t>Servicio público</w:t>
            </w:r>
            <w:r w:rsidR="00195BB2">
              <w:rPr>
                <w:rFonts w:ascii="Verdana" w:hAnsi="Verdana" w:cs="Arial"/>
                <w:b/>
                <w:bCs/>
                <w:sz w:val="12"/>
                <w:szCs w:val="12"/>
              </w:rPr>
              <w:t>.</w:t>
            </w:r>
          </w:p>
        </w:tc>
      </w:tr>
      <w:tr w:rsidR="00C6033F" w:rsidRPr="001116F3" w:rsidTr="00CC00DC">
        <w:trPr>
          <w:trHeight w:val="315"/>
          <w:tblHeader/>
        </w:trPr>
        <w:tc>
          <w:tcPr>
            <w:tcW w:w="5000" w:type="pct"/>
            <w:gridSpan w:val="8"/>
            <w:shd w:val="clear" w:color="auto" w:fill="auto"/>
            <w:noWrap/>
            <w:vAlign w:val="bottom"/>
          </w:tcPr>
          <w:p w:rsidR="001116F3" w:rsidRPr="001116F3" w:rsidRDefault="00C6033F" w:rsidP="00C6033F">
            <w:pPr>
              <w:widowControl w:val="0"/>
              <w:spacing w:line="360" w:lineRule="auto"/>
              <w:jc w:val="both"/>
              <w:rPr>
                <w:rFonts w:ascii="Verdana" w:hAnsi="Verdana" w:cs="Arial"/>
                <w:bCs/>
                <w:sz w:val="12"/>
                <w:szCs w:val="12"/>
              </w:rPr>
            </w:pPr>
            <w:r w:rsidRPr="00BB5CF7">
              <w:rPr>
                <w:rFonts w:ascii="Verdana" w:hAnsi="Verdana" w:cs="Arial"/>
                <w:sz w:val="12"/>
                <w:szCs w:val="12"/>
              </w:rPr>
              <w:t>Se cobrará una cuota base de $106.02</w:t>
            </w:r>
            <w:r w:rsidR="00195BB2">
              <w:rPr>
                <w:rFonts w:ascii="Verdana" w:hAnsi="Verdana" w:cs="Arial"/>
                <w:sz w:val="12"/>
                <w:szCs w:val="12"/>
              </w:rPr>
              <w:t>,</w:t>
            </w:r>
            <w:r w:rsidRPr="00BB5CF7">
              <w:rPr>
                <w:rFonts w:ascii="Verdana" w:hAnsi="Verdana" w:cs="Arial"/>
                <w:sz w:val="12"/>
                <w:szCs w:val="12"/>
              </w:rPr>
              <w:t xml:space="preserve"> la cuota base da derecho a consumir hasta diez metros cúbicos al mes. En consumos mayores a diez metros cúbicos se cobrará cada metro consumido al precio siguiente:</w:t>
            </w:r>
          </w:p>
        </w:tc>
      </w:tr>
      <w:tr w:rsidR="00C6033F" w:rsidRPr="00C6033F" w:rsidTr="00CC00DC">
        <w:trPr>
          <w:trHeight w:val="315"/>
          <w:tblHeader/>
        </w:trPr>
        <w:tc>
          <w:tcPr>
            <w:tcW w:w="687" w:type="pct"/>
            <w:shd w:val="clear" w:color="auto" w:fill="auto"/>
            <w:noWrap/>
            <w:vAlign w:val="bottom"/>
            <w:hideMark/>
          </w:tcPr>
          <w:p w:rsidR="00CF6DA2" w:rsidRPr="00C6033F" w:rsidRDefault="00CF6DA2" w:rsidP="00C6033F">
            <w:pPr>
              <w:widowControl w:val="0"/>
              <w:spacing w:line="360" w:lineRule="auto"/>
              <w:jc w:val="both"/>
              <w:rPr>
                <w:rFonts w:ascii="Verdana" w:hAnsi="Verdana" w:cs="Arial"/>
                <w:b/>
                <w:sz w:val="12"/>
                <w:szCs w:val="12"/>
              </w:rPr>
            </w:pPr>
            <w:r w:rsidRPr="00C6033F">
              <w:rPr>
                <w:rFonts w:ascii="Verdana" w:hAnsi="Verdana" w:cs="Arial"/>
                <w:b/>
                <w:sz w:val="12"/>
                <w:szCs w:val="12"/>
              </w:rPr>
              <w:t>Consumo m³</w:t>
            </w:r>
          </w:p>
        </w:tc>
        <w:tc>
          <w:tcPr>
            <w:tcW w:w="562" w:type="pct"/>
            <w:shd w:val="clear" w:color="auto" w:fill="auto"/>
            <w:noWrap/>
            <w:vAlign w:val="bottom"/>
            <w:hideMark/>
          </w:tcPr>
          <w:p w:rsidR="00CF6DA2" w:rsidRPr="00C6033F" w:rsidRDefault="00CF6DA2" w:rsidP="00C6033F">
            <w:pPr>
              <w:widowControl w:val="0"/>
              <w:spacing w:line="360" w:lineRule="auto"/>
              <w:jc w:val="both"/>
              <w:rPr>
                <w:rFonts w:ascii="Verdana" w:hAnsi="Verdana" w:cs="Arial"/>
                <w:b/>
                <w:sz w:val="12"/>
                <w:szCs w:val="12"/>
              </w:rPr>
            </w:pPr>
            <w:r w:rsidRPr="00C6033F">
              <w:rPr>
                <w:rFonts w:ascii="Verdana" w:hAnsi="Verdana" w:cs="Arial"/>
                <w:b/>
                <w:sz w:val="12"/>
                <w:szCs w:val="12"/>
              </w:rPr>
              <w:t>Importe</w:t>
            </w:r>
          </w:p>
        </w:tc>
        <w:tc>
          <w:tcPr>
            <w:tcW w:w="569" w:type="pct"/>
            <w:shd w:val="clear" w:color="auto" w:fill="auto"/>
            <w:noWrap/>
            <w:vAlign w:val="bottom"/>
            <w:hideMark/>
          </w:tcPr>
          <w:p w:rsidR="00CF6DA2" w:rsidRPr="00C6033F" w:rsidRDefault="00CF6DA2" w:rsidP="00C6033F">
            <w:pPr>
              <w:widowControl w:val="0"/>
              <w:spacing w:line="360" w:lineRule="auto"/>
              <w:jc w:val="both"/>
              <w:rPr>
                <w:rFonts w:ascii="Verdana" w:hAnsi="Verdana" w:cs="Arial"/>
                <w:b/>
                <w:sz w:val="12"/>
                <w:szCs w:val="12"/>
              </w:rPr>
            </w:pPr>
            <w:r w:rsidRPr="00C6033F">
              <w:rPr>
                <w:rFonts w:ascii="Verdana" w:hAnsi="Verdana" w:cs="Arial"/>
                <w:b/>
                <w:sz w:val="12"/>
                <w:szCs w:val="12"/>
              </w:rPr>
              <w:t>Consumo m³</w:t>
            </w:r>
          </w:p>
        </w:tc>
        <w:tc>
          <w:tcPr>
            <w:tcW w:w="624" w:type="pct"/>
            <w:shd w:val="clear" w:color="auto" w:fill="auto"/>
            <w:noWrap/>
            <w:vAlign w:val="bottom"/>
            <w:hideMark/>
          </w:tcPr>
          <w:p w:rsidR="00CF6DA2" w:rsidRPr="00C6033F" w:rsidRDefault="00CF6DA2" w:rsidP="00C6033F">
            <w:pPr>
              <w:widowControl w:val="0"/>
              <w:spacing w:line="360" w:lineRule="auto"/>
              <w:jc w:val="both"/>
              <w:rPr>
                <w:rFonts w:ascii="Verdana" w:hAnsi="Verdana" w:cs="Arial"/>
                <w:b/>
                <w:sz w:val="12"/>
                <w:szCs w:val="12"/>
              </w:rPr>
            </w:pPr>
            <w:r w:rsidRPr="00C6033F">
              <w:rPr>
                <w:rFonts w:ascii="Verdana" w:hAnsi="Verdana" w:cs="Arial"/>
                <w:b/>
                <w:sz w:val="12"/>
                <w:szCs w:val="12"/>
              </w:rPr>
              <w:t>Importe</w:t>
            </w:r>
          </w:p>
        </w:tc>
        <w:tc>
          <w:tcPr>
            <w:tcW w:w="718" w:type="pct"/>
            <w:shd w:val="clear" w:color="auto" w:fill="auto"/>
            <w:noWrap/>
            <w:vAlign w:val="bottom"/>
            <w:hideMark/>
          </w:tcPr>
          <w:p w:rsidR="00CF6DA2" w:rsidRPr="00C6033F" w:rsidRDefault="00CF6DA2" w:rsidP="00C6033F">
            <w:pPr>
              <w:widowControl w:val="0"/>
              <w:spacing w:line="360" w:lineRule="auto"/>
              <w:jc w:val="both"/>
              <w:rPr>
                <w:rFonts w:ascii="Verdana" w:hAnsi="Verdana" w:cs="Arial"/>
                <w:b/>
                <w:sz w:val="12"/>
                <w:szCs w:val="12"/>
              </w:rPr>
            </w:pPr>
            <w:r w:rsidRPr="00C6033F">
              <w:rPr>
                <w:rFonts w:ascii="Verdana" w:hAnsi="Verdana" w:cs="Arial"/>
                <w:b/>
                <w:sz w:val="12"/>
                <w:szCs w:val="12"/>
              </w:rPr>
              <w:t>Consumo m³</w:t>
            </w:r>
          </w:p>
        </w:tc>
        <w:tc>
          <w:tcPr>
            <w:tcW w:w="624" w:type="pct"/>
            <w:shd w:val="clear" w:color="auto" w:fill="auto"/>
            <w:noWrap/>
            <w:vAlign w:val="bottom"/>
            <w:hideMark/>
          </w:tcPr>
          <w:p w:rsidR="00CF6DA2" w:rsidRPr="00C6033F" w:rsidRDefault="00CF6DA2" w:rsidP="00C6033F">
            <w:pPr>
              <w:widowControl w:val="0"/>
              <w:spacing w:line="360" w:lineRule="auto"/>
              <w:jc w:val="both"/>
              <w:rPr>
                <w:rFonts w:ascii="Verdana" w:hAnsi="Verdana" w:cs="Arial"/>
                <w:b/>
                <w:sz w:val="12"/>
                <w:szCs w:val="12"/>
              </w:rPr>
            </w:pPr>
            <w:r w:rsidRPr="00C6033F">
              <w:rPr>
                <w:rFonts w:ascii="Verdana" w:hAnsi="Verdana" w:cs="Arial"/>
                <w:b/>
                <w:sz w:val="12"/>
                <w:szCs w:val="12"/>
              </w:rPr>
              <w:t>Importe</w:t>
            </w:r>
          </w:p>
        </w:tc>
        <w:tc>
          <w:tcPr>
            <w:tcW w:w="580" w:type="pct"/>
            <w:shd w:val="clear" w:color="auto" w:fill="auto"/>
            <w:noWrap/>
            <w:vAlign w:val="bottom"/>
            <w:hideMark/>
          </w:tcPr>
          <w:p w:rsidR="00CF6DA2" w:rsidRPr="00C6033F" w:rsidRDefault="00CF6DA2" w:rsidP="00C6033F">
            <w:pPr>
              <w:widowControl w:val="0"/>
              <w:spacing w:line="360" w:lineRule="auto"/>
              <w:jc w:val="both"/>
              <w:rPr>
                <w:rFonts w:ascii="Verdana" w:hAnsi="Verdana" w:cs="Arial"/>
                <w:b/>
                <w:sz w:val="12"/>
                <w:szCs w:val="12"/>
              </w:rPr>
            </w:pPr>
            <w:r w:rsidRPr="00C6033F">
              <w:rPr>
                <w:rFonts w:ascii="Verdana" w:hAnsi="Verdana" w:cs="Arial"/>
                <w:b/>
                <w:sz w:val="12"/>
                <w:szCs w:val="12"/>
              </w:rPr>
              <w:t>Consumo m³</w:t>
            </w:r>
          </w:p>
        </w:tc>
        <w:tc>
          <w:tcPr>
            <w:tcW w:w="637" w:type="pct"/>
            <w:shd w:val="clear" w:color="auto" w:fill="auto"/>
            <w:noWrap/>
            <w:vAlign w:val="bottom"/>
            <w:hideMark/>
          </w:tcPr>
          <w:p w:rsidR="00CF6DA2" w:rsidRPr="00C6033F" w:rsidRDefault="00CF6DA2" w:rsidP="00C6033F">
            <w:pPr>
              <w:widowControl w:val="0"/>
              <w:spacing w:line="360" w:lineRule="auto"/>
              <w:jc w:val="both"/>
              <w:rPr>
                <w:rFonts w:ascii="Verdana" w:hAnsi="Verdana" w:cs="Arial"/>
                <w:b/>
                <w:sz w:val="12"/>
                <w:szCs w:val="12"/>
              </w:rPr>
            </w:pPr>
            <w:r w:rsidRPr="00C6033F">
              <w:rPr>
                <w:rFonts w:ascii="Verdana" w:hAnsi="Verdana" w:cs="Arial"/>
                <w:b/>
                <w:sz w:val="12"/>
                <w:szCs w:val="12"/>
              </w:rPr>
              <w:t>Importe</w:t>
            </w:r>
          </w:p>
        </w:tc>
      </w:tr>
      <w:tr w:rsidR="00C6033F" w:rsidRPr="00BB5CF7" w:rsidTr="00CC00DC">
        <w:trPr>
          <w:trHeight w:val="300"/>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11</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$131.01</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37</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$440.67</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63</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$750.33</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89</w:t>
            </w:r>
          </w:p>
        </w:tc>
        <w:tc>
          <w:tcPr>
            <w:tcW w:w="637"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$1,059.99</w:t>
            </w:r>
          </w:p>
        </w:tc>
      </w:tr>
      <w:tr w:rsidR="00C6033F" w:rsidRPr="00BB5CF7" w:rsidTr="00CC00DC">
        <w:trPr>
          <w:trHeight w:val="300"/>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12</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$142.92</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38</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$452.58</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64</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$762.24</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90</w:t>
            </w:r>
          </w:p>
        </w:tc>
        <w:tc>
          <w:tcPr>
            <w:tcW w:w="637"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$1,071.90</w:t>
            </w:r>
          </w:p>
        </w:tc>
      </w:tr>
      <w:tr w:rsidR="00C6033F" w:rsidRPr="00BB5CF7" w:rsidTr="00CC00DC">
        <w:trPr>
          <w:trHeight w:val="300"/>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13</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$154.83</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39</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$464.49</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65</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$774.15</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91</w:t>
            </w:r>
          </w:p>
        </w:tc>
        <w:tc>
          <w:tcPr>
            <w:tcW w:w="637"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$1,083.81</w:t>
            </w:r>
          </w:p>
        </w:tc>
      </w:tr>
      <w:tr w:rsidR="00C6033F" w:rsidRPr="00BB5CF7" w:rsidTr="00CC00DC">
        <w:trPr>
          <w:trHeight w:val="300"/>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14</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$166.74</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40</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$476.40</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66</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$786.06</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92</w:t>
            </w:r>
          </w:p>
        </w:tc>
        <w:tc>
          <w:tcPr>
            <w:tcW w:w="637"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$1,095.72</w:t>
            </w:r>
          </w:p>
        </w:tc>
      </w:tr>
      <w:tr w:rsidR="00C6033F" w:rsidRPr="00BB5CF7" w:rsidTr="00CC00DC">
        <w:trPr>
          <w:trHeight w:val="300"/>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15</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$178.65</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41</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$488.31</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67</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$797.97</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93</w:t>
            </w:r>
          </w:p>
        </w:tc>
        <w:tc>
          <w:tcPr>
            <w:tcW w:w="637"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$1,107.63</w:t>
            </w:r>
          </w:p>
        </w:tc>
      </w:tr>
      <w:tr w:rsidR="00C6033F" w:rsidRPr="00BB5CF7" w:rsidTr="00CC00DC">
        <w:trPr>
          <w:trHeight w:val="300"/>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16</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$190.56</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42</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$500.22</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68</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$809.88</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94</w:t>
            </w:r>
          </w:p>
        </w:tc>
        <w:tc>
          <w:tcPr>
            <w:tcW w:w="637"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$1,119.54</w:t>
            </w:r>
          </w:p>
        </w:tc>
      </w:tr>
      <w:tr w:rsidR="00C6033F" w:rsidRPr="00BB5CF7" w:rsidTr="00CC00DC">
        <w:trPr>
          <w:trHeight w:val="300"/>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17</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$202.47</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43</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$512.13</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69</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$821.79</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95</w:t>
            </w:r>
          </w:p>
        </w:tc>
        <w:tc>
          <w:tcPr>
            <w:tcW w:w="637"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$1,131.45</w:t>
            </w:r>
          </w:p>
        </w:tc>
      </w:tr>
      <w:tr w:rsidR="00C6033F" w:rsidRPr="00BB5CF7" w:rsidTr="00CC00DC">
        <w:trPr>
          <w:trHeight w:val="300"/>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18</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$214.38</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44</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$524.04</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70</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$833.70</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96</w:t>
            </w:r>
          </w:p>
        </w:tc>
        <w:tc>
          <w:tcPr>
            <w:tcW w:w="637"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$1,143.36</w:t>
            </w:r>
          </w:p>
        </w:tc>
      </w:tr>
      <w:tr w:rsidR="00C6033F" w:rsidRPr="00BB5CF7" w:rsidTr="00CC00DC">
        <w:trPr>
          <w:trHeight w:val="300"/>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19</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$226.29</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45</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$535.95</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71</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$845.61</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97</w:t>
            </w:r>
          </w:p>
        </w:tc>
        <w:tc>
          <w:tcPr>
            <w:tcW w:w="637"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$1,155.27</w:t>
            </w:r>
          </w:p>
        </w:tc>
      </w:tr>
      <w:tr w:rsidR="00C6033F" w:rsidRPr="00BB5CF7" w:rsidTr="00CC00DC">
        <w:trPr>
          <w:trHeight w:val="300"/>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20</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$238.20</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46</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$547.86</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72</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$857.52</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98</w:t>
            </w:r>
          </w:p>
        </w:tc>
        <w:tc>
          <w:tcPr>
            <w:tcW w:w="637"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$1,167.18</w:t>
            </w:r>
          </w:p>
        </w:tc>
      </w:tr>
      <w:tr w:rsidR="00C6033F" w:rsidRPr="00BB5CF7" w:rsidTr="00CC00DC">
        <w:trPr>
          <w:trHeight w:val="300"/>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21</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$250.11</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47</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$559.77</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73</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$869.43</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99</w:t>
            </w:r>
          </w:p>
        </w:tc>
        <w:tc>
          <w:tcPr>
            <w:tcW w:w="637"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$1,179.09</w:t>
            </w:r>
          </w:p>
        </w:tc>
      </w:tr>
      <w:tr w:rsidR="00C6033F" w:rsidRPr="00BB5CF7" w:rsidTr="00CC00DC">
        <w:trPr>
          <w:trHeight w:val="300"/>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22</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$262.02</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48</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$571.68</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74</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$881.34</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100</w:t>
            </w:r>
          </w:p>
        </w:tc>
        <w:tc>
          <w:tcPr>
            <w:tcW w:w="637"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$1,191.00</w:t>
            </w:r>
          </w:p>
        </w:tc>
      </w:tr>
      <w:tr w:rsidR="00C6033F" w:rsidRPr="00BB5CF7" w:rsidTr="00CC00DC">
        <w:trPr>
          <w:trHeight w:val="300"/>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23</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$273.93</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49</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$583.59</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75</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$893.25</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p>
        </w:tc>
        <w:tc>
          <w:tcPr>
            <w:tcW w:w="637"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p>
        </w:tc>
      </w:tr>
      <w:tr w:rsidR="00C6033F" w:rsidRPr="00BB5CF7" w:rsidTr="00CC00DC">
        <w:trPr>
          <w:trHeight w:val="300"/>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24</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$285.84</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50</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$595.50</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76</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$905.16</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p>
        </w:tc>
        <w:tc>
          <w:tcPr>
            <w:tcW w:w="637"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p>
        </w:tc>
      </w:tr>
      <w:tr w:rsidR="00C6033F" w:rsidRPr="00BB5CF7" w:rsidTr="00CC00DC">
        <w:trPr>
          <w:trHeight w:val="300"/>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25</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$297.75</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51</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$607.41</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77</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$917.07</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p>
        </w:tc>
        <w:tc>
          <w:tcPr>
            <w:tcW w:w="637"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p>
        </w:tc>
      </w:tr>
      <w:tr w:rsidR="00C6033F" w:rsidRPr="00BB5CF7" w:rsidTr="00CC00DC">
        <w:trPr>
          <w:trHeight w:val="300"/>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26</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$309.66</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52</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$619.32</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78</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$928.98</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p>
        </w:tc>
        <w:tc>
          <w:tcPr>
            <w:tcW w:w="637"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p>
        </w:tc>
      </w:tr>
      <w:tr w:rsidR="00C6033F" w:rsidRPr="00BB5CF7" w:rsidTr="00CC00DC">
        <w:trPr>
          <w:trHeight w:val="300"/>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27</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$321.57</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53</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$631.23</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79</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$940.89</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p>
        </w:tc>
        <w:tc>
          <w:tcPr>
            <w:tcW w:w="637"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p>
        </w:tc>
      </w:tr>
      <w:tr w:rsidR="00C6033F" w:rsidRPr="00BB5CF7" w:rsidTr="00CC00DC">
        <w:trPr>
          <w:trHeight w:val="300"/>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28</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$333.48</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54</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$643.14</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80</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$952.80</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p>
        </w:tc>
        <w:tc>
          <w:tcPr>
            <w:tcW w:w="637"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p>
        </w:tc>
      </w:tr>
      <w:tr w:rsidR="00C6033F" w:rsidRPr="00BB5CF7" w:rsidTr="00CC00DC">
        <w:trPr>
          <w:trHeight w:val="300"/>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29</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$345.39</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55</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$655.05</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81</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$964.71</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p>
        </w:tc>
        <w:tc>
          <w:tcPr>
            <w:tcW w:w="637"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p>
        </w:tc>
      </w:tr>
      <w:tr w:rsidR="00C6033F" w:rsidRPr="00BB5CF7" w:rsidTr="00CC00DC">
        <w:trPr>
          <w:trHeight w:val="300"/>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30</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$357.30</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56</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$666.96</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82</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$976.62</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p>
        </w:tc>
        <w:tc>
          <w:tcPr>
            <w:tcW w:w="637"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p>
        </w:tc>
      </w:tr>
      <w:tr w:rsidR="00C6033F" w:rsidRPr="00BB5CF7" w:rsidTr="00CC00DC">
        <w:trPr>
          <w:trHeight w:val="300"/>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31</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$369.21</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57</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$678.87</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83</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$988.53</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p>
        </w:tc>
        <w:tc>
          <w:tcPr>
            <w:tcW w:w="637"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p>
        </w:tc>
      </w:tr>
      <w:tr w:rsidR="00C6033F" w:rsidRPr="00BB5CF7" w:rsidTr="00CC00DC">
        <w:trPr>
          <w:trHeight w:val="300"/>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32</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$381.12</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58</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$690.78</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84</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$1,000.44</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p>
        </w:tc>
        <w:tc>
          <w:tcPr>
            <w:tcW w:w="637"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p>
        </w:tc>
      </w:tr>
      <w:tr w:rsidR="00C6033F" w:rsidRPr="00BB5CF7" w:rsidTr="00CC00DC">
        <w:trPr>
          <w:trHeight w:val="300"/>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33</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$393.03</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59</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$702.69</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85</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$1,012.35</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p>
        </w:tc>
        <w:tc>
          <w:tcPr>
            <w:tcW w:w="637"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p>
        </w:tc>
      </w:tr>
      <w:tr w:rsidR="00C6033F" w:rsidRPr="00BB5CF7" w:rsidTr="00CC00DC">
        <w:trPr>
          <w:trHeight w:val="300"/>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34</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$404.94</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60</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$714.60</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86</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$1,024.26</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p>
        </w:tc>
        <w:tc>
          <w:tcPr>
            <w:tcW w:w="63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p>
        </w:tc>
      </w:tr>
      <w:tr w:rsidR="00C6033F" w:rsidRPr="00BB5CF7" w:rsidTr="00CC00DC">
        <w:trPr>
          <w:trHeight w:val="300"/>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35</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$416.85</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61</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$726.51</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87</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$1,036.17</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p>
        </w:tc>
        <w:tc>
          <w:tcPr>
            <w:tcW w:w="63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p>
        </w:tc>
      </w:tr>
      <w:tr w:rsidR="00C6033F" w:rsidRPr="00BB5CF7" w:rsidTr="00CC00DC">
        <w:trPr>
          <w:trHeight w:val="315"/>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36</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$428.76</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62</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$738.42</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88</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$1,048.08</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 </w:t>
            </w:r>
          </w:p>
        </w:tc>
        <w:tc>
          <w:tcPr>
            <w:tcW w:w="63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p>
        </w:tc>
      </w:tr>
      <w:tr w:rsidR="00C6033F" w:rsidRPr="00BB5CF7" w:rsidTr="00CC00DC">
        <w:trPr>
          <w:trHeight w:val="315"/>
        </w:trPr>
        <w:tc>
          <w:tcPr>
            <w:tcW w:w="5000" w:type="pct"/>
            <w:gridSpan w:val="8"/>
            <w:shd w:val="clear" w:color="auto" w:fill="auto"/>
            <w:noWrap/>
            <w:vAlign w:val="bottom"/>
          </w:tcPr>
          <w:p w:rsidR="00C6033F" w:rsidRPr="00BB5CF7" w:rsidRDefault="00C6033F" w:rsidP="00C6033F">
            <w:pPr>
              <w:widowControl w:val="0"/>
              <w:spacing w:line="360" w:lineRule="auto"/>
              <w:jc w:val="both"/>
              <w:rPr>
                <w:rFonts w:ascii="Verdana" w:hAnsi="Verdana" w:cs="Arial"/>
                <w:sz w:val="12"/>
                <w:szCs w:val="12"/>
              </w:rPr>
            </w:pPr>
            <w:r w:rsidRPr="00BB5CF7">
              <w:rPr>
                <w:rFonts w:ascii="Verdana" w:hAnsi="Verdana" w:cs="Arial"/>
                <w:sz w:val="12"/>
                <w:szCs w:val="12"/>
              </w:rPr>
              <w:t>En consumos iguales o mayores a 101 metros cúbicos se cobrarán $11.91 por cada metro cúbico y al importe que resulte se le sumará la cuota base.</w:t>
            </w:r>
          </w:p>
        </w:tc>
      </w:tr>
    </w:tbl>
    <w:p w:rsidR="00CF22E0" w:rsidRDefault="00CF22E0" w:rsidP="00CF22E0">
      <w:pPr>
        <w:widowControl w:val="0"/>
        <w:spacing w:line="360" w:lineRule="auto"/>
        <w:jc w:val="both"/>
        <w:rPr>
          <w:rFonts w:ascii="Verdana" w:hAnsi="Verdana" w:cs="Arial"/>
          <w:sz w:val="18"/>
          <w:szCs w:val="18"/>
          <w:lang w:val="es-MX"/>
        </w:rPr>
      </w:pPr>
    </w:p>
    <w:p w:rsidR="00CF22E0" w:rsidRPr="00CA7FA0" w:rsidRDefault="00CF22E0" w:rsidP="00CF22E0">
      <w:pPr>
        <w:widowControl w:val="0"/>
        <w:spacing w:line="360" w:lineRule="auto"/>
        <w:jc w:val="both"/>
        <w:rPr>
          <w:rFonts w:ascii="Verdana" w:hAnsi="Verdana" w:cs="Arial"/>
          <w:sz w:val="18"/>
          <w:szCs w:val="18"/>
          <w:lang w:val="es-MX"/>
        </w:rPr>
      </w:pPr>
    </w:p>
    <w:p w:rsidR="00CF22E0" w:rsidRPr="00320EC2" w:rsidRDefault="00CF22E0" w:rsidP="00CF22E0">
      <w:pPr>
        <w:widowControl w:val="0"/>
        <w:spacing w:line="360" w:lineRule="auto"/>
        <w:ind w:firstLine="851"/>
        <w:jc w:val="both"/>
        <w:rPr>
          <w:rFonts w:ascii="Verdana" w:hAnsi="Verdana" w:cs="Arial"/>
          <w:sz w:val="18"/>
          <w:szCs w:val="18"/>
          <w:lang w:val="es-MX"/>
        </w:rPr>
      </w:pPr>
      <w:r w:rsidRPr="00320EC2">
        <w:rPr>
          <w:rFonts w:ascii="Verdana" w:hAnsi="Verdana" w:cs="Arial"/>
          <w:sz w:val="18"/>
          <w:szCs w:val="18"/>
          <w:lang w:val="es-MX"/>
        </w:rPr>
        <w:t>Las instituciones educativas públicas tendrán una asignación mensual gratuita de agua potable en relación a los alumnos que tengan inscritos por turno y de acuerdo a su nivel educativo, conforme a la tabla siguiente:</w:t>
      </w:r>
    </w:p>
    <w:p w:rsidR="00CF22E0" w:rsidRPr="00320EC2" w:rsidRDefault="00CF22E0" w:rsidP="00CF22E0">
      <w:pPr>
        <w:widowControl w:val="0"/>
        <w:spacing w:line="360" w:lineRule="auto"/>
        <w:jc w:val="both"/>
        <w:rPr>
          <w:rFonts w:ascii="Verdana" w:hAnsi="Verdana" w:cs="Arial"/>
          <w:sz w:val="18"/>
          <w:szCs w:val="18"/>
          <w:lang w:val="es-MX"/>
        </w:rPr>
      </w:pPr>
    </w:p>
    <w:tbl>
      <w:tblPr>
        <w:tblStyle w:val="Tablaconcuadrcula"/>
        <w:tblW w:w="7904"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2126"/>
        <w:gridCol w:w="1559"/>
        <w:gridCol w:w="2211"/>
        <w:gridCol w:w="2008"/>
      </w:tblGrid>
      <w:tr w:rsidR="00CF22E0" w:rsidRPr="00320EC2" w:rsidTr="00CF22E0">
        <w:tc>
          <w:tcPr>
            <w:tcW w:w="2126" w:type="dxa"/>
          </w:tcPr>
          <w:p w:rsidR="00CF22E0" w:rsidRPr="00320EC2" w:rsidRDefault="00CF22E0" w:rsidP="0029399A">
            <w:pPr>
              <w:widowControl w:val="0"/>
              <w:jc w:val="center"/>
              <w:rPr>
                <w:rFonts w:ascii="Verdana" w:hAnsi="Verdana" w:cs="Arial"/>
                <w:b/>
                <w:sz w:val="16"/>
                <w:szCs w:val="16"/>
                <w:lang w:val="es-MX"/>
              </w:rPr>
            </w:pPr>
            <w:r w:rsidRPr="00320EC2">
              <w:rPr>
                <w:rFonts w:ascii="Verdana" w:hAnsi="Verdana" w:cs="Arial"/>
                <w:b/>
                <w:sz w:val="16"/>
                <w:szCs w:val="16"/>
                <w:lang w:val="es-MX"/>
              </w:rPr>
              <w:t>Nivel escolar</w:t>
            </w:r>
          </w:p>
        </w:tc>
        <w:tc>
          <w:tcPr>
            <w:tcW w:w="1559" w:type="dxa"/>
          </w:tcPr>
          <w:p w:rsidR="00CF22E0" w:rsidRPr="00320EC2" w:rsidRDefault="00CF22E0" w:rsidP="0029399A">
            <w:pPr>
              <w:widowControl w:val="0"/>
              <w:jc w:val="center"/>
              <w:rPr>
                <w:rFonts w:ascii="Verdana" w:hAnsi="Verdana" w:cs="Arial"/>
                <w:b/>
                <w:sz w:val="16"/>
                <w:szCs w:val="16"/>
                <w:lang w:val="es-MX"/>
              </w:rPr>
            </w:pPr>
            <w:r w:rsidRPr="00320EC2">
              <w:rPr>
                <w:rFonts w:ascii="Verdana" w:hAnsi="Verdana" w:cs="Arial"/>
                <w:b/>
                <w:sz w:val="16"/>
                <w:szCs w:val="16"/>
                <w:lang w:val="es-MX"/>
              </w:rPr>
              <w:t>Preescolar</w:t>
            </w:r>
          </w:p>
        </w:tc>
        <w:tc>
          <w:tcPr>
            <w:tcW w:w="2211" w:type="dxa"/>
          </w:tcPr>
          <w:p w:rsidR="00CF22E0" w:rsidRPr="00320EC2" w:rsidRDefault="00CF22E0" w:rsidP="0029399A">
            <w:pPr>
              <w:widowControl w:val="0"/>
              <w:jc w:val="center"/>
              <w:rPr>
                <w:rFonts w:ascii="Verdana" w:hAnsi="Verdana" w:cs="Arial"/>
                <w:b/>
                <w:sz w:val="16"/>
                <w:szCs w:val="16"/>
                <w:lang w:val="es-MX"/>
              </w:rPr>
            </w:pPr>
            <w:r w:rsidRPr="00320EC2">
              <w:rPr>
                <w:rFonts w:ascii="Verdana" w:hAnsi="Verdana" w:cs="Arial"/>
                <w:b/>
                <w:sz w:val="16"/>
                <w:szCs w:val="16"/>
                <w:lang w:val="es-MX"/>
              </w:rPr>
              <w:t>Primaria y secundaria</w:t>
            </w:r>
          </w:p>
        </w:tc>
        <w:tc>
          <w:tcPr>
            <w:tcW w:w="2008" w:type="dxa"/>
          </w:tcPr>
          <w:p w:rsidR="00CF22E0" w:rsidRPr="00320EC2" w:rsidRDefault="00CF22E0" w:rsidP="0029399A">
            <w:pPr>
              <w:widowControl w:val="0"/>
              <w:jc w:val="center"/>
              <w:rPr>
                <w:rFonts w:ascii="Verdana" w:hAnsi="Verdana" w:cs="Arial"/>
                <w:b/>
                <w:sz w:val="16"/>
                <w:szCs w:val="16"/>
                <w:lang w:val="es-MX"/>
              </w:rPr>
            </w:pPr>
            <w:r w:rsidRPr="00320EC2">
              <w:rPr>
                <w:rFonts w:ascii="Verdana" w:hAnsi="Verdana" w:cs="Arial"/>
                <w:b/>
                <w:sz w:val="16"/>
                <w:szCs w:val="16"/>
                <w:lang w:val="es-MX"/>
              </w:rPr>
              <w:t>Media superior y superior</w:t>
            </w:r>
          </w:p>
        </w:tc>
      </w:tr>
      <w:tr w:rsidR="00CF22E0" w:rsidRPr="00320EC2" w:rsidTr="00CF22E0">
        <w:tc>
          <w:tcPr>
            <w:tcW w:w="2126" w:type="dxa"/>
          </w:tcPr>
          <w:p w:rsidR="00CF22E0" w:rsidRPr="00320EC2" w:rsidRDefault="00CF22E0" w:rsidP="0029399A">
            <w:pPr>
              <w:widowControl w:val="0"/>
              <w:jc w:val="center"/>
              <w:rPr>
                <w:rFonts w:ascii="Verdana" w:hAnsi="Verdana" w:cs="Arial"/>
                <w:sz w:val="16"/>
                <w:szCs w:val="16"/>
                <w:lang w:val="es-MX"/>
              </w:rPr>
            </w:pPr>
            <w:r w:rsidRPr="00320EC2">
              <w:rPr>
                <w:rFonts w:ascii="Verdana" w:hAnsi="Verdana" w:cs="Arial"/>
                <w:sz w:val="16"/>
                <w:szCs w:val="16"/>
                <w:lang w:val="es-MX"/>
              </w:rPr>
              <w:t>Asignación mensual en m</w:t>
            </w:r>
            <w:r w:rsidRPr="00320EC2">
              <w:rPr>
                <w:rFonts w:ascii="Verdana" w:hAnsi="Verdana" w:cs="Arial"/>
                <w:sz w:val="16"/>
                <w:szCs w:val="16"/>
                <w:vertAlign w:val="superscript"/>
                <w:lang w:val="es-MX"/>
              </w:rPr>
              <w:t>3</w:t>
            </w:r>
            <w:r w:rsidRPr="00320EC2">
              <w:rPr>
                <w:rFonts w:ascii="Verdana" w:hAnsi="Verdana" w:cs="Arial"/>
                <w:sz w:val="16"/>
                <w:szCs w:val="16"/>
                <w:lang w:val="es-MX"/>
              </w:rPr>
              <w:t xml:space="preserve"> por alumno por turno</w:t>
            </w:r>
          </w:p>
        </w:tc>
        <w:tc>
          <w:tcPr>
            <w:tcW w:w="1559" w:type="dxa"/>
          </w:tcPr>
          <w:p w:rsidR="00CF22E0" w:rsidRPr="00320EC2" w:rsidRDefault="00CF22E0" w:rsidP="0029399A">
            <w:pPr>
              <w:widowControl w:val="0"/>
              <w:jc w:val="center"/>
              <w:rPr>
                <w:rFonts w:ascii="Verdana" w:hAnsi="Verdana" w:cs="Arial"/>
                <w:sz w:val="16"/>
                <w:szCs w:val="16"/>
                <w:lang w:val="es-MX"/>
              </w:rPr>
            </w:pPr>
            <w:r w:rsidRPr="00320EC2">
              <w:rPr>
                <w:rFonts w:ascii="Verdana" w:hAnsi="Verdana" w:cs="Arial"/>
                <w:sz w:val="16"/>
                <w:szCs w:val="16"/>
                <w:lang w:val="es-MX"/>
              </w:rPr>
              <w:t>0.44 m</w:t>
            </w:r>
            <w:r w:rsidRPr="00320EC2">
              <w:rPr>
                <w:rFonts w:ascii="Verdana" w:hAnsi="Verdana" w:cs="Arial"/>
                <w:sz w:val="16"/>
                <w:szCs w:val="16"/>
                <w:vertAlign w:val="superscript"/>
                <w:lang w:val="es-MX"/>
              </w:rPr>
              <w:t>3</w:t>
            </w:r>
          </w:p>
        </w:tc>
        <w:tc>
          <w:tcPr>
            <w:tcW w:w="2211" w:type="dxa"/>
          </w:tcPr>
          <w:p w:rsidR="00CF22E0" w:rsidRPr="00320EC2" w:rsidRDefault="00CF22E0" w:rsidP="0029399A">
            <w:pPr>
              <w:widowControl w:val="0"/>
              <w:jc w:val="center"/>
              <w:rPr>
                <w:rFonts w:ascii="Verdana" w:hAnsi="Verdana" w:cs="Arial"/>
                <w:sz w:val="16"/>
                <w:szCs w:val="16"/>
                <w:lang w:val="es-MX"/>
              </w:rPr>
            </w:pPr>
            <w:r w:rsidRPr="00320EC2">
              <w:rPr>
                <w:rFonts w:ascii="Verdana" w:hAnsi="Verdana" w:cs="Arial"/>
                <w:sz w:val="16"/>
                <w:szCs w:val="16"/>
                <w:lang w:val="es-MX"/>
              </w:rPr>
              <w:t>0.55 m</w:t>
            </w:r>
            <w:r w:rsidRPr="00320EC2">
              <w:rPr>
                <w:rFonts w:ascii="Verdana" w:hAnsi="Verdana" w:cs="Arial"/>
                <w:sz w:val="16"/>
                <w:szCs w:val="16"/>
                <w:vertAlign w:val="superscript"/>
                <w:lang w:val="es-MX"/>
              </w:rPr>
              <w:t>3</w:t>
            </w:r>
          </w:p>
        </w:tc>
        <w:tc>
          <w:tcPr>
            <w:tcW w:w="2008" w:type="dxa"/>
          </w:tcPr>
          <w:p w:rsidR="00CF22E0" w:rsidRPr="00320EC2" w:rsidRDefault="00CF22E0" w:rsidP="0029399A">
            <w:pPr>
              <w:widowControl w:val="0"/>
              <w:jc w:val="center"/>
              <w:rPr>
                <w:rFonts w:ascii="Verdana" w:hAnsi="Verdana" w:cs="Arial"/>
                <w:sz w:val="16"/>
                <w:szCs w:val="16"/>
                <w:lang w:val="es-MX"/>
              </w:rPr>
            </w:pPr>
            <w:r w:rsidRPr="00320EC2">
              <w:rPr>
                <w:rFonts w:ascii="Verdana" w:hAnsi="Verdana" w:cs="Arial"/>
                <w:sz w:val="16"/>
                <w:szCs w:val="16"/>
                <w:lang w:val="es-MX"/>
              </w:rPr>
              <w:t>0.66 m</w:t>
            </w:r>
            <w:r w:rsidRPr="00320EC2">
              <w:rPr>
                <w:rFonts w:ascii="Verdana" w:hAnsi="Verdana" w:cs="Arial"/>
                <w:sz w:val="16"/>
                <w:szCs w:val="16"/>
                <w:vertAlign w:val="superscript"/>
                <w:lang w:val="es-MX"/>
              </w:rPr>
              <w:t>3</w:t>
            </w:r>
          </w:p>
        </w:tc>
      </w:tr>
    </w:tbl>
    <w:p w:rsidR="00CF22E0" w:rsidRPr="00320EC2" w:rsidRDefault="00CF22E0" w:rsidP="00CF22E0">
      <w:pPr>
        <w:widowControl w:val="0"/>
        <w:spacing w:line="360" w:lineRule="auto"/>
        <w:jc w:val="both"/>
        <w:rPr>
          <w:rFonts w:ascii="Verdana" w:hAnsi="Verdana" w:cs="Arial"/>
          <w:sz w:val="18"/>
          <w:szCs w:val="18"/>
          <w:lang w:val="es-MX"/>
        </w:rPr>
      </w:pPr>
    </w:p>
    <w:p w:rsidR="00CF22E0" w:rsidRPr="00320EC2" w:rsidRDefault="00CF22E0" w:rsidP="00CF22E0">
      <w:pPr>
        <w:widowControl w:val="0"/>
        <w:spacing w:line="360" w:lineRule="auto"/>
        <w:ind w:firstLine="851"/>
        <w:jc w:val="both"/>
        <w:rPr>
          <w:rFonts w:ascii="Verdana" w:hAnsi="Verdana" w:cs="Arial"/>
          <w:sz w:val="18"/>
          <w:szCs w:val="18"/>
          <w:lang w:val="es-MX"/>
        </w:rPr>
      </w:pPr>
      <w:r w:rsidRPr="00320EC2">
        <w:rPr>
          <w:rFonts w:ascii="Verdana" w:hAnsi="Verdana" w:cs="Arial"/>
          <w:sz w:val="18"/>
          <w:szCs w:val="18"/>
          <w:lang w:val="es-MX"/>
        </w:rPr>
        <w:t>Cuando sus consumos mensuales sean mayores que la asignación volumétrica gratuita, se les cobrará cada metro cúbico de acuerdo a la tabla para el servicio público, contenida en esta fracción.</w:t>
      </w:r>
    </w:p>
    <w:p w:rsidR="00CF22E0" w:rsidRPr="00320EC2" w:rsidRDefault="00CF22E0" w:rsidP="00CF22E0">
      <w:pPr>
        <w:widowControl w:val="0"/>
        <w:spacing w:line="360" w:lineRule="auto"/>
        <w:jc w:val="both"/>
        <w:rPr>
          <w:rFonts w:ascii="Verdana" w:hAnsi="Verdana" w:cs="Arial"/>
          <w:sz w:val="18"/>
          <w:szCs w:val="18"/>
          <w:lang w:val="es-MX"/>
        </w:rPr>
      </w:pPr>
    </w:p>
    <w:p w:rsidR="00CF6DA2" w:rsidRPr="006A2273" w:rsidRDefault="00CF6DA2" w:rsidP="00B82192">
      <w:pPr>
        <w:pStyle w:val="Textoindependiente32"/>
        <w:widowControl w:val="0"/>
        <w:tabs>
          <w:tab w:val="clear" w:pos="0"/>
        </w:tabs>
        <w:ind w:left="851" w:hanging="851"/>
        <w:rPr>
          <w:rFonts w:ascii="Verdana" w:hAnsi="Verdana"/>
          <w:color w:val="auto"/>
          <w:sz w:val="18"/>
          <w:szCs w:val="18"/>
          <w:lang w:val="es-MX" w:eastAsia="es-ES"/>
        </w:rPr>
      </w:pPr>
      <w:r w:rsidRPr="00320EC2">
        <w:rPr>
          <w:rFonts w:ascii="Verdana" w:hAnsi="Verdana"/>
          <w:b/>
          <w:color w:val="auto"/>
          <w:sz w:val="18"/>
          <w:szCs w:val="18"/>
          <w:lang w:val="es-MX" w:eastAsia="es-ES"/>
        </w:rPr>
        <w:t>f)</w:t>
      </w:r>
      <w:r w:rsidRPr="00320EC2">
        <w:rPr>
          <w:rFonts w:ascii="Verdana" w:hAnsi="Verdana"/>
          <w:color w:val="auto"/>
          <w:sz w:val="18"/>
          <w:szCs w:val="18"/>
          <w:lang w:val="es-MX" w:eastAsia="es-ES"/>
        </w:rPr>
        <w:tab/>
        <w:t>Durante los meses de enero y febrero los usuarios podrán hacer pagos anticipados de sus</w:t>
      </w:r>
      <w:r w:rsidRPr="006A2273">
        <w:rPr>
          <w:rFonts w:ascii="Verdana" w:hAnsi="Verdana"/>
          <w:color w:val="auto"/>
          <w:sz w:val="18"/>
          <w:szCs w:val="18"/>
          <w:lang w:val="es-MX" w:eastAsia="es-ES"/>
        </w:rPr>
        <w:t xml:space="preserve"> consumos bajo el siguiente esquema de importes y consumos anuales:</w:t>
      </w:r>
    </w:p>
    <w:p w:rsidR="00CF6DA2" w:rsidRPr="006A2273" w:rsidRDefault="00CF6DA2" w:rsidP="00B82192">
      <w:pPr>
        <w:pStyle w:val="Textoindependiente32"/>
        <w:widowControl w:val="0"/>
        <w:tabs>
          <w:tab w:val="clear" w:pos="0"/>
        </w:tabs>
        <w:rPr>
          <w:rFonts w:ascii="Verdana" w:hAnsi="Verdana"/>
          <w:color w:val="auto"/>
          <w:sz w:val="18"/>
          <w:szCs w:val="18"/>
          <w:lang w:val="es-MX" w:eastAsia="es-ES"/>
        </w:rPr>
      </w:pPr>
    </w:p>
    <w:p w:rsidR="00CF6DA2" w:rsidRPr="006A2273" w:rsidRDefault="00CF6DA2" w:rsidP="00B82192">
      <w:pPr>
        <w:pStyle w:val="Textoindependiente32"/>
        <w:widowControl w:val="0"/>
        <w:tabs>
          <w:tab w:val="clear" w:pos="0"/>
        </w:tabs>
        <w:ind w:left="851"/>
        <w:rPr>
          <w:rFonts w:ascii="Verdana" w:hAnsi="Verdana"/>
          <w:color w:val="auto"/>
          <w:sz w:val="18"/>
          <w:szCs w:val="18"/>
          <w:lang w:val="es-MX" w:eastAsia="es-ES"/>
        </w:rPr>
      </w:pPr>
      <w:r w:rsidRPr="006A2273">
        <w:rPr>
          <w:rFonts w:ascii="Verdana" w:hAnsi="Verdana"/>
          <w:color w:val="auto"/>
          <w:sz w:val="18"/>
          <w:szCs w:val="18"/>
          <w:lang w:val="es-MX" w:eastAsia="es-ES"/>
        </w:rPr>
        <w:t>Se cobrará al usuario sobre su consumo mensual promedio y de acuerdo a los precios que correspondan de las tablas contenidas en los incisos a), b), c), d) y e) de esta fracción.</w:t>
      </w:r>
    </w:p>
    <w:p w:rsidR="00CF6DA2" w:rsidRPr="006A2273" w:rsidRDefault="00CF6DA2" w:rsidP="00B82192">
      <w:pPr>
        <w:pStyle w:val="Textoindependiente32"/>
        <w:widowControl w:val="0"/>
        <w:tabs>
          <w:tab w:val="clear" w:pos="0"/>
        </w:tabs>
        <w:rPr>
          <w:rFonts w:ascii="Verdana" w:hAnsi="Verdana"/>
          <w:color w:val="auto"/>
          <w:sz w:val="18"/>
          <w:szCs w:val="18"/>
          <w:lang w:val="es-MX" w:eastAsia="es-ES"/>
        </w:rPr>
      </w:pPr>
    </w:p>
    <w:p w:rsidR="00CF6DA2" w:rsidRPr="006A2273" w:rsidRDefault="00CF6DA2" w:rsidP="00B82192">
      <w:pPr>
        <w:pStyle w:val="Textoindependiente32"/>
        <w:widowControl w:val="0"/>
        <w:tabs>
          <w:tab w:val="clear" w:pos="0"/>
        </w:tabs>
        <w:ind w:left="851"/>
        <w:rPr>
          <w:rFonts w:ascii="Verdana" w:hAnsi="Verdana"/>
          <w:color w:val="auto"/>
          <w:sz w:val="18"/>
          <w:szCs w:val="18"/>
          <w:lang w:val="es-MX" w:eastAsia="es-ES"/>
        </w:rPr>
      </w:pPr>
      <w:r w:rsidRPr="006A2273">
        <w:rPr>
          <w:rFonts w:ascii="Verdana" w:hAnsi="Verdana"/>
          <w:color w:val="auto"/>
          <w:sz w:val="18"/>
          <w:szCs w:val="18"/>
          <w:lang w:val="es-MX" w:eastAsia="es-ES"/>
        </w:rPr>
        <w:t>Para determinar el monto anualizado a pagar se sumará a la cuota base el importe de los metros cúbicos que consuma en promedio mensualmente el usuario interesado y el resultado de esta suma se multiplicará por doce. El volumen anual acreditado será el que corresponda al pago anualizado hecho por el usuario.</w:t>
      </w:r>
    </w:p>
    <w:p w:rsidR="00CF6DA2" w:rsidRPr="006A2273" w:rsidRDefault="00CF6DA2" w:rsidP="00B82192">
      <w:pPr>
        <w:pStyle w:val="Textoindependiente32"/>
        <w:widowControl w:val="0"/>
        <w:tabs>
          <w:tab w:val="clear" w:pos="0"/>
        </w:tabs>
        <w:rPr>
          <w:rFonts w:ascii="Verdana" w:hAnsi="Verdana"/>
          <w:color w:val="auto"/>
          <w:sz w:val="18"/>
          <w:szCs w:val="18"/>
          <w:lang w:val="es-MX"/>
        </w:rPr>
      </w:pPr>
    </w:p>
    <w:p w:rsidR="00CF6DA2" w:rsidRPr="006A2273" w:rsidRDefault="00CF6DA2" w:rsidP="00B82192">
      <w:pPr>
        <w:pStyle w:val="Textoindependiente32"/>
        <w:widowControl w:val="0"/>
        <w:tabs>
          <w:tab w:val="clear" w:pos="0"/>
        </w:tabs>
        <w:ind w:left="851"/>
        <w:rPr>
          <w:rFonts w:ascii="Verdana" w:hAnsi="Verdana"/>
          <w:color w:val="auto"/>
          <w:sz w:val="18"/>
          <w:szCs w:val="18"/>
          <w:lang w:val="es-MX" w:eastAsia="es-ES"/>
        </w:rPr>
      </w:pPr>
      <w:r w:rsidRPr="006A2273">
        <w:rPr>
          <w:rFonts w:ascii="Verdana" w:hAnsi="Verdana"/>
          <w:color w:val="auto"/>
          <w:sz w:val="18"/>
          <w:szCs w:val="18"/>
          <w:lang w:val="es-MX"/>
        </w:rPr>
        <w:t xml:space="preserve">Cuando el </w:t>
      </w:r>
      <w:r w:rsidRPr="006A2273">
        <w:rPr>
          <w:rFonts w:ascii="Verdana" w:hAnsi="Verdana"/>
          <w:color w:val="auto"/>
          <w:sz w:val="18"/>
          <w:szCs w:val="18"/>
          <w:lang w:val="es-MX" w:eastAsia="es-ES"/>
        </w:rPr>
        <w:t>usuario</w:t>
      </w:r>
      <w:r w:rsidRPr="006A2273">
        <w:rPr>
          <w:rFonts w:ascii="Verdana" w:hAnsi="Verdana"/>
          <w:color w:val="auto"/>
          <w:sz w:val="18"/>
          <w:szCs w:val="18"/>
          <w:lang w:val="es-MX"/>
        </w:rPr>
        <w:t xml:space="preserve"> haya consumido el volumen que le corresponda por su pago anticipado, los consumos posteriores se facturarán conforme a la tarifa que corresponda a su clasificación y en base a las tablas contenidas en los incisos a), b), c), d) y e) de esta fracción. Si al terminar el año el usuario consume menos volumen que el pagado en su anualidad, se le acreditarán en sus facturas posteriores los metros cúbicos no consumidos.</w:t>
      </w:r>
    </w:p>
    <w:p w:rsidR="00CF6DA2" w:rsidRDefault="00CF6DA2" w:rsidP="00B82192">
      <w:pPr>
        <w:widowControl w:val="0"/>
        <w:spacing w:line="360" w:lineRule="auto"/>
        <w:jc w:val="both"/>
        <w:rPr>
          <w:rFonts w:ascii="Verdana" w:hAnsi="Verdana" w:cs="Arial"/>
          <w:sz w:val="18"/>
          <w:szCs w:val="18"/>
        </w:rPr>
      </w:pPr>
    </w:p>
    <w:p w:rsidR="00C6033F" w:rsidRDefault="00C6033F" w:rsidP="00B82192">
      <w:pPr>
        <w:widowControl w:val="0"/>
        <w:spacing w:line="360" w:lineRule="auto"/>
        <w:jc w:val="both"/>
        <w:rPr>
          <w:rFonts w:ascii="Verdana" w:hAnsi="Verdana" w:cs="Arial"/>
          <w:sz w:val="18"/>
          <w:szCs w:val="18"/>
        </w:rPr>
      </w:pPr>
    </w:p>
    <w:p w:rsidR="00C6033F" w:rsidRPr="006A2273" w:rsidRDefault="00C6033F" w:rsidP="00B82192">
      <w:pPr>
        <w:widowControl w:val="0"/>
        <w:spacing w:line="360" w:lineRule="auto"/>
        <w:jc w:val="both"/>
        <w:rPr>
          <w:rFonts w:ascii="Verdana" w:hAnsi="Verdana" w:cs="Arial"/>
          <w:sz w:val="18"/>
          <w:szCs w:val="18"/>
        </w:rPr>
      </w:pPr>
    </w:p>
    <w:p w:rsidR="00CF6DA2" w:rsidRPr="006A2273" w:rsidRDefault="00CF6DA2" w:rsidP="00B82192">
      <w:pPr>
        <w:widowControl w:val="0"/>
        <w:spacing w:line="360" w:lineRule="auto"/>
        <w:ind w:left="851" w:hanging="851"/>
        <w:jc w:val="both"/>
        <w:rPr>
          <w:rFonts w:ascii="Verdana" w:hAnsi="Verdana" w:cs="Arial"/>
          <w:b/>
          <w:sz w:val="18"/>
          <w:szCs w:val="18"/>
        </w:rPr>
      </w:pPr>
      <w:r w:rsidRPr="006A2273">
        <w:rPr>
          <w:rFonts w:ascii="Verdana" w:hAnsi="Verdana" w:cs="Arial"/>
          <w:b/>
          <w:sz w:val="18"/>
          <w:szCs w:val="18"/>
        </w:rPr>
        <w:lastRenderedPageBreak/>
        <w:t>II.</w:t>
      </w:r>
      <w:r w:rsidRPr="006A2273">
        <w:rPr>
          <w:rFonts w:ascii="Verdana" w:hAnsi="Verdana" w:cs="Arial"/>
          <w:b/>
          <w:sz w:val="18"/>
          <w:szCs w:val="18"/>
        </w:rPr>
        <w:tab/>
        <w:t>Servicio de agua potable a cuotas fijas.</w:t>
      </w:r>
    </w:p>
    <w:p w:rsidR="00CF6DA2" w:rsidRPr="006A2273" w:rsidRDefault="00CF6DA2" w:rsidP="00B82192">
      <w:pPr>
        <w:widowControl w:val="0"/>
        <w:spacing w:line="360" w:lineRule="auto"/>
        <w:jc w:val="both"/>
        <w:rPr>
          <w:rFonts w:ascii="Verdana" w:hAnsi="Verdana" w:cs="Arial"/>
          <w:sz w:val="18"/>
          <w:szCs w:val="18"/>
        </w:rPr>
      </w:pPr>
    </w:p>
    <w:tbl>
      <w:tblPr>
        <w:tblW w:w="6804"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1701"/>
        <w:gridCol w:w="1701"/>
        <w:gridCol w:w="1701"/>
        <w:gridCol w:w="1701"/>
      </w:tblGrid>
      <w:tr w:rsidR="00CF6DA2" w:rsidRPr="00C6033F" w:rsidTr="00E16AFE">
        <w:trPr>
          <w:trHeight w:val="319"/>
          <w:tblHeader/>
        </w:trPr>
        <w:tc>
          <w:tcPr>
            <w:tcW w:w="1701" w:type="dxa"/>
            <w:shd w:val="clear" w:color="auto" w:fill="auto"/>
            <w:noWrap/>
            <w:vAlign w:val="bottom"/>
            <w:hideMark/>
          </w:tcPr>
          <w:p w:rsidR="00CF6DA2" w:rsidRPr="00C6033F" w:rsidRDefault="00CF6DA2" w:rsidP="00BC6EDE">
            <w:pPr>
              <w:widowControl w:val="0"/>
              <w:spacing w:line="360" w:lineRule="auto"/>
              <w:jc w:val="both"/>
              <w:rPr>
                <w:rFonts w:ascii="Verdana" w:hAnsi="Verdana" w:cs="Arial"/>
                <w:b/>
                <w:sz w:val="16"/>
                <w:szCs w:val="16"/>
                <w:lang w:eastAsia="es-MX"/>
              </w:rPr>
            </w:pPr>
          </w:p>
        </w:tc>
        <w:tc>
          <w:tcPr>
            <w:tcW w:w="1701" w:type="dxa"/>
            <w:shd w:val="clear" w:color="auto" w:fill="auto"/>
            <w:vAlign w:val="bottom"/>
            <w:hideMark/>
          </w:tcPr>
          <w:p w:rsidR="00CF6DA2" w:rsidRPr="00C6033F" w:rsidRDefault="00CF6DA2" w:rsidP="00BC6EDE">
            <w:pPr>
              <w:widowControl w:val="0"/>
              <w:spacing w:line="360" w:lineRule="auto"/>
              <w:jc w:val="both"/>
              <w:rPr>
                <w:rFonts w:ascii="Verdana" w:hAnsi="Verdana" w:cs="Arial"/>
                <w:b/>
                <w:bCs/>
                <w:sz w:val="16"/>
                <w:szCs w:val="16"/>
                <w:lang w:eastAsia="es-MX"/>
              </w:rPr>
            </w:pPr>
            <w:r w:rsidRPr="00C6033F">
              <w:rPr>
                <w:rFonts w:ascii="Verdana" w:hAnsi="Verdana" w:cs="Arial"/>
                <w:b/>
                <w:bCs/>
                <w:sz w:val="16"/>
                <w:szCs w:val="16"/>
                <w:lang w:eastAsia="es-MX"/>
              </w:rPr>
              <w:t>a) Popular</w:t>
            </w:r>
          </w:p>
        </w:tc>
        <w:tc>
          <w:tcPr>
            <w:tcW w:w="1701" w:type="dxa"/>
            <w:shd w:val="clear" w:color="auto" w:fill="auto"/>
            <w:vAlign w:val="bottom"/>
            <w:hideMark/>
          </w:tcPr>
          <w:p w:rsidR="00CF6DA2" w:rsidRPr="00C6033F" w:rsidRDefault="00CF6DA2" w:rsidP="00BC6EDE">
            <w:pPr>
              <w:widowControl w:val="0"/>
              <w:spacing w:line="360" w:lineRule="auto"/>
              <w:jc w:val="both"/>
              <w:rPr>
                <w:rFonts w:ascii="Verdana" w:hAnsi="Verdana" w:cs="Arial"/>
                <w:b/>
                <w:bCs/>
                <w:sz w:val="16"/>
                <w:szCs w:val="16"/>
                <w:lang w:eastAsia="es-MX"/>
              </w:rPr>
            </w:pPr>
            <w:r w:rsidRPr="00C6033F">
              <w:rPr>
                <w:rFonts w:ascii="Verdana" w:hAnsi="Verdana" w:cs="Arial"/>
                <w:b/>
                <w:bCs/>
                <w:sz w:val="16"/>
                <w:szCs w:val="16"/>
                <w:lang w:eastAsia="es-MX"/>
              </w:rPr>
              <w:t>b) Media</w:t>
            </w:r>
          </w:p>
        </w:tc>
        <w:tc>
          <w:tcPr>
            <w:tcW w:w="1701" w:type="dxa"/>
            <w:shd w:val="clear" w:color="auto" w:fill="auto"/>
            <w:vAlign w:val="bottom"/>
            <w:hideMark/>
          </w:tcPr>
          <w:p w:rsidR="00CF6DA2" w:rsidRPr="00C6033F" w:rsidRDefault="00CF6DA2" w:rsidP="00BC6EDE">
            <w:pPr>
              <w:widowControl w:val="0"/>
              <w:spacing w:line="360" w:lineRule="auto"/>
              <w:jc w:val="both"/>
              <w:rPr>
                <w:rFonts w:ascii="Verdana" w:hAnsi="Verdana" w:cs="Arial"/>
                <w:b/>
                <w:bCs/>
                <w:sz w:val="16"/>
                <w:szCs w:val="16"/>
                <w:lang w:eastAsia="es-MX"/>
              </w:rPr>
            </w:pPr>
            <w:r w:rsidRPr="00C6033F">
              <w:rPr>
                <w:rFonts w:ascii="Verdana" w:hAnsi="Verdana" w:cs="Arial"/>
                <w:b/>
                <w:bCs/>
                <w:sz w:val="16"/>
                <w:szCs w:val="16"/>
                <w:lang w:eastAsia="es-MX"/>
              </w:rPr>
              <w:t>c) Residencial</w:t>
            </w:r>
          </w:p>
        </w:tc>
      </w:tr>
      <w:tr w:rsidR="00CF6DA2" w:rsidRPr="00C6033F" w:rsidTr="00E16AFE">
        <w:trPr>
          <w:trHeight w:val="285"/>
        </w:trPr>
        <w:tc>
          <w:tcPr>
            <w:tcW w:w="1701" w:type="dxa"/>
            <w:shd w:val="clear" w:color="auto" w:fill="auto"/>
            <w:vAlign w:val="bottom"/>
            <w:hideMark/>
          </w:tcPr>
          <w:p w:rsidR="00CF6DA2" w:rsidRPr="00C6033F" w:rsidRDefault="00CF6DA2" w:rsidP="00BC6EDE">
            <w:pPr>
              <w:widowControl w:val="0"/>
              <w:spacing w:line="360" w:lineRule="auto"/>
              <w:jc w:val="both"/>
              <w:rPr>
                <w:rFonts w:ascii="Verdana" w:hAnsi="Verdana" w:cs="Arial"/>
                <w:b/>
                <w:bCs/>
                <w:sz w:val="16"/>
                <w:szCs w:val="16"/>
                <w:lang w:eastAsia="es-MX"/>
              </w:rPr>
            </w:pPr>
            <w:r w:rsidRPr="00C6033F">
              <w:rPr>
                <w:rFonts w:ascii="Verdana" w:hAnsi="Verdana" w:cs="Arial"/>
                <w:b/>
                <w:bCs/>
                <w:sz w:val="16"/>
                <w:szCs w:val="16"/>
                <w:lang w:eastAsia="es-MX"/>
              </w:rPr>
              <w:t>Enero</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$162.32</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$267.24</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$682.15</w:t>
            </w:r>
          </w:p>
        </w:tc>
      </w:tr>
      <w:tr w:rsidR="00CF6DA2" w:rsidRPr="00C6033F" w:rsidTr="00E16AFE">
        <w:trPr>
          <w:trHeight w:val="270"/>
        </w:trPr>
        <w:tc>
          <w:tcPr>
            <w:tcW w:w="1701" w:type="dxa"/>
            <w:shd w:val="clear" w:color="auto" w:fill="auto"/>
            <w:vAlign w:val="bottom"/>
            <w:hideMark/>
          </w:tcPr>
          <w:p w:rsidR="00CF6DA2" w:rsidRPr="00C6033F" w:rsidRDefault="00CF6DA2" w:rsidP="00BC6EDE">
            <w:pPr>
              <w:widowControl w:val="0"/>
              <w:spacing w:line="360" w:lineRule="auto"/>
              <w:jc w:val="both"/>
              <w:rPr>
                <w:rFonts w:ascii="Verdana" w:hAnsi="Verdana" w:cs="Arial"/>
                <w:b/>
                <w:bCs/>
                <w:sz w:val="16"/>
                <w:szCs w:val="16"/>
                <w:lang w:eastAsia="es-MX"/>
              </w:rPr>
            </w:pPr>
            <w:r w:rsidRPr="00C6033F">
              <w:rPr>
                <w:rFonts w:ascii="Verdana" w:hAnsi="Verdana" w:cs="Arial"/>
                <w:b/>
                <w:bCs/>
                <w:sz w:val="16"/>
                <w:szCs w:val="16"/>
                <w:lang w:eastAsia="es-MX"/>
              </w:rPr>
              <w:t>Febrero</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$162.97</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$268.31</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$684.88</w:t>
            </w:r>
          </w:p>
        </w:tc>
      </w:tr>
      <w:tr w:rsidR="00CF6DA2" w:rsidRPr="00C6033F" w:rsidTr="00E16AFE">
        <w:trPr>
          <w:trHeight w:val="285"/>
        </w:trPr>
        <w:tc>
          <w:tcPr>
            <w:tcW w:w="1701" w:type="dxa"/>
            <w:shd w:val="clear" w:color="auto" w:fill="auto"/>
            <w:vAlign w:val="bottom"/>
            <w:hideMark/>
          </w:tcPr>
          <w:p w:rsidR="00CF6DA2" w:rsidRPr="00C6033F" w:rsidRDefault="00CF6DA2" w:rsidP="00BC6EDE">
            <w:pPr>
              <w:widowControl w:val="0"/>
              <w:spacing w:line="360" w:lineRule="auto"/>
              <w:jc w:val="both"/>
              <w:rPr>
                <w:rFonts w:ascii="Verdana" w:hAnsi="Verdana" w:cs="Arial"/>
                <w:b/>
                <w:bCs/>
                <w:sz w:val="16"/>
                <w:szCs w:val="16"/>
                <w:lang w:eastAsia="es-MX"/>
              </w:rPr>
            </w:pPr>
            <w:r w:rsidRPr="00C6033F">
              <w:rPr>
                <w:rFonts w:ascii="Verdana" w:hAnsi="Verdana" w:cs="Arial"/>
                <w:b/>
                <w:bCs/>
                <w:sz w:val="16"/>
                <w:szCs w:val="16"/>
                <w:lang w:eastAsia="es-MX"/>
              </w:rPr>
              <w:t>Marzo</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$163.62</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$269.39</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$687.62</w:t>
            </w:r>
          </w:p>
        </w:tc>
      </w:tr>
      <w:tr w:rsidR="00CF6DA2" w:rsidRPr="00C6033F" w:rsidTr="00E16AFE">
        <w:trPr>
          <w:trHeight w:val="285"/>
        </w:trPr>
        <w:tc>
          <w:tcPr>
            <w:tcW w:w="1701" w:type="dxa"/>
            <w:shd w:val="clear" w:color="auto" w:fill="auto"/>
            <w:vAlign w:val="bottom"/>
            <w:hideMark/>
          </w:tcPr>
          <w:p w:rsidR="00CF6DA2" w:rsidRPr="00C6033F" w:rsidRDefault="00CF6DA2" w:rsidP="00BC6EDE">
            <w:pPr>
              <w:widowControl w:val="0"/>
              <w:spacing w:line="360" w:lineRule="auto"/>
              <w:jc w:val="both"/>
              <w:rPr>
                <w:rFonts w:ascii="Verdana" w:hAnsi="Verdana" w:cs="Arial"/>
                <w:b/>
                <w:bCs/>
                <w:sz w:val="16"/>
                <w:szCs w:val="16"/>
                <w:lang w:eastAsia="es-MX"/>
              </w:rPr>
            </w:pPr>
            <w:r w:rsidRPr="00C6033F">
              <w:rPr>
                <w:rFonts w:ascii="Verdana" w:hAnsi="Verdana" w:cs="Arial"/>
                <w:b/>
                <w:bCs/>
                <w:sz w:val="16"/>
                <w:szCs w:val="16"/>
                <w:lang w:eastAsia="es-MX"/>
              </w:rPr>
              <w:t>Abril</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$164.27</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$270.46</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$690.37</w:t>
            </w:r>
          </w:p>
        </w:tc>
      </w:tr>
      <w:tr w:rsidR="00CF6DA2" w:rsidRPr="00C6033F" w:rsidTr="00E16AFE">
        <w:trPr>
          <w:trHeight w:val="270"/>
        </w:trPr>
        <w:tc>
          <w:tcPr>
            <w:tcW w:w="1701" w:type="dxa"/>
            <w:shd w:val="clear" w:color="auto" w:fill="auto"/>
            <w:vAlign w:val="bottom"/>
            <w:hideMark/>
          </w:tcPr>
          <w:p w:rsidR="00CF6DA2" w:rsidRPr="00C6033F" w:rsidRDefault="00CF6DA2" w:rsidP="00BC6EDE">
            <w:pPr>
              <w:widowControl w:val="0"/>
              <w:spacing w:line="360" w:lineRule="auto"/>
              <w:jc w:val="both"/>
              <w:rPr>
                <w:rFonts w:ascii="Verdana" w:hAnsi="Verdana" w:cs="Arial"/>
                <w:b/>
                <w:bCs/>
                <w:sz w:val="16"/>
                <w:szCs w:val="16"/>
                <w:lang w:eastAsia="es-MX"/>
              </w:rPr>
            </w:pPr>
            <w:r w:rsidRPr="00C6033F">
              <w:rPr>
                <w:rFonts w:ascii="Verdana" w:hAnsi="Verdana" w:cs="Arial"/>
                <w:b/>
                <w:bCs/>
                <w:sz w:val="16"/>
                <w:szCs w:val="16"/>
                <w:lang w:eastAsia="es-MX"/>
              </w:rPr>
              <w:t>Mayo</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$164.93</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$271.55</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$693.13</w:t>
            </w:r>
          </w:p>
        </w:tc>
      </w:tr>
      <w:tr w:rsidR="00CF6DA2" w:rsidRPr="00C6033F" w:rsidTr="00E16AFE">
        <w:trPr>
          <w:trHeight w:val="270"/>
        </w:trPr>
        <w:tc>
          <w:tcPr>
            <w:tcW w:w="1701" w:type="dxa"/>
            <w:shd w:val="clear" w:color="auto" w:fill="auto"/>
            <w:vAlign w:val="bottom"/>
            <w:hideMark/>
          </w:tcPr>
          <w:p w:rsidR="00CF6DA2" w:rsidRPr="00C6033F" w:rsidRDefault="00CF6DA2" w:rsidP="00BC6EDE">
            <w:pPr>
              <w:widowControl w:val="0"/>
              <w:spacing w:line="360" w:lineRule="auto"/>
              <w:jc w:val="both"/>
              <w:rPr>
                <w:rFonts w:ascii="Verdana" w:hAnsi="Verdana" w:cs="Arial"/>
                <w:b/>
                <w:bCs/>
                <w:sz w:val="16"/>
                <w:szCs w:val="16"/>
                <w:lang w:eastAsia="es-MX"/>
              </w:rPr>
            </w:pPr>
            <w:r w:rsidRPr="00C6033F">
              <w:rPr>
                <w:rFonts w:ascii="Verdana" w:hAnsi="Verdana" w:cs="Arial"/>
                <w:b/>
                <w:bCs/>
                <w:sz w:val="16"/>
                <w:szCs w:val="16"/>
                <w:lang w:eastAsia="es-MX"/>
              </w:rPr>
              <w:t>Junio</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$165.59</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$272.63</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$695.90</w:t>
            </w:r>
          </w:p>
        </w:tc>
      </w:tr>
      <w:tr w:rsidR="00CF6DA2" w:rsidRPr="00C6033F" w:rsidTr="00E16AFE">
        <w:trPr>
          <w:trHeight w:val="270"/>
        </w:trPr>
        <w:tc>
          <w:tcPr>
            <w:tcW w:w="1701" w:type="dxa"/>
            <w:shd w:val="clear" w:color="auto" w:fill="auto"/>
            <w:vAlign w:val="bottom"/>
            <w:hideMark/>
          </w:tcPr>
          <w:p w:rsidR="00CF6DA2" w:rsidRPr="00C6033F" w:rsidRDefault="00CF6DA2" w:rsidP="00BC6EDE">
            <w:pPr>
              <w:widowControl w:val="0"/>
              <w:spacing w:line="360" w:lineRule="auto"/>
              <w:jc w:val="both"/>
              <w:rPr>
                <w:rFonts w:ascii="Verdana" w:hAnsi="Verdana" w:cs="Arial"/>
                <w:b/>
                <w:bCs/>
                <w:sz w:val="16"/>
                <w:szCs w:val="16"/>
                <w:lang w:eastAsia="es-MX"/>
              </w:rPr>
            </w:pPr>
            <w:r w:rsidRPr="00C6033F">
              <w:rPr>
                <w:rFonts w:ascii="Verdana" w:hAnsi="Verdana" w:cs="Arial"/>
                <w:b/>
                <w:bCs/>
                <w:sz w:val="16"/>
                <w:szCs w:val="16"/>
                <w:lang w:eastAsia="es-MX"/>
              </w:rPr>
              <w:t>Julio</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$166.25</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$273.72</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$698.68</w:t>
            </w:r>
          </w:p>
        </w:tc>
      </w:tr>
      <w:tr w:rsidR="00CF6DA2" w:rsidRPr="00C6033F" w:rsidTr="00E16AFE">
        <w:trPr>
          <w:trHeight w:val="270"/>
        </w:trPr>
        <w:tc>
          <w:tcPr>
            <w:tcW w:w="1701" w:type="dxa"/>
            <w:shd w:val="clear" w:color="auto" w:fill="auto"/>
            <w:vAlign w:val="bottom"/>
            <w:hideMark/>
          </w:tcPr>
          <w:p w:rsidR="00CF6DA2" w:rsidRPr="00C6033F" w:rsidRDefault="00CF6DA2" w:rsidP="00BC6EDE">
            <w:pPr>
              <w:widowControl w:val="0"/>
              <w:spacing w:line="360" w:lineRule="auto"/>
              <w:jc w:val="both"/>
              <w:rPr>
                <w:rFonts w:ascii="Verdana" w:hAnsi="Verdana" w:cs="Arial"/>
                <w:b/>
                <w:bCs/>
                <w:sz w:val="16"/>
                <w:szCs w:val="16"/>
                <w:lang w:eastAsia="es-MX"/>
              </w:rPr>
            </w:pPr>
            <w:r w:rsidRPr="00C6033F">
              <w:rPr>
                <w:rFonts w:ascii="Verdana" w:hAnsi="Verdana" w:cs="Arial"/>
                <w:b/>
                <w:bCs/>
                <w:sz w:val="16"/>
                <w:szCs w:val="16"/>
                <w:lang w:eastAsia="es-MX"/>
              </w:rPr>
              <w:t>Agosto</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$166.92</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$274.82</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$701.48</w:t>
            </w:r>
          </w:p>
        </w:tc>
      </w:tr>
      <w:tr w:rsidR="00CF6DA2" w:rsidRPr="00C6033F" w:rsidTr="00E16AFE">
        <w:trPr>
          <w:trHeight w:val="270"/>
        </w:trPr>
        <w:tc>
          <w:tcPr>
            <w:tcW w:w="1701" w:type="dxa"/>
            <w:shd w:val="clear" w:color="auto" w:fill="auto"/>
            <w:vAlign w:val="bottom"/>
            <w:hideMark/>
          </w:tcPr>
          <w:p w:rsidR="00CF6DA2" w:rsidRPr="00C6033F" w:rsidRDefault="00CF6DA2" w:rsidP="00BC6EDE">
            <w:pPr>
              <w:widowControl w:val="0"/>
              <w:spacing w:line="360" w:lineRule="auto"/>
              <w:jc w:val="both"/>
              <w:rPr>
                <w:rFonts w:ascii="Verdana" w:hAnsi="Verdana" w:cs="Arial"/>
                <w:b/>
                <w:bCs/>
                <w:sz w:val="16"/>
                <w:szCs w:val="16"/>
                <w:lang w:eastAsia="es-MX"/>
              </w:rPr>
            </w:pPr>
            <w:r w:rsidRPr="00C6033F">
              <w:rPr>
                <w:rFonts w:ascii="Verdana" w:hAnsi="Verdana" w:cs="Arial"/>
                <w:b/>
                <w:bCs/>
                <w:sz w:val="16"/>
                <w:szCs w:val="16"/>
                <w:lang w:eastAsia="es-MX"/>
              </w:rPr>
              <w:t>Septiembre</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$167.59</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$275.92</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$704.29</w:t>
            </w:r>
          </w:p>
        </w:tc>
      </w:tr>
      <w:tr w:rsidR="00CF6DA2" w:rsidRPr="00C6033F" w:rsidTr="00E16AFE">
        <w:trPr>
          <w:trHeight w:val="270"/>
        </w:trPr>
        <w:tc>
          <w:tcPr>
            <w:tcW w:w="1701" w:type="dxa"/>
            <w:shd w:val="clear" w:color="auto" w:fill="auto"/>
            <w:vAlign w:val="bottom"/>
            <w:hideMark/>
          </w:tcPr>
          <w:p w:rsidR="00CF6DA2" w:rsidRPr="00C6033F" w:rsidRDefault="00CF6DA2" w:rsidP="00BC6EDE">
            <w:pPr>
              <w:widowControl w:val="0"/>
              <w:spacing w:line="360" w:lineRule="auto"/>
              <w:jc w:val="both"/>
              <w:rPr>
                <w:rFonts w:ascii="Verdana" w:hAnsi="Verdana" w:cs="Arial"/>
                <w:b/>
                <w:bCs/>
                <w:sz w:val="16"/>
                <w:szCs w:val="16"/>
                <w:lang w:eastAsia="es-MX"/>
              </w:rPr>
            </w:pPr>
            <w:r w:rsidRPr="00C6033F">
              <w:rPr>
                <w:rFonts w:ascii="Verdana" w:hAnsi="Verdana" w:cs="Arial"/>
                <w:b/>
                <w:bCs/>
                <w:sz w:val="16"/>
                <w:szCs w:val="16"/>
                <w:lang w:eastAsia="es-MX"/>
              </w:rPr>
              <w:t>Octubre</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$168.26</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$277.02</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$707.10</w:t>
            </w:r>
          </w:p>
        </w:tc>
      </w:tr>
      <w:tr w:rsidR="00CF6DA2" w:rsidRPr="00C6033F" w:rsidTr="00E16AFE">
        <w:trPr>
          <w:trHeight w:val="270"/>
        </w:trPr>
        <w:tc>
          <w:tcPr>
            <w:tcW w:w="1701" w:type="dxa"/>
            <w:shd w:val="clear" w:color="auto" w:fill="auto"/>
            <w:vAlign w:val="bottom"/>
            <w:hideMark/>
          </w:tcPr>
          <w:p w:rsidR="00CF6DA2" w:rsidRPr="00C6033F" w:rsidRDefault="00CF6DA2" w:rsidP="00BC6EDE">
            <w:pPr>
              <w:widowControl w:val="0"/>
              <w:spacing w:line="360" w:lineRule="auto"/>
              <w:jc w:val="both"/>
              <w:rPr>
                <w:rFonts w:ascii="Verdana" w:hAnsi="Verdana" w:cs="Arial"/>
                <w:b/>
                <w:bCs/>
                <w:sz w:val="16"/>
                <w:szCs w:val="16"/>
                <w:lang w:eastAsia="es-MX"/>
              </w:rPr>
            </w:pPr>
            <w:r w:rsidRPr="00C6033F">
              <w:rPr>
                <w:rFonts w:ascii="Verdana" w:hAnsi="Verdana" w:cs="Arial"/>
                <w:b/>
                <w:bCs/>
                <w:sz w:val="16"/>
                <w:szCs w:val="16"/>
                <w:lang w:eastAsia="es-MX"/>
              </w:rPr>
              <w:t>Noviembre</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$168.93</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$278.13</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$709.93</w:t>
            </w:r>
          </w:p>
        </w:tc>
      </w:tr>
      <w:tr w:rsidR="00CF6DA2" w:rsidRPr="00C6033F" w:rsidTr="00E16AFE">
        <w:trPr>
          <w:trHeight w:val="270"/>
        </w:trPr>
        <w:tc>
          <w:tcPr>
            <w:tcW w:w="1701" w:type="dxa"/>
            <w:shd w:val="clear" w:color="auto" w:fill="auto"/>
            <w:vAlign w:val="bottom"/>
            <w:hideMark/>
          </w:tcPr>
          <w:p w:rsidR="00CF6DA2" w:rsidRPr="00C6033F" w:rsidRDefault="00CF6DA2" w:rsidP="00BC6EDE">
            <w:pPr>
              <w:widowControl w:val="0"/>
              <w:spacing w:line="360" w:lineRule="auto"/>
              <w:jc w:val="both"/>
              <w:rPr>
                <w:rFonts w:ascii="Verdana" w:hAnsi="Verdana" w:cs="Arial"/>
                <w:b/>
                <w:bCs/>
                <w:sz w:val="16"/>
                <w:szCs w:val="16"/>
                <w:lang w:eastAsia="es-MX"/>
              </w:rPr>
            </w:pPr>
            <w:r w:rsidRPr="00C6033F">
              <w:rPr>
                <w:rFonts w:ascii="Verdana" w:hAnsi="Verdana" w:cs="Arial"/>
                <w:b/>
                <w:bCs/>
                <w:sz w:val="16"/>
                <w:szCs w:val="16"/>
                <w:lang w:eastAsia="es-MX"/>
              </w:rPr>
              <w:t>Diciembre</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$169.60</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$279.24</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$712.77</w:t>
            </w:r>
          </w:p>
        </w:tc>
      </w:tr>
    </w:tbl>
    <w:p w:rsidR="00CF6DA2" w:rsidRPr="006A2273" w:rsidRDefault="00CF6DA2" w:rsidP="00B82192">
      <w:pPr>
        <w:widowControl w:val="0"/>
        <w:spacing w:line="360" w:lineRule="auto"/>
        <w:jc w:val="both"/>
        <w:rPr>
          <w:rFonts w:ascii="Verdana" w:hAnsi="Verdana" w:cs="Arial"/>
          <w:sz w:val="18"/>
          <w:szCs w:val="18"/>
        </w:rPr>
      </w:pPr>
    </w:p>
    <w:p w:rsidR="00CF6DA2" w:rsidRPr="006A2273" w:rsidRDefault="00CF6DA2" w:rsidP="00B82192">
      <w:pPr>
        <w:widowControl w:val="0"/>
        <w:spacing w:line="360" w:lineRule="auto"/>
        <w:ind w:firstLine="851"/>
        <w:jc w:val="both"/>
        <w:rPr>
          <w:rFonts w:ascii="Verdana" w:hAnsi="Verdana" w:cs="Arial"/>
          <w:sz w:val="18"/>
          <w:szCs w:val="18"/>
        </w:rPr>
      </w:pPr>
      <w:r w:rsidRPr="006A2273">
        <w:rPr>
          <w:rFonts w:ascii="Verdana" w:hAnsi="Verdana" w:cs="Arial"/>
          <w:sz w:val="18"/>
          <w:szCs w:val="18"/>
        </w:rPr>
        <w:t>Para el cobro de servicios a tomas de instituciones públicas, se les aplicarán las cuotas contenidas en esta fracción, de acuerdo al giro que corresponda a la actividad ahí realizada.</w:t>
      </w:r>
    </w:p>
    <w:p w:rsidR="00CF6DA2" w:rsidRDefault="00CF6DA2" w:rsidP="00B82192">
      <w:pPr>
        <w:pStyle w:val="Textoindependiente"/>
        <w:widowControl w:val="0"/>
        <w:spacing w:line="360" w:lineRule="auto"/>
        <w:jc w:val="both"/>
        <w:rPr>
          <w:rFonts w:ascii="Verdana" w:hAnsi="Verdana"/>
          <w:sz w:val="18"/>
          <w:szCs w:val="18"/>
          <w:lang w:val="es-MX"/>
        </w:rPr>
      </w:pPr>
    </w:p>
    <w:p w:rsidR="00E16AFE" w:rsidRDefault="00E16AFE" w:rsidP="00B82192">
      <w:pPr>
        <w:pStyle w:val="Textoindependiente"/>
        <w:widowControl w:val="0"/>
        <w:spacing w:line="360" w:lineRule="auto"/>
        <w:jc w:val="both"/>
        <w:rPr>
          <w:rFonts w:ascii="Verdana" w:hAnsi="Verdana"/>
          <w:sz w:val="18"/>
          <w:szCs w:val="18"/>
          <w:lang w:val="es-MX"/>
        </w:rPr>
      </w:pPr>
    </w:p>
    <w:p w:rsidR="00E16AFE" w:rsidRPr="006A2273" w:rsidRDefault="00E16AFE" w:rsidP="00B82192">
      <w:pPr>
        <w:pStyle w:val="Textoindependiente"/>
        <w:widowControl w:val="0"/>
        <w:spacing w:line="360" w:lineRule="auto"/>
        <w:jc w:val="both"/>
        <w:rPr>
          <w:rFonts w:ascii="Verdana" w:hAnsi="Verdana"/>
          <w:sz w:val="18"/>
          <w:szCs w:val="18"/>
          <w:lang w:val="es-MX"/>
        </w:rPr>
      </w:pPr>
    </w:p>
    <w:p w:rsidR="00CF6DA2" w:rsidRPr="00320EC2" w:rsidRDefault="00CF6DA2" w:rsidP="00B82192">
      <w:pPr>
        <w:pStyle w:val="Textoindependiente"/>
        <w:widowControl w:val="0"/>
        <w:spacing w:line="360" w:lineRule="auto"/>
        <w:ind w:left="851" w:hanging="851"/>
        <w:jc w:val="both"/>
        <w:rPr>
          <w:rFonts w:ascii="Verdana" w:hAnsi="Verdana"/>
          <w:b/>
          <w:sz w:val="18"/>
          <w:szCs w:val="18"/>
          <w:lang w:val="es-MX"/>
        </w:rPr>
      </w:pPr>
      <w:r w:rsidRPr="00320EC2">
        <w:rPr>
          <w:rFonts w:ascii="Verdana" w:hAnsi="Verdana"/>
          <w:b/>
          <w:sz w:val="18"/>
          <w:szCs w:val="18"/>
          <w:lang w:val="es-MX"/>
        </w:rPr>
        <w:t>III.</w:t>
      </w:r>
      <w:r w:rsidRPr="00320EC2">
        <w:rPr>
          <w:rFonts w:ascii="Verdana" w:hAnsi="Verdana"/>
          <w:b/>
          <w:sz w:val="18"/>
          <w:szCs w:val="18"/>
          <w:lang w:val="es-MX"/>
        </w:rPr>
        <w:tab/>
        <w:t xml:space="preserve">Servicio de </w:t>
      </w:r>
      <w:r w:rsidR="00CF22E0" w:rsidRPr="00320EC2">
        <w:rPr>
          <w:rFonts w:ascii="Verdana" w:hAnsi="Verdana"/>
          <w:b/>
          <w:sz w:val="18"/>
          <w:szCs w:val="18"/>
          <w:lang w:val="es-MX"/>
        </w:rPr>
        <w:t>drenaje</w:t>
      </w:r>
      <w:r w:rsidRPr="00320EC2">
        <w:rPr>
          <w:rFonts w:ascii="Verdana" w:hAnsi="Verdana"/>
          <w:b/>
          <w:sz w:val="18"/>
          <w:szCs w:val="18"/>
          <w:lang w:val="es-MX"/>
        </w:rPr>
        <w:t>.</w:t>
      </w:r>
    </w:p>
    <w:p w:rsidR="00CF6DA2" w:rsidRPr="00320EC2" w:rsidRDefault="00CF6DA2" w:rsidP="00B82192">
      <w:pPr>
        <w:pStyle w:val="Textoindependiente"/>
        <w:widowControl w:val="0"/>
        <w:spacing w:line="360" w:lineRule="auto"/>
        <w:jc w:val="both"/>
        <w:rPr>
          <w:rFonts w:ascii="Verdana" w:hAnsi="Verdana"/>
          <w:sz w:val="18"/>
          <w:szCs w:val="18"/>
          <w:lang w:val="es-MX"/>
        </w:rPr>
      </w:pPr>
    </w:p>
    <w:p w:rsidR="00CF6DA2" w:rsidRPr="00320EC2" w:rsidRDefault="00CF6DA2" w:rsidP="00B82192">
      <w:pPr>
        <w:pStyle w:val="Textoindependiente"/>
        <w:widowControl w:val="0"/>
        <w:spacing w:line="360" w:lineRule="auto"/>
        <w:ind w:left="1418" w:hanging="567"/>
        <w:jc w:val="both"/>
        <w:rPr>
          <w:rFonts w:ascii="Verdana" w:hAnsi="Verdana"/>
          <w:sz w:val="18"/>
          <w:szCs w:val="18"/>
          <w:lang w:val="es-MX"/>
        </w:rPr>
      </w:pPr>
      <w:r w:rsidRPr="00320EC2">
        <w:rPr>
          <w:rFonts w:ascii="Verdana" w:hAnsi="Verdana"/>
          <w:b/>
          <w:sz w:val="18"/>
          <w:szCs w:val="18"/>
          <w:lang w:val="es-MX"/>
        </w:rPr>
        <w:t>a)</w:t>
      </w:r>
      <w:r w:rsidRPr="00320EC2">
        <w:rPr>
          <w:rFonts w:ascii="Verdana" w:hAnsi="Verdana"/>
          <w:sz w:val="18"/>
          <w:szCs w:val="18"/>
          <w:lang w:val="es-MX"/>
        </w:rPr>
        <w:tab/>
        <w:t xml:space="preserve">Se cobrará el servicio de </w:t>
      </w:r>
      <w:r w:rsidR="00CF22E0" w:rsidRPr="00320EC2">
        <w:rPr>
          <w:rFonts w:ascii="Verdana" w:hAnsi="Verdana"/>
          <w:sz w:val="18"/>
          <w:szCs w:val="18"/>
          <w:lang w:val="es-MX"/>
        </w:rPr>
        <w:t xml:space="preserve">drenaje </w:t>
      </w:r>
      <w:r w:rsidRPr="00320EC2">
        <w:rPr>
          <w:rFonts w:ascii="Verdana" w:hAnsi="Verdana"/>
          <w:sz w:val="18"/>
          <w:szCs w:val="18"/>
          <w:lang w:val="es-MX"/>
        </w:rPr>
        <w:t>a un importe equivalente al 1</w:t>
      </w:r>
      <w:r w:rsidR="005608B2" w:rsidRPr="00320EC2">
        <w:rPr>
          <w:rFonts w:ascii="Verdana" w:hAnsi="Verdana"/>
          <w:sz w:val="18"/>
          <w:szCs w:val="18"/>
          <w:lang w:val="es-MX"/>
        </w:rPr>
        <w:t>4</w:t>
      </w:r>
      <w:r w:rsidRPr="00320EC2">
        <w:rPr>
          <w:rFonts w:ascii="Verdana" w:hAnsi="Verdana"/>
          <w:sz w:val="18"/>
          <w:szCs w:val="18"/>
          <w:lang w:val="es-MX"/>
        </w:rPr>
        <w:t xml:space="preserve">% sobre el importe total facturado, incluida la cuota base, del servicio de agua potable de acuerdo a las tarifas descritas en las fracciones I y II del presente artículo. Este cargo es aplicable solamente a los usuarios que estén conectados a la red de </w:t>
      </w:r>
      <w:r w:rsidR="005608B2" w:rsidRPr="00320EC2">
        <w:rPr>
          <w:rFonts w:ascii="Verdana" w:hAnsi="Verdana"/>
          <w:sz w:val="18"/>
          <w:szCs w:val="18"/>
          <w:lang w:val="es-MX"/>
        </w:rPr>
        <w:t>drenaje</w:t>
      </w:r>
      <w:r w:rsidRPr="00320EC2">
        <w:rPr>
          <w:rFonts w:ascii="Verdana" w:hAnsi="Verdana"/>
          <w:sz w:val="18"/>
          <w:szCs w:val="18"/>
          <w:lang w:val="es-MX"/>
        </w:rPr>
        <w:t xml:space="preserve"> del organismo operador.</w:t>
      </w:r>
    </w:p>
    <w:p w:rsidR="00CF6DA2" w:rsidRPr="00320EC2" w:rsidRDefault="00CF6DA2" w:rsidP="00B82192">
      <w:pPr>
        <w:pStyle w:val="Textoindependiente"/>
        <w:widowControl w:val="0"/>
        <w:spacing w:line="360" w:lineRule="auto"/>
        <w:jc w:val="both"/>
        <w:rPr>
          <w:rFonts w:ascii="Verdana" w:hAnsi="Verdana"/>
          <w:sz w:val="18"/>
          <w:szCs w:val="18"/>
          <w:lang w:val="es-MX"/>
        </w:rPr>
      </w:pPr>
    </w:p>
    <w:p w:rsidR="00CF6DA2" w:rsidRPr="006A2273" w:rsidRDefault="00CF6DA2" w:rsidP="00B82192">
      <w:pPr>
        <w:pStyle w:val="Textoindependiente"/>
        <w:widowControl w:val="0"/>
        <w:spacing w:line="360" w:lineRule="auto"/>
        <w:ind w:left="1418" w:hanging="567"/>
        <w:jc w:val="both"/>
        <w:rPr>
          <w:rFonts w:ascii="Verdana" w:hAnsi="Verdana"/>
          <w:sz w:val="18"/>
          <w:szCs w:val="18"/>
          <w:lang w:val="es-MX"/>
        </w:rPr>
      </w:pPr>
      <w:r w:rsidRPr="00320EC2">
        <w:rPr>
          <w:rFonts w:ascii="Verdana" w:hAnsi="Verdana"/>
          <w:b/>
          <w:sz w:val="18"/>
          <w:szCs w:val="18"/>
          <w:lang w:val="es-MX"/>
        </w:rPr>
        <w:t>b)</w:t>
      </w:r>
      <w:r w:rsidRPr="00320EC2">
        <w:rPr>
          <w:rFonts w:ascii="Verdana" w:hAnsi="Verdana"/>
          <w:sz w:val="18"/>
          <w:szCs w:val="18"/>
          <w:lang w:val="es-MX"/>
        </w:rPr>
        <w:tab/>
        <w:t xml:space="preserve">Las unidades y conjuntos habitacionales que se suministren de agua potable por una fuente de abastecimiento no operada por el organismo operador, pero que tengan conexión a la red de </w:t>
      </w:r>
      <w:r w:rsidR="005608B2" w:rsidRPr="00320EC2">
        <w:rPr>
          <w:rFonts w:ascii="Verdana" w:hAnsi="Verdana"/>
          <w:sz w:val="18"/>
          <w:szCs w:val="18"/>
          <w:lang w:val="es-MX"/>
        </w:rPr>
        <w:t xml:space="preserve">drenaje </w:t>
      </w:r>
      <w:r w:rsidRPr="00320EC2">
        <w:rPr>
          <w:rFonts w:ascii="Verdana" w:hAnsi="Verdana"/>
          <w:sz w:val="18"/>
          <w:szCs w:val="18"/>
          <w:lang w:val="es-MX"/>
        </w:rPr>
        <w:t>del organismo, pagarán por concepto de descarga residual, $18.41 al mes por cada vivienda.</w:t>
      </w:r>
    </w:p>
    <w:p w:rsidR="00CF6DA2" w:rsidRDefault="00CF6DA2" w:rsidP="00B82192">
      <w:pPr>
        <w:pStyle w:val="Textoindependiente"/>
        <w:widowControl w:val="0"/>
        <w:spacing w:line="360" w:lineRule="auto"/>
        <w:jc w:val="both"/>
        <w:rPr>
          <w:rFonts w:ascii="Verdana" w:hAnsi="Verdana"/>
          <w:sz w:val="18"/>
          <w:szCs w:val="18"/>
          <w:lang w:val="es-MX"/>
        </w:rPr>
      </w:pPr>
    </w:p>
    <w:p w:rsidR="005608B2" w:rsidRDefault="005608B2" w:rsidP="00B82192">
      <w:pPr>
        <w:pStyle w:val="Textoindependiente"/>
        <w:widowControl w:val="0"/>
        <w:spacing w:line="360" w:lineRule="auto"/>
        <w:jc w:val="both"/>
        <w:rPr>
          <w:rFonts w:ascii="Verdana" w:hAnsi="Verdana"/>
          <w:sz w:val="18"/>
          <w:szCs w:val="18"/>
          <w:lang w:val="es-MX"/>
        </w:rPr>
      </w:pPr>
    </w:p>
    <w:p w:rsidR="00D12C5C" w:rsidRPr="006A2273" w:rsidRDefault="00D12C5C" w:rsidP="00B82192">
      <w:pPr>
        <w:pStyle w:val="Textoindependiente"/>
        <w:widowControl w:val="0"/>
        <w:spacing w:line="360" w:lineRule="auto"/>
        <w:jc w:val="both"/>
        <w:rPr>
          <w:rFonts w:ascii="Verdana" w:hAnsi="Verdana"/>
          <w:sz w:val="18"/>
          <w:szCs w:val="18"/>
          <w:lang w:val="es-MX"/>
        </w:rPr>
      </w:pPr>
    </w:p>
    <w:p w:rsidR="00CF6DA2" w:rsidRPr="00320EC2" w:rsidRDefault="00CF6DA2" w:rsidP="00B82192">
      <w:pPr>
        <w:pStyle w:val="Textoindependiente"/>
        <w:widowControl w:val="0"/>
        <w:spacing w:line="360" w:lineRule="auto"/>
        <w:ind w:left="1418" w:hanging="567"/>
        <w:jc w:val="both"/>
        <w:rPr>
          <w:rFonts w:ascii="Verdana" w:hAnsi="Verdana"/>
          <w:sz w:val="18"/>
          <w:szCs w:val="18"/>
          <w:lang w:val="es-MX"/>
        </w:rPr>
      </w:pPr>
      <w:r w:rsidRPr="006A2273">
        <w:rPr>
          <w:rFonts w:ascii="Verdana" w:hAnsi="Verdana"/>
          <w:b/>
          <w:sz w:val="18"/>
          <w:szCs w:val="18"/>
          <w:lang w:val="es-MX"/>
        </w:rPr>
        <w:t>c)</w:t>
      </w:r>
      <w:r w:rsidRPr="006A2273">
        <w:rPr>
          <w:rFonts w:ascii="Verdana" w:hAnsi="Verdana"/>
          <w:sz w:val="18"/>
          <w:szCs w:val="18"/>
          <w:lang w:val="es-MX"/>
        </w:rPr>
        <w:tab/>
      </w:r>
      <w:r w:rsidRPr="00320EC2">
        <w:rPr>
          <w:rFonts w:ascii="Verdana" w:hAnsi="Verdana"/>
          <w:sz w:val="18"/>
          <w:szCs w:val="18"/>
          <w:lang w:val="es-MX"/>
        </w:rPr>
        <w:t xml:space="preserve">Los usuarios comerciales y de servicios o industriales que se suministren de agua potable por una fuente de abastecimiento no operada por el organismo operador, pero que tengan conexión a la red de </w:t>
      </w:r>
      <w:r w:rsidR="005608B2" w:rsidRPr="00320EC2">
        <w:rPr>
          <w:rFonts w:ascii="Verdana" w:hAnsi="Verdana"/>
          <w:sz w:val="18"/>
          <w:szCs w:val="18"/>
          <w:lang w:val="es-MX"/>
        </w:rPr>
        <w:t xml:space="preserve">drenaje </w:t>
      </w:r>
      <w:r w:rsidRPr="00320EC2">
        <w:rPr>
          <w:rFonts w:ascii="Verdana" w:hAnsi="Verdana"/>
          <w:sz w:val="18"/>
          <w:szCs w:val="18"/>
          <w:lang w:val="es-MX"/>
        </w:rPr>
        <w:t>municipal, pagarán $2.50 por cada metro cúbico descargado, conforme a las lecturas que arroje su sistema totalizador.</w:t>
      </w:r>
    </w:p>
    <w:p w:rsidR="00CF6DA2" w:rsidRPr="00320EC2" w:rsidRDefault="00CF6DA2" w:rsidP="00B82192">
      <w:pPr>
        <w:pStyle w:val="Textoindependiente"/>
        <w:widowControl w:val="0"/>
        <w:spacing w:line="360" w:lineRule="auto"/>
        <w:jc w:val="both"/>
        <w:rPr>
          <w:rFonts w:ascii="Verdana" w:hAnsi="Verdana"/>
          <w:sz w:val="18"/>
          <w:szCs w:val="18"/>
          <w:lang w:val="es-MX"/>
        </w:rPr>
      </w:pPr>
    </w:p>
    <w:p w:rsidR="00CF6DA2" w:rsidRPr="00320EC2" w:rsidRDefault="00CF6DA2" w:rsidP="00B82192">
      <w:pPr>
        <w:pStyle w:val="Textoindependiente"/>
        <w:widowControl w:val="0"/>
        <w:spacing w:line="360" w:lineRule="auto"/>
        <w:ind w:left="1418" w:hanging="567"/>
        <w:jc w:val="both"/>
        <w:rPr>
          <w:rFonts w:ascii="Verdana" w:hAnsi="Verdana"/>
          <w:sz w:val="18"/>
          <w:szCs w:val="18"/>
          <w:lang w:val="es-MX"/>
        </w:rPr>
      </w:pPr>
      <w:r w:rsidRPr="00320EC2">
        <w:rPr>
          <w:rFonts w:ascii="Verdana" w:hAnsi="Verdana"/>
          <w:b/>
          <w:sz w:val="18"/>
          <w:szCs w:val="18"/>
          <w:lang w:val="es-MX"/>
        </w:rPr>
        <w:t>d)</w:t>
      </w:r>
      <w:r w:rsidRPr="00320EC2">
        <w:rPr>
          <w:rFonts w:ascii="Verdana" w:hAnsi="Verdana"/>
          <w:sz w:val="18"/>
          <w:szCs w:val="18"/>
          <w:lang w:val="es-MX"/>
        </w:rPr>
        <w:tab/>
        <w:t>Cuando los usuarios que se encuentren en el supuesto del inciso anterior no tuvieran un sistema totalizador para determinar los volúmenes de descarga a cobrar, el organismo operador tomará como base los últimos reportes de extracción que dichos usuarios hubieran presentado a la Comisión Nacional del Agua y determinará la extracción mensual promedio haciendo el estimado del agua descargada a razón del 70% del volumen extraído que hubieran reportado.</w:t>
      </w:r>
    </w:p>
    <w:p w:rsidR="00CF6DA2" w:rsidRPr="00320EC2" w:rsidRDefault="00CF6DA2" w:rsidP="00B82192">
      <w:pPr>
        <w:pStyle w:val="Textoindependiente"/>
        <w:widowControl w:val="0"/>
        <w:spacing w:line="360" w:lineRule="auto"/>
        <w:jc w:val="both"/>
        <w:rPr>
          <w:rFonts w:ascii="Verdana" w:hAnsi="Verdana"/>
          <w:sz w:val="18"/>
          <w:szCs w:val="18"/>
          <w:lang w:val="es-MX"/>
        </w:rPr>
      </w:pPr>
    </w:p>
    <w:p w:rsidR="00CF6DA2" w:rsidRPr="00320EC2" w:rsidRDefault="00CF6DA2" w:rsidP="00B82192">
      <w:pPr>
        <w:pStyle w:val="Textoindependiente"/>
        <w:widowControl w:val="0"/>
        <w:spacing w:line="360" w:lineRule="auto"/>
        <w:ind w:left="1418" w:hanging="567"/>
        <w:jc w:val="both"/>
        <w:rPr>
          <w:rFonts w:ascii="Verdana" w:hAnsi="Verdana"/>
          <w:sz w:val="18"/>
          <w:szCs w:val="18"/>
          <w:lang w:val="es-MX"/>
        </w:rPr>
      </w:pPr>
      <w:r w:rsidRPr="00320EC2">
        <w:rPr>
          <w:rFonts w:ascii="Verdana" w:hAnsi="Verdana"/>
          <w:b/>
          <w:sz w:val="18"/>
          <w:szCs w:val="18"/>
          <w:lang w:val="es-MX"/>
        </w:rPr>
        <w:t>e)</w:t>
      </w:r>
      <w:r w:rsidRPr="00320EC2">
        <w:rPr>
          <w:rFonts w:ascii="Verdana" w:hAnsi="Verdana"/>
          <w:sz w:val="18"/>
          <w:szCs w:val="18"/>
          <w:lang w:val="es-MX"/>
        </w:rPr>
        <w:tab/>
        <w:t>El organismo operador podrá hacer la valoración de los volúmenes de descarga mediante los elementos directos e indirectos a su alcance y el volumen que determine deberá ser pagado por el usuario conforme al precio establecido en el inciso c) de esta fracción.</w:t>
      </w:r>
    </w:p>
    <w:p w:rsidR="00CF6DA2" w:rsidRPr="00320EC2" w:rsidRDefault="00CF6DA2" w:rsidP="00B82192">
      <w:pPr>
        <w:pStyle w:val="Textoindependiente"/>
        <w:widowControl w:val="0"/>
        <w:spacing w:line="360" w:lineRule="auto"/>
        <w:jc w:val="both"/>
        <w:rPr>
          <w:rFonts w:ascii="Verdana" w:hAnsi="Verdana"/>
          <w:sz w:val="18"/>
          <w:szCs w:val="18"/>
          <w:lang w:val="es-MX"/>
        </w:rPr>
      </w:pPr>
    </w:p>
    <w:p w:rsidR="00CF6DA2" w:rsidRPr="00320EC2" w:rsidRDefault="00CF6DA2" w:rsidP="00B82192">
      <w:pPr>
        <w:pStyle w:val="Textoindependiente"/>
        <w:widowControl w:val="0"/>
        <w:spacing w:line="360" w:lineRule="auto"/>
        <w:ind w:left="1418" w:hanging="567"/>
        <w:jc w:val="both"/>
        <w:rPr>
          <w:rFonts w:ascii="Verdana" w:hAnsi="Verdana"/>
          <w:sz w:val="18"/>
          <w:szCs w:val="18"/>
          <w:lang w:val="es-MX"/>
        </w:rPr>
      </w:pPr>
      <w:r w:rsidRPr="00320EC2">
        <w:rPr>
          <w:rFonts w:ascii="Verdana" w:hAnsi="Verdana"/>
          <w:b/>
          <w:sz w:val="18"/>
          <w:szCs w:val="18"/>
          <w:lang w:val="es-MX"/>
        </w:rPr>
        <w:t>f)</w:t>
      </w:r>
      <w:r w:rsidRPr="00320EC2">
        <w:rPr>
          <w:rFonts w:ascii="Verdana" w:hAnsi="Verdana"/>
          <w:sz w:val="18"/>
          <w:szCs w:val="18"/>
          <w:lang w:val="es-MX"/>
        </w:rPr>
        <w:tab/>
        <w:t xml:space="preserve">Tratándose de usuarios que cuenten con servicio de agua potable suministrado por el organismo operador y además cuenten con fuente distinta a las redes del organismo, pagarán la tarifa que corresponda para cada uno de los consumos con una tasa del </w:t>
      </w:r>
      <w:r w:rsidR="005608B2" w:rsidRPr="00320EC2">
        <w:rPr>
          <w:rFonts w:ascii="Verdana" w:hAnsi="Verdana"/>
          <w:sz w:val="18"/>
          <w:szCs w:val="18"/>
          <w:lang w:val="es-MX"/>
        </w:rPr>
        <w:t>14%</w:t>
      </w:r>
      <w:r w:rsidRPr="00320EC2">
        <w:rPr>
          <w:rFonts w:ascii="Verdana" w:hAnsi="Verdana"/>
          <w:sz w:val="18"/>
          <w:szCs w:val="18"/>
          <w:lang w:val="es-MX"/>
        </w:rPr>
        <w:t xml:space="preserve"> para los volúmenes suministrados por el organismo operador y un precio de $2.50 por metro cúbico descargado, calculado de acuerdo a los incisos b), c) y d) de esta fracción.</w:t>
      </w:r>
    </w:p>
    <w:p w:rsidR="00CF6DA2" w:rsidRPr="00320EC2" w:rsidRDefault="00CF6DA2" w:rsidP="00B82192">
      <w:pPr>
        <w:pStyle w:val="Textoindependiente"/>
        <w:widowControl w:val="0"/>
        <w:spacing w:line="360" w:lineRule="auto"/>
        <w:jc w:val="both"/>
        <w:rPr>
          <w:rFonts w:ascii="Verdana" w:hAnsi="Verdana"/>
          <w:sz w:val="18"/>
          <w:szCs w:val="18"/>
          <w:lang w:val="es-MX"/>
        </w:rPr>
      </w:pPr>
    </w:p>
    <w:p w:rsidR="00E16AFE" w:rsidRPr="00320EC2" w:rsidRDefault="00E16AFE" w:rsidP="00B82192">
      <w:pPr>
        <w:pStyle w:val="Textoindependiente"/>
        <w:widowControl w:val="0"/>
        <w:spacing w:line="360" w:lineRule="auto"/>
        <w:jc w:val="both"/>
        <w:rPr>
          <w:rFonts w:ascii="Verdana" w:hAnsi="Verdana"/>
          <w:sz w:val="18"/>
          <w:szCs w:val="18"/>
          <w:lang w:val="es-MX"/>
        </w:rPr>
      </w:pPr>
    </w:p>
    <w:p w:rsidR="00E16AFE" w:rsidRPr="00320EC2" w:rsidRDefault="00E16AFE" w:rsidP="00B82192">
      <w:pPr>
        <w:pStyle w:val="Textoindependiente"/>
        <w:widowControl w:val="0"/>
        <w:spacing w:line="360" w:lineRule="auto"/>
        <w:jc w:val="both"/>
        <w:rPr>
          <w:rFonts w:ascii="Verdana" w:hAnsi="Verdana"/>
          <w:sz w:val="18"/>
          <w:szCs w:val="18"/>
          <w:lang w:val="es-MX"/>
        </w:rPr>
      </w:pPr>
    </w:p>
    <w:p w:rsidR="00CF6DA2" w:rsidRPr="00320EC2" w:rsidRDefault="00CF6DA2" w:rsidP="00B82192">
      <w:pPr>
        <w:pStyle w:val="Textoindependiente"/>
        <w:widowControl w:val="0"/>
        <w:spacing w:line="360" w:lineRule="auto"/>
        <w:ind w:left="851" w:hanging="851"/>
        <w:jc w:val="both"/>
        <w:rPr>
          <w:rFonts w:ascii="Verdana" w:hAnsi="Verdana"/>
          <w:b/>
          <w:sz w:val="18"/>
          <w:szCs w:val="18"/>
          <w:lang w:val="es-MX"/>
        </w:rPr>
      </w:pPr>
      <w:r w:rsidRPr="00320EC2">
        <w:rPr>
          <w:rFonts w:ascii="Verdana" w:hAnsi="Verdana"/>
          <w:b/>
          <w:sz w:val="18"/>
          <w:szCs w:val="18"/>
          <w:lang w:val="es-MX"/>
        </w:rPr>
        <w:t>IV.</w:t>
      </w:r>
      <w:r w:rsidRPr="00320EC2">
        <w:rPr>
          <w:rFonts w:ascii="Verdana" w:hAnsi="Verdana"/>
          <w:b/>
          <w:sz w:val="18"/>
          <w:szCs w:val="18"/>
          <w:lang w:val="es-MX"/>
        </w:rPr>
        <w:tab/>
        <w:t>Tratamiento de agua residual.</w:t>
      </w:r>
    </w:p>
    <w:p w:rsidR="00CF6DA2" w:rsidRPr="00320EC2" w:rsidRDefault="00CF6DA2" w:rsidP="00B82192">
      <w:pPr>
        <w:pStyle w:val="Textoindependiente"/>
        <w:widowControl w:val="0"/>
        <w:spacing w:line="360" w:lineRule="auto"/>
        <w:jc w:val="both"/>
        <w:rPr>
          <w:rFonts w:ascii="Verdana" w:hAnsi="Verdana"/>
          <w:sz w:val="18"/>
          <w:szCs w:val="18"/>
          <w:lang w:val="es-MX"/>
        </w:rPr>
      </w:pPr>
    </w:p>
    <w:p w:rsidR="00CF6DA2" w:rsidRPr="006A2273" w:rsidRDefault="00CF6DA2" w:rsidP="00B82192">
      <w:pPr>
        <w:pStyle w:val="Textoindependiente"/>
        <w:widowControl w:val="0"/>
        <w:spacing w:line="360" w:lineRule="auto"/>
        <w:ind w:left="1418" w:hanging="567"/>
        <w:jc w:val="both"/>
        <w:rPr>
          <w:rFonts w:ascii="Verdana" w:hAnsi="Verdana"/>
          <w:sz w:val="18"/>
          <w:szCs w:val="18"/>
          <w:lang w:val="es-MX"/>
        </w:rPr>
      </w:pPr>
      <w:r w:rsidRPr="00320EC2">
        <w:rPr>
          <w:rFonts w:ascii="Verdana" w:hAnsi="Verdana"/>
          <w:b/>
          <w:sz w:val="18"/>
          <w:szCs w:val="18"/>
          <w:lang w:val="es-MX"/>
        </w:rPr>
        <w:t>a)</w:t>
      </w:r>
      <w:r w:rsidRPr="00320EC2">
        <w:rPr>
          <w:rFonts w:ascii="Verdana" w:hAnsi="Verdana"/>
          <w:sz w:val="18"/>
          <w:szCs w:val="18"/>
          <w:lang w:val="es-MX"/>
        </w:rPr>
        <w:tab/>
        <w:t>El tratamiento de agua residual se cubrirá a una tasa del 18.5% sobre el importe total facturado del servicio de agua potable, incluida la cuota base, de acuerdo a las tarifas descritas en las fracciones I y II del presente artículo.</w:t>
      </w:r>
    </w:p>
    <w:p w:rsidR="00CF6DA2" w:rsidRDefault="00CF6DA2" w:rsidP="00B82192">
      <w:pPr>
        <w:pStyle w:val="Textoindependiente"/>
        <w:widowControl w:val="0"/>
        <w:spacing w:line="360" w:lineRule="auto"/>
        <w:jc w:val="both"/>
        <w:rPr>
          <w:rFonts w:ascii="Verdana" w:hAnsi="Verdana"/>
          <w:sz w:val="18"/>
          <w:szCs w:val="18"/>
          <w:lang w:val="es-MX"/>
        </w:rPr>
      </w:pPr>
    </w:p>
    <w:p w:rsidR="00D12C5C" w:rsidRDefault="00D12C5C" w:rsidP="00B82192">
      <w:pPr>
        <w:pStyle w:val="Textoindependiente"/>
        <w:widowControl w:val="0"/>
        <w:spacing w:line="360" w:lineRule="auto"/>
        <w:jc w:val="both"/>
        <w:rPr>
          <w:rFonts w:ascii="Verdana" w:hAnsi="Verdana"/>
          <w:sz w:val="18"/>
          <w:szCs w:val="18"/>
          <w:lang w:val="es-MX"/>
        </w:rPr>
      </w:pPr>
    </w:p>
    <w:p w:rsidR="00CC00DC" w:rsidRDefault="00CC00DC" w:rsidP="00B82192">
      <w:pPr>
        <w:pStyle w:val="Textoindependiente"/>
        <w:widowControl w:val="0"/>
        <w:spacing w:line="360" w:lineRule="auto"/>
        <w:jc w:val="both"/>
        <w:rPr>
          <w:rFonts w:ascii="Verdana" w:hAnsi="Verdana"/>
          <w:sz w:val="18"/>
          <w:szCs w:val="18"/>
          <w:lang w:val="es-MX"/>
        </w:rPr>
      </w:pPr>
    </w:p>
    <w:p w:rsidR="00CC00DC" w:rsidRDefault="00CC00DC" w:rsidP="00B82192">
      <w:pPr>
        <w:pStyle w:val="Textoindependiente"/>
        <w:widowControl w:val="0"/>
        <w:spacing w:line="360" w:lineRule="auto"/>
        <w:jc w:val="both"/>
        <w:rPr>
          <w:rFonts w:ascii="Verdana" w:hAnsi="Verdana"/>
          <w:sz w:val="18"/>
          <w:szCs w:val="18"/>
          <w:lang w:val="es-MX"/>
        </w:rPr>
      </w:pPr>
    </w:p>
    <w:p w:rsidR="00CF6DA2" w:rsidRPr="00320EC2" w:rsidRDefault="00CF6DA2" w:rsidP="00B82192">
      <w:pPr>
        <w:pStyle w:val="Textoindependiente"/>
        <w:widowControl w:val="0"/>
        <w:spacing w:line="360" w:lineRule="auto"/>
        <w:ind w:left="1418" w:hanging="567"/>
        <w:jc w:val="both"/>
        <w:rPr>
          <w:rFonts w:ascii="Verdana" w:hAnsi="Verdana"/>
          <w:sz w:val="18"/>
          <w:szCs w:val="18"/>
          <w:lang w:val="es-MX"/>
        </w:rPr>
      </w:pPr>
      <w:r w:rsidRPr="006A2273">
        <w:rPr>
          <w:rFonts w:ascii="Verdana" w:hAnsi="Verdana"/>
          <w:b/>
          <w:sz w:val="18"/>
          <w:szCs w:val="18"/>
          <w:lang w:val="es-MX"/>
        </w:rPr>
        <w:t>b)</w:t>
      </w:r>
      <w:r w:rsidRPr="006A2273">
        <w:rPr>
          <w:rFonts w:ascii="Verdana" w:hAnsi="Verdana"/>
          <w:sz w:val="18"/>
          <w:szCs w:val="18"/>
          <w:lang w:val="es-MX"/>
        </w:rPr>
        <w:tab/>
      </w:r>
      <w:r w:rsidRPr="00320EC2">
        <w:rPr>
          <w:rFonts w:ascii="Verdana" w:hAnsi="Verdana"/>
          <w:sz w:val="18"/>
          <w:szCs w:val="18"/>
          <w:lang w:val="es-MX"/>
        </w:rPr>
        <w:t xml:space="preserve">Las unidades y conjuntos habitacionales que se suministren de agua potable por una fuente de abastecimiento no operada por el organismo operador, pero que descarguen aguas residuales para su tratamiento en un sistema de </w:t>
      </w:r>
      <w:r w:rsidR="00D12C5C" w:rsidRPr="00320EC2">
        <w:rPr>
          <w:rFonts w:ascii="Verdana" w:hAnsi="Verdana"/>
          <w:sz w:val="18"/>
          <w:szCs w:val="18"/>
          <w:lang w:val="es-MX"/>
        </w:rPr>
        <w:t>drenaje</w:t>
      </w:r>
      <w:r w:rsidRPr="00320EC2">
        <w:rPr>
          <w:rFonts w:ascii="Verdana" w:hAnsi="Verdana"/>
          <w:sz w:val="18"/>
          <w:szCs w:val="18"/>
          <w:lang w:val="es-MX"/>
        </w:rPr>
        <w:t xml:space="preserve"> a cargo del SAPASMA, pagarán una cuota mensual de $28.60 por vivienda.</w:t>
      </w:r>
    </w:p>
    <w:p w:rsidR="00CF6DA2" w:rsidRPr="00320EC2" w:rsidRDefault="00CF6DA2" w:rsidP="00B82192">
      <w:pPr>
        <w:pStyle w:val="Textoindependiente"/>
        <w:widowControl w:val="0"/>
        <w:spacing w:line="360" w:lineRule="auto"/>
        <w:jc w:val="both"/>
        <w:rPr>
          <w:rFonts w:ascii="Verdana" w:hAnsi="Verdana"/>
          <w:sz w:val="18"/>
          <w:szCs w:val="18"/>
          <w:lang w:val="es-MX"/>
        </w:rPr>
      </w:pPr>
    </w:p>
    <w:p w:rsidR="00CF6DA2" w:rsidRPr="00320EC2" w:rsidRDefault="00CF6DA2" w:rsidP="00B82192">
      <w:pPr>
        <w:pStyle w:val="Textoindependiente"/>
        <w:widowControl w:val="0"/>
        <w:spacing w:line="360" w:lineRule="auto"/>
        <w:ind w:left="1418" w:hanging="567"/>
        <w:jc w:val="both"/>
        <w:rPr>
          <w:rFonts w:ascii="Verdana" w:hAnsi="Verdana"/>
          <w:sz w:val="18"/>
          <w:szCs w:val="18"/>
          <w:lang w:val="es-MX"/>
        </w:rPr>
      </w:pPr>
      <w:r w:rsidRPr="00320EC2">
        <w:rPr>
          <w:rFonts w:ascii="Verdana" w:hAnsi="Verdana"/>
          <w:b/>
          <w:sz w:val="18"/>
          <w:szCs w:val="18"/>
          <w:lang w:val="es-MX"/>
        </w:rPr>
        <w:t>c)</w:t>
      </w:r>
      <w:r w:rsidRPr="00320EC2">
        <w:rPr>
          <w:rFonts w:ascii="Verdana" w:hAnsi="Verdana"/>
          <w:sz w:val="18"/>
          <w:szCs w:val="18"/>
          <w:lang w:val="es-MX"/>
        </w:rPr>
        <w:tab/>
        <w:t>A los usuarios no domésticos que se les suministre agua potable por una fuente de abastecimiento no operada por el organismo operador, pero que descarguen aguas residuales para su tratamiento en un sistema público a cargo del SAPASMA, pagarán $3.13 por cada metro cúbico, que será calculado mediante el procedimiento establecido en los incisos b), c) y d) de la fracción III de este artículo.</w:t>
      </w:r>
    </w:p>
    <w:p w:rsidR="00E16AFE" w:rsidRPr="00320EC2" w:rsidRDefault="00E16AFE" w:rsidP="00B82192">
      <w:pPr>
        <w:pStyle w:val="Textoindependiente"/>
        <w:widowControl w:val="0"/>
        <w:spacing w:line="360" w:lineRule="auto"/>
        <w:jc w:val="both"/>
        <w:rPr>
          <w:rFonts w:ascii="Verdana" w:hAnsi="Verdana"/>
          <w:sz w:val="18"/>
          <w:szCs w:val="18"/>
          <w:lang w:val="es-MX"/>
        </w:rPr>
      </w:pPr>
    </w:p>
    <w:p w:rsidR="00CF6DA2" w:rsidRPr="00320EC2" w:rsidRDefault="00CF6DA2" w:rsidP="00B82192">
      <w:pPr>
        <w:pStyle w:val="Textoindependiente"/>
        <w:widowControl w:val="0"/>
        <w:spacing w:line="360" w:lineRule="auto"/>
        <w:ind w:left="1418" w:hanging="567"/>
        <w:jc w:val="both"/>
        <w:rPr>
          <w:rFonts w:ascii="Verdana" w:hAnsi="Verdana"/>
          <w:sz w:val="18"/>
          <w:szCs w:val="18"/>
          <w:lang w:val="es-MX"/>
        </w:rPr>
      </w:pPr>
      <w:r w:rsidRPr="00320EC2">
        <w:rPr>
          <w:rFonts w:ascii="Verdana" w:hAnsi="Verdana"/>
          <w:b/>
          <w:sz w:val="18"/>
          <w:szCs w:val="18"/>
          <w:lang w:val="es-MX"/>
        </w:rPr>
        <w:t>d)</w:t>
      </w:r>
      <w:r w:rsidRPr="00320EC2">
        <w:rPr>
          <w:rFonts w:ascii="Verdana" w:hAnsi="Verdana"/>
          <w:sz w:val="18"/>
          <w:szCs w:val="18"/>
          <w:lang w:val="es-MX"/>
        </w:rPr>
        <w:tab/>
        <w:t>Tratándose de usuarios que cuenten con servicio de agua potable suministrado por el organismo operador y además cuenten con fuente propia, pagarán un 18.5% sobre los importes facturados respecto al agua dotada por el organismo operador y $3.13 por cada metro cúbico descargado del agua no suministrada por el organismo operador, que será calculado mediante el procedimiento establecido en los incisos b), c) y d) de la fracción III de este artículo.</w:t>
      </w:r>
    </w:p>
    <w:p w:rsidR="00CF6DA2" w:rsidRPr="00320EC2" w:rsidRDefault="00CF6DA2" w:rsidP="00B82192">
      <w:pPr>
        <w:widowControl w:val="0"/>
        <w:spacing w:line="360" w:lineRule="auto"/>
        <w:jc w:val="both"/>
        <w:rPr>
          <w:rFonts w:ascii="Verdana" w:hAnsi="Verdana" w:cs="Arial"/>
          <w:sz w:val="18"/>
          <w:szCs w:val="18"/>
        </w:rPr>
      </w:pPr>
    </w:p>
    <w:p w:rsidR="00D12C5C" w:rsidRDefault="00D12C5C" w:rsidP="00B82192">
      <w:pPr>
        <w:widowControl w:val="0"/>
        <w:spacing w:line="360" w:lineRule="auto"/>
        <w:jc w:val="both"/>
        <w:rPr>
          <w:rFonts w:ascii="Verdana" w:hAnsi="Verdana" w:cs="Arial"/>
          <w:sz w:val="18"/>
          <w:szCs w:val="18"/>
        </w:rPr>
      </w:pPr>
    </w:p>
    <w:p w:rsidR="00CC00DC" w:rsidRPr="00320EC2" w:rsidRDefault="00CC00DC" w:rsidP="00B82192">
      <w:pPr>
        <w:widowControl w:val="0"/>
        <w:spacing w:line="360" w:lineRule="auto"/>
        <w:jc w:val="both"/>
        <w:rPr>
          <w:rFonts w:ascii="Verdana" w:hAnsi="Verdana" w:cs="Arial"/>
          <w:sz w:val="18"/>
          <w:szCs w:val="18"/>
        </w:rPr>
      </w:pPr>
    </w:p>
    <w:p w:rsidR="00E16AFE" w:rsidRPr="00320EC2" w:rsidRDefault="00E16AFE" w:rsidP="00B82192">
      <w:pPr>
        <w:widowControl w:val="0"/>
        <w:spacing w:line="360" w:lineRule="auto"/>
        <w:jc w:val="both"/>
        <w:rPr>
          <w:rFonts w:ascii="Verdana" w:hAnsi="Verdana" w:cs="Arial"/>
          <w:sz w:val="18"/>
          <w:szCs w:val="18"/>
        </w:rPr>
      </w:pPr>
    </w:p>
    <w:p w:rsidR="00CF6DA2" w:rsidRPr="00320EC2" w:rsidRDefault="00CF6DA2" w:rsidP="00B82192">
      <w:pPr>
        <w:widowControl w:val="0"/>
        <w:spacing w:line="360" w:lineRule="auto"/>
        <w:ind w:left="851" w:hanging="851"/>
        <w:jc w:val="both"/>
        <w:rPr>
          <w:rFonts w:ascii="Verdana" w:hAnsi="Verdana" w:cs="Arial"/>
          <w:b/>
          <w:sz w:val="18"/>
          <w:szCs w:val="18"/>
        </w:rPr>
      </w:pPr>
      <w:r w:rsidRPr="00320EC2">
        <w:rPr>
          <w:rFonts w:ascii="Verdana" w:hAnsi="Verdana" w:cs="Arial"/>
          <w:b/>
          <w:sz w:val="18"/>
          <w:szCs w:val="18"/>
        </w:rPr>
        <w:t>V.</w:t>
      </w:r>
      <w:r w:rsidRPr="00320EC2">
        <w:rPr>
          <w:rFonts w:ascii="Verdana" w:hAnsi="Verdana" w:cs="Arial"/>
          <w:b/>
          <w:sz w:val="18"/>
          <w:szCs w:val="18"/>
        </w:rPr>
        <w:tab/>
        <w:t>Contratos para todos los giros.</w:t>
      </w:r>
    </w:p>
    <w:p w:rsidR="00CF6DA2" w:rsidRDefault="00CF6DA2" w:rsidP="00B82192">
      <w:pPr>
        <w:widowControl w:val="0"/>
        <w:spacing w:line="360" w:lineRule="auto"/>
        <w:jc w:val="both"/>
        <w:rPr>
          <w:rFonts w:ascii="Verdana" w:hAnsi="Verdana" w:cs="Arial"/>
          <w:sz w:val="18"/>
          <w:szCs w:val="18"/>
        </w:rPr>
      </w:pPr>
    </w:p>
    <w:tbl>
      <w:tblPr>
        <w:tblW w:w="6520"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5103"/>
        <w:gridCol w:w="1417"/>
      </w:tblGrid>
      <w:tr w:rsidR="00CF6DA2" w:rsidRPr="00320EC2" w:rsidTr="00E16AFE">
        <w:tc>
          <w:tcPr>
            <w:tcW w:w="5103" w:type="dxa"/>
          </w:tcPr>
          <w:p w:rsidR="00CF6DA2" w:rsidRPr="00320EC2" w:rsidRDefault="00CF6DA2" w:rsidP="00BC6EDE">
            <w:pPr>
              <w:widowControl w:val="0"/>
              <w:spacing w:line="360" w:lineRule="auto"/>
              <w:jc w:val="both"/>
              <w:rPr>
                <w:rFonts w:ascii="Verdana" w:hAnsi="Verdana" w:cs="Arial"/>
                <w:b/>
                <w:bCs/>
                <w:sz w:val="16"/>
                <w:szCs w:val="16"/>
              </w:rPr>
            </w:pPr>
            <w:r w:rsidRPr="00320EC2">
              <w:rPr>
                <w:rFonts w:ascii="Verdana" w:hAnsi="Verdana" w:cs="Arial"/>
                <w:b/>
                <w:bCs/>
                <w:sz w:val="16"/>
                <w:szCs w:val="16"/>
              </w:rPr>
              <w:t>Concepto</w:t>
            </w:r>
          </w:p>
        </w:tc>
        <w:tc>
          <w:tcPr>
            <w:tcW w:w="1417" w:type="dxa"/>
          </w:tcPr>
          <w:p w:rsidR="00CF6DA2" w:rsidRPr="00320EC2" w:rsidRDefault="00CF6DA2" w:rsidP="00BC6EDE">
            <w:pPr>
              <w:widowControl w:val="0"/>
              <w:spacing w:line="360" w:lineRule="auto"/>
              <w:jc w:val="both"/>
              <w:rPr>
                <w:rFonts w:ascii="Verdana" w:hAnsi="Verdana" w:cs="Arial"/>
                <w:b/>
                <w:bCs/>
                <w:sz w:val="16"/>
                <w:szCs w:val="16"/>
              </w:rPr>
            </w:pPr>
            <w:r w:rsidRPr="00320EC2">
              <w:rPr>
                <w:rFonts w:ascii="Verdana" w:hAnsi="Verdana" w:cs="Arial"/>
                <w:b/>
                <w:bCs/>
                <w:sz w:val="16"/>
                <w:szCs w:val="16"/>
              </w:rPr>
              <w:t>Importe</w:t>
            </w:r>
          </w:p>
        </w:tc>
      </w:tr>
      <w:tr w:rsidR="00CF6DA2" w:rsidRPr="00320EC2" w:rsidTr="00E16AFE">
        <w:tc>
          <w:tcPr>
            <w:tcW w:w="5103" w:type="dxa"/>
          </w:tcPr>
          <w:p w:rsidR="00CF6DA2" w:rsidRPr="00320EC2" w:rsidRDefault="00CF6DA2" w:rsidP="00BC6EDE">
            <w:pPr>
              <w:widowControl w:val="0"/>
              <w:spacing w:line="360" w:lineRule="auto"/>
              <w:ind w:left="567" w:hanging="567"/>
              <w:jc w:val="both"/>
              <w:rPr>
                <w:rFonts w:ascii="Verdana" w:hAnsi="Verdana" w:cs="Arial"/>
                <w:sz w:val="16"/>
                <w:szCs w:val="16"/>
              </w:rPr>
            </w:pPr>
            <w:r w:rsidRPr="00320EC2">
              <w:rPr>
                <w:rFonts w:ascii="Verdana" w:hAnsi="Verdana" w:cs="Arial"/>
                <w:b/>
                <w:sz w:val="16"/>
                <w:szCs w:val="16"/>
              </w:rPr>
              <w:t>a)</w:t>
            </w:r>
            <w:r w:rsidRPr="00320EC2">
              <w:rPr>
                <w:rFonts w:ascii="Verdana" w:hAnsi="Verdana" w:cs="Arial"/>
                <w:sz w:val="16"/>
                <w:szCs w:val="16"/>
              </w:rPr>
              <w:tab/>
              <w:t>Contrato de agua potable</w:t>
            </w:r>
          </w:p>
        </w:tc>
        <w:tc>
          <w:tcPr>
            <w:tcW w:w="1417" w:type="dxa"/>
            <w:vAlign w:val="bottom"/>
          </w:tcPr>
          <w:p w:rsidR="00CF6DA2" w:rsidRPr="00320EC2" w:rsidRDefault="00CF6DA2" w:rsidP="00BC6EDE">
            <w:pPr>
              <w:widowControl w:val="0"/>
              <w:spacing w:line="360" w:lineRule="auto"/>
              <w:jc w:val="both"/>
              <w:rPr>
                <w:rFonts w:ascii="Verdana" w:hAnsi="Verdana" w:cs="Arial"/>
                <w:sz w:val="16"/>
                <w:szCs w:val="16"/>
              </w:rPr>
            </w:pPr>
            <w:r w:rsidRPr="00320EC2">
              <w:rPr>
                <w:rFonts w:ascii="Verdana" w:hAnsi="Verdana" w:cs="Arial"/>
                <w:sz w:val="16"/>
                <w:szCs w:val="16"/>
              </w:rPr>
              <w:t>$145.10</w:t>
            </w:r>
          </w:p>
        </w:tc>
      </w:tr>
      <w:tr w:rsidR="00CF6DA2" w:rsidRPr="00E16AFE" w:rsidTr="00E16AFE">
        <w:tc>
          <w:tcPr>
            <w:tcW w:w="5103" w:type="dxa"/>
          </w:tcPr>
          <w:p w:rsidR="00CF6DA2" w:rsidRPr="00320EC2" w:rsidRDefault="00CF6DA2" w:rsidP="00BC6EDE">
            <w:pPr>
              <w:widowControl w:val="0"/>
              <w:spacing w:line="360" w:lineRule="auto"/>
              <w:ind w:left="567" w:hanging="567"/>
              <w:jc w:val="both"/>
              <w:rPr>
                <w:rFonts w:ascii="Verdana" w:hAnsi="Verdana" w:cs="Arial"/>
                <w:sz w:val="16"/>
                <w:szCs w:val="16"/>
              </w:rPr>
            </w:pPr>
            <w:r w:rsidRPr="00320EC2">
              <w:rPr>
                <w:rFonts w:ascii="Verdana" w:hAnsi="Verdana" w:cs="Arial"/>
                <w:b/>
                <w:sz w:val="16"/>
                <w:szCs w:val="16"/>
              </w:rPr>
              <w:t>b)</w:t>
            </w:r>
            <w:r w:rsidRPr="00320EC2">
              <w:rPr>
                <w:rFonts w:ascii="Verdana" w:hAnsi="Verdana" w:cs="Arial"/>
                <w:sz w:val="16"/>
                <w:szCs w:val="16"/>
              </w:rPr>
              <w:tab/>
              <w:t>Contrato de descarga de agua residual</w:t>
            </w:r>
          </w:p>
        </w:tc>
        <w:tc>
          <w:tcPr>
            <w:tcW w:w="1417" w:type="dxa"/>
            <w:vAlign w:val="center"/>
          </w:tcPr>
          <w:p w:rsidR="00CF6DA2" w:rsidRPr="00E16AFE" w:rsidRDefault="00CF6DA2" w:rsidP="00BC6EDE">
            <w:pPr>
              <w:widowControl w:val="0"/>
              <w:spacing w:line="360" w:lineRule="auto"/>
              <w:jc w:val="both"/>
              <w:rPr>
                <w:rFonts w:ascii="Verdana" w:hAnsi="Verdana" w:cs="Arial"/>
                <w:sz w:val="16"/>
                <w:szCs w:val="16"/>
              </w:rPr>
            </w:pPr>
            <w:r w:rsidRPr="00320EC2">
              <w:rPr>
                <w:rFonts w:ascii="Verdana" w:hAnsi="Verdana" w:cs="Arial"/>
                <w:sz w:val="16"/>
                <w:szCs w:val="16"/>
              </w:rPr>
              <w:t>$145.10</w:t>
            </w:r>
          </w:p>
        </w:tc>
      </w:tr>
    </w:tbl>
    <w:p w:rsidR="00D12C5C" w:rsidRDefault="00D12C5C" w:rsidP="00B82192">
      <w:pPr>
        <w:pStyle w:val="Textoindependiente"/>
        <w:widowControl w:val="0"/>
        <w:spacing w:line="360" w:lineRule="auto"/>
        <w:jc w:val="both"/>
        <w:rPr>
          <w:rFonts w:ascii="Verdana" w:hAnsi="Verdana"/>
          <w:sz w:val="18"/>
          <w:szCs w:val="18"/>
          <w:lang w:val="es-MX"/>
        </w:rPr>
      </w:pPr>
    </w:p>
    <w:p w:rsidR="00D12C5C" w:rsidRDefault="00D12C5C" w:rsidP="00B82192">
      <w:pPr>
        <w:pStyle w:val="Textoindependiente"/>
        <w:widowControl w:val="0"/>
        <w:spacing w:line="360" w:lineRule="auto"/>
        <w:jc w:val="both"/>
        <w:rPr>
          <w:rFonts w:ascii="Verdana" w:hAnsi="Verdana"/>
          <w:sz w:val="18"/>
          <w:szCs w:val="18"/>
          <w:lang w:val="es-MX"/>
        </w:rPr>
      </w:pPr>
    </w:p>
    <w:p w:rsidR="00D12C5C" w:rsidRDefault="00D12C5C" w:rsidP="00B82192">
      <w:pPr>
        <w:pStyle w:val="Textoindependiente"/>
        <w:widowControl w:val="0"/>
        <w:spacing w:line="360" w:lineRule="auto"/>
        <w:jc w:val="both"/>
        <w:rPr>
          <w:rFonts w:ascii="Verdana" w:hAnsi="Verdana"/>
          <w:sz w:val="18"/>
          <w:szCs w:val="18"/>
          <w:lang w:val="es-MX"/>
        </w:rPr>
      </w:pPr>
    </w:p>
    <w:p w:rsidR="00CC00DC" w:rsidRDefault="00CC00DC" w:rsidP="00B82192">
      <w:pPr>
        <w:pStyle w:val="Textoindependiente"/>
        <w:widowControl w:val="0"/>
        <w:spacing w:line="360" w:lineRule="auto"/>
        <w:jc w:val="both"/>
        <w:rPr>
          <w:rFonts w:ascii="Verdana" w:hAnsi="Verdana"/>
          <w:sz w:val="18"/>
          <w:szCs w:val="18"/>
          <w:lang w:val="es-MX"/>
        </w:rPr>
      </w:pPr>
    </w:p>
    <w:p w:rsidR="00CC00DC" w:rsidRDefault="00CC00DC" w:rsidP="00B82192">
      <w:pPr>
        <w:pStyle w:val="Textoindependiente"/>
        <w:widowControl w:val="0"/>
        <w:spacing w:line="360" w:lineRule="auto"/>
        <w:jc w:val="both"/>
        <w:rPr>
          <w:rFonts w:ascii="Verdana" w:hAnsi="Verdana"/>
          <w:sz w:val="18"/>
          <w:szCs w:val="18"/>
          <w:lang w:val="es-MX"/>
        </w:rPr>
      </w:pPr>
    </w:p>
    <w:p w:rsidR="00CC00DC" w:rsidRDefault="00CC00DC" w:rsidP="00B82192">
      <w:pPr>
        <w:pStyle w:val="Textoindependiente"/>
        <w:widowControl w:val="0"/>
        <w:spacing w:line="360" w:lineRule="auto"/>
        <w:jc w:val="both"/>
        <w:rPr>
          <w:rFonts w:ascii="Verdana" w:hAnsi="Verdana"/>
          <w:sz w:val="18"/>
          <w:szCs w:val="18"/>
          <w:lang w:val="es-MX"/>
        </w:rPr>
      </w:pPr>
    </w:p>
    <w:p w:rsidR="00CC00DC" w:rsidRDefault="00CC00DC" w:rsidP="00B82192">
      <w:pPr>
        <w:pStyle w:val="Textoindependiente"/>
        <w:widowControl w:val="0"/>
        <w:spacing w:line="360" w:lineRule="auto"/>
        <w:jc w:val="both"/>
        <w:rPr>
          <w:rFonts w:ascii="Verdana" w:hAnsi="Verdana"/>
          <w:sz w:val="18"/>
          <w:szCs w:val="18"/>
          <w:lang w:val="es-MX"/>
        </w:rPr>
      </w:pPr>
    </w:p>
    <w:p w:rsidR="00CC00DC" w:rsidRDefault="00CC00DC" w:rsidP="00B82192">
      <w:pPr>
        <w:pStyle w:val="Textoindependiente"/>
        <w:widowControl w:val="0"/>
        <w:spacing w:line="360" w:lineRule="auto"/>
        <w:jc w:val="both"/>
        <w:rPr>
          <w:rFonts w:ascii="Verdana" w:hAnsi="Verdana"/>
          <w:sz w:val="18"/>
          <w:szCs w:val="18"/>
          <w:lang w:val="es-MX"/>
        </w:rPr>
      </w:pPr>
    </w:p>
    <w:p w:rsidR="00CF6DA2" w:rsidRPr="006A2273" w:rsidRDefault="00CF6DA2" w:rsidP="00B82192">
      <w:pPr>
        <w:pStyle w:val="Textoindependiente"/>
        <w:widowControl w:val="0"/>
        <w:spacing w:line="360" w:lineRule="auto"/>
        <w:ind w:left="851" w:hanging="851"/>
        <w:jc w:val="both"/>
        <w:rPr>
          <w:rFonts w:ascii="Verdana" w:hAnsi="Verdana"/>
          <w:b/>
          <w:sz w:val="18"/>
          <w:szCs w:val="18"/>
          <w:lang w:val="es-MX"/>
        </w:rPr>
      </w:pPr>
      <w:r w:rsidRPr="006A2273">
        <w:rPr>
          <w:rFonts w:ascii="Verdana" w:hAnsi="Verdana"/>
          <w:b/>
          <w:sz w:val="18"/>
          <w:szCs w:val="18"/>
          <w:lang w:val="es-MX"/>
        </w:rPr>
        <w:t>VI.</w:t>
      </w:r>
      <w:r w:rsidRPr="006A2273">
        <w:rPr>
          <w:rFonts w:ascii="Verdana" w:hAnsi="Verdana"/>
          <w:b/>
          <w:sz w:val="18"/>
          <w:szCs w:val="18"/>
          <w:lang w:val="es-MX"/>
        </w:rPr>
        <w:tab/>
        <w:t>Materiales e instalación para tomas de agua potable.</w:t>
      </w:r>
    </w:p>
    <w:p w:rsidR="00CF6DA2" w:rsidRDefault="00CF6DA2" w:rsidP="00B82192">
      <w:pPr>
        <w:pStyle w:val="Textoindependiente"/>
        <w:widowControl w:val="0"/>
        <w:spacing w:line="360" w:lineRule="auto"/>
        <w:jc w:val="both"/>
        <w:rPr>
          <w:rFonts w:ascii="Verdana" w:hAnsi="Verdana"/>
          <w:sz w:val="18"/>
          <w:szCs w:val="18"/>
          <w:lang w:val="es-MX"/>
        </w:rPr>
      </w:pPr>
    </w:p>
    <w:tbl>
      <w:tblPr>
        <w:tblW w:w="7938" w:type="dxa"/>
        <w:tblInd w:w="92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2268"/>
        <w:gridCol w:w="1417"/>
        <w:gridCol w:w="1417"/>
        <w:gridCol w:w="1418"/>
        <w:gridCol w:w="1418"/>
      </w:tblGrid>
      <w:tr w:rsidR="00D12C5C" w:rsidRPr="00320EC2" w:rsidTr="0029399A">
        <w:trPr>
          <w:trHeight w:val="295"/>
        </w:trPr>
        <w:tc>
          <w:tcPr>
            <w:tcW w:w="2268" w:type="dxa"/>
            <w:shd w:val="clear" w:color="auto" w:fill="auto"/>
            <w:noWrap/>
            <w:vAlign w:val="bottom"/>
            <w:hideMark/>
          </w:tcPr>
          <w:p w:rsidR="00D12C5C" w:rsidRPr="00320EC2" w:rsidRDefault="00D12C5C" w:rsidP="0029399A">
            <w:pPr>
              <w:widowControl w:val="0"/>
              <w:spacing w:line="360" w:lineRule="auto"/>
              <w:jc w:val="both"/>
              <w:rPr>
                <w:rFonts w:ascii="Verdana" w:hAnsi="Verdana" w:cs="Arial"/>
                <w:b/>
                <w:sz w:val="16"/>
                <w:szCs w:val="16"/>
                <w:lang w:val="es-MX" w:eastAsia="es-MX"/>
              </w:rPr>
            </w:pPr>
            <w:r w:rsidRPr="00320EC2">
              <w:rPr>
                <w:rFonts w:ascii="Verdana" w:hAnsi="Verdana" w:cs="Arial"/>
                <w:b/>
                <w:sz w:val="16"/>
                <w:szCs w:val="16"/>
                <w:lang w:val="es-MX" w:eastAsia="es-MX"/>
              </w:rPr>
              <w:t>Tomas de ½ pulgada</w:t>
            </w:r>
          </w:p>
          <w:p w:rsidR="00D12C5C" w:rsidRPr="00320EC2" w:rsidRDefault="00D12C5C" w:rsidP="0029399A">
            <w:pPr>
              <w:widowControl w:val="0"/>
              <w:spacing w:line="360" w:lineRule="auto"/>
              <w:jc w:val="both"/>
              <w:rPr>
                <w:rFonts w:ascii="Verdana" w:hAnsi="Verdana" w:cs="Arial"/>
                <w:b/>
                <w:sz w:val="16"/>
                <w:szCs w:val="16"/>
                <w:lang w:val="es-MX" w:eastAsia="es-MX"/>
              </w:rPr>
            </w:pPr>
          </w:p>
        </w:tc>
        <w:tc>
          <w:tcPr>
            <w:tcW w:w="1417" w:type="dxa"/>
            <w:shd w:val="clear" w:color="auto" w:fill="auto"/>
            <w:noWrap/>
            <w:vAlign w:val="bottom"/>
            <w:hideMark/>
          </w:tcPr>
          <w:p w:rsidR="00D12C5C" w:rsidRPr="00320EC2" w:rsidRDefault="00D12C5C" w:rsidP="0029399A">
            <w:pPr>
              <w:widowControl w:val="0"/>
              <w:spacing w:line="360" w:lineRule="auto"/>
              <w:jc w:val="both"/>
              <w:rPr>
                <w:rFonts w:ascii="Verdana" w:hAnsi="Verdana" w:cs="Arial"/>
                <w:b/>
                <w:sz w:val="16"/>
                <w:szCs w:val="16"/>
                <w:lang w:val="es-MX" w:eastAsia="es-MX"/>
              </w:rPr>
            </w:pPr>
            <w:r w:rsidRPr="00320EC2">
              <w:rPr>
                <w:rFonts w:ascii="Verdana" w:hAnsi="Verdana" w:cs="Arial"/>
                <w:b/>
                <w:sz w:val="16"/>
                <w:szCs w:val="16"/>
                <w:lang w:val="es-MX" w:eastAsia="es-MX"/>
              </w:rPr>
              <w:t>Popular</w:t>
            </w:r>
          </w:p>
          <w:p w:rsidR="00D12C5C" w:rsidRPr="00320EC2" w:rsidRDefault="00D12C5C" w:rsidP="0029399A">
            <w:pPr>
              <w:widowControl w:val="0"/>
              <w:spacing w:line="360" w:lineRule="auto"/>
              <w:jc w:val="both"/>
              <w:rPr>
                <w:rFonts w:ascii="Verdana" w:hAnsi="Verdana" w:cs="Arial"/>
                <w:b/>
                <w:sz w:val="16"/>
                <w:szCs w:val="16"/>
                <w:lang w:val="es-MX" w:eastAsia="es-MX"/>
              </w:rPr>
            </w:pPr>
          </w:p>
        </w:tc>
        <w:tc>
          <w:tcPr>
            <w:tcW w:w="1417" w:type="dxa"/>
            <w:shd w:val="clear" w:color="auto" w:fill="auto"/>
            <w:noWrap/>
            <w:vAlign w:val="bottom"/>
            <w:hideMark/>
          </w:tcPr>
          <w:p w:rsidR="00D12C5C" w:rsidRPr="00320EC2" w:rsidRDefault="00D12C5C" w:rsidP="0029399A">
            <w:pPr>
              <w:widowControl w:val="0"/>
              <w:spacing w:line="360" w:lineRule="auto"/>
              <w:jc w:val="both"/>
              <w:rPr>
                <w:rFonts w:ascii="Verdana" w:hAnsi="Verdana" w:cs="Arial"/>
                <w:b/>
                <w:sz w:val="16"/>
                <w:szCs w:val="16"/>
                <w:lang w:val="es-MX" w:eastAsia="es-MX"/>
              </w:rPr>
            </w:pPr>
            <w:r w:rsidRPr="00320EC2">
              <w:rPr>
                <w:rFonts w:ascii="Verdana" w:hAnsi="Verdana" w:cs="Arial"/>
                <w:b/>
                <w:sz w:val="16"/>
                <w:szCs w:val="16"/>
                <w:lang w:val="es-MX" w:eastAsia="es-MX"/>
              </w:rPr>
              <w:t>Residencial</w:t>
            </w:r>
          </w:p>
          <w:p w:rsidR="00D12C5C" w:rsidRPr="00320EC2" w:rsidRDefault="00D12C5C" w:rsidP="0029399A">
            <w:pPr>
              <w:widowControl w:val="0"/>
              <w:spacing w:line="360" w:lineRule="auto"/>
              <w:jc w:val="both"/>
              <w:rPr>
                <w:rFonts w:ascii="Verdana" w:hAnsi="Verdana" w:cs="Arial"/>
                <w:b/>
                <w:sz w:val="16"/>
                <w:szCs w:val="16"/>
                <w:lang w:val="es-MX" w:eastAsia="es-MX"/>
              </w:rPr>
            </w:pPr>
          </w:p>
        </w:tc>
        <w:tc>
          <w:tcPr>
            <w:tcW w:w="1418" w:type="dxa"/>
            <w:shd w:val="clear" w:color="auto" w:fill="auto"/>
            <w:noWrap/>
            <w:vAlign w:val="bottom"/>
            <w:hideMark/>
          </w:tcPr>
          <w:p w:rsidR="00D12C5C" w:rsidRPr="00320EC2" w:rsidRDefault="00D12C5C" w:rsidP="0029399A">
            <w:pPr>
              <w:widowControl w:val="0"/>
              <w:spacing w:line="360" w:lineRule="auto"/>
              <w:jc w:val="both"/>
              <w:rPr>
                <w:rFonts w:ascii="Verdana" w:hAnsi="Verdana" w:cs="Arial"/>
                <w:b/>
                <w:sz w:val="16"/>
                <w:szCs w:val="16"/>
                <w:lang w:val="es-MX" w:eastAsia="es-MX"/>
              </w:rPr>
            </w:pPr>
            <w:r w:rsidRPr="00320EC2">
              <w:rPr>
                <w:rFonts w:ascii="Verdana" w:hAnsi="Verdana" w:cs="Arial"/>
                <w:b/>
                <w:sz w:val="16"/>
                <w:szCs w:val="16"/>
                <w:lang w:val="es-MX" w:eastAsia="es-MX"/>
              </w:rPr>
              <w:t>Comercial y</w:t>
            </w:r>
          </w:p>
          <w:p w:rsidR="00D12C5C" w:rsidRPr="00320EC2" w:rsidRDefault="00D12C5C" w:rsidP="0029399A">
            <w:pPr>
              <w:widowControl w:val="0"/>
              <w:spacing w:line="360" w:lineRule="auto"/>
              <w:jc w:val="both"/>
              <w:rPr>
                <w:rFonts w:ascii="Verdana" w:hAnsi="Verdana" w:cs="Arial"/>
                <w:b/>
                <w:sz w:val="16"/>
                <w:szCs w:val="16"/>
                <w:lang w:val="es-MX" w:eastAsia="es-MX"/>
              </w:rPr>
            </w:pPr>
            <w:r w:rsidRPr="00320EC2">
              <w:rPr>
                <w:rFonts w:ascii="Verdana" w:hAnsi="Verdana" w:cs="Arial"/>
                <w:b/>
                <w:sz w:val="16"/>
                <w:szCs w:val="16"/>
                <w:lang w:val="es-MX" w:eastAsia="es-MX"/>
              </w:rPr>
              <w:t>de servicios</w:t>
            </w:r>
          </w:p>
        </w:tc>
        <w:tc>
          <w:tcPr>
            <w:tcW w:w="1418" w:type="dxa"/>
            <w:shd w:val="clear" w:color="auto" w:fill="auto"/>
            <w:vAlign w:val="bottom"/>
            <w:hideMark/>
          </w:tcPr>
          <w:p w:rsidR="00D12C5C" w:rsidRPr="00320EC2" w:rsidRDefault="00D12C5C" w:rsidP="0029399A">
            <w:pPr>
              <w:widowControl w:val="0"/>
              <w:spacing w:line="360" w:lineRule="auto"/>
              <w:jc w:val="both"/>
              <w:rPr>
                <w:rFonts w:ascii="Verdana" w:hAnsi="Verdana" w:cs="Arial"/>
                <w:b/>
                <w:sz w:val="16"/>
                <w:szCs w:val="16"/>
                <w:lang w:val="es-MX" w:eastAsia="es-MX"/>
              </w:rPr>
            </w:pPr>
            <w:r w:rsidRPr="00320EC2">
              <w:rPr>
                <w:rFonts w:ascii="Verdana" w:hAnsi="Verdana" w:cs="Arial"/>
                <w:b/>
                <w:sz w:val="16"/>
                <w:szCs w:val="16"/>
                <w:lang w:val="es-MX" w:eastAsia="es-MX"/>
              </w:rPr>
              <w:t>Industrial</w:t>
            </w:r>
          </w:p>
          <w:p w:rsidR="00D12C5C" w:rsidRPr="00320EC2" w:rsidRDefault="00D12C5C" w:rsidP="0029399A">
            <w:pPr>
              <w:widowControl w:val="0"/>
              <w:spacing w:line="360" w:lineRule="auto"/>
              <w:jc w:val="both"/>
              <w:rPr>
                <w:rFonts w:ascii="Verdana" w:hAnsi="Verdana" w:cs="Arial"/>
                <w:b/>
                <w:sz w:val="16"/>
                <w:szCs w:val="16"/>
                <w:lang w:val="es-MX" w:eastAsia="es-MX"/>
              </w:rPr>
            </w:pPr>
          </w:p>
        </w:tc>
      </w:tr>
      <w:tr w:rsidR="00D12C5C" w:rsidRPr="00320EC2" w:rsidTr="0029399A">
        <w:trPr>
          <w:trHeight w:val="190"/>
        </w:trPr>
        <w:tc>
          <w:tcPr>
            <w:tcW w:w="2268" w:type="dxa"/>
            <w:shd w:val="clear" w:color="auto" w:fill="auto"/>
            <w:noWrap/>
            <w:vAlign w:val="bottom"/>
            <w:hideMark/>
          </w:tcPr>
          <w:p w:rsidR="00D12C5C" w:rsidRPr="00320EC2" w:rsidRDefault="00D12C5C" w:rsidP="0029399A">
            <w:pPr>
              <w:widowControl w:val="0"/>
              <w:spacing w:line="360" w:lineRule="auto"/>
              <w:ind w:left="567" w:hanging="567"/>
              <w:jc w:val="both"/>
              <w:rPr>
                <w:rFonts w:ascii="Verdana" w:hAnsi="Verdana" w:cs="Arial"/>
                <w:sz w:val="16"/>
                <w:szCs w:val="16"/>
                <w:lang w:val="es-MX" w:eastAsia="es-MX"/>
              </w:rPr>
            </w:pPr>
            <w:r w:rsidRPr="00320EC2">
              <w:rPr>
                <w:rFonts w:ascii="Verdana" w:hAnsi="Verdana" w:cs="Arial"/>
                <w:b/>
                <w:sz w:val="16"/>
                <w:szCs w:val="16"/>
                <w:lang w:val="es-MX" w:eastAsia="es-MX"/>
              </w:rPr>
              <w:t>a)</w:t>
            </w:r>
            <w:r w:rsidRPr="00320EC2">
              <w:rPr>
                <w:rFonts w:ascii="Verdana" w:hAnsi="Verdana"/>
                <w:b/>
                <w:sz w:val="18"/>
                <w:szCs w:val="18"/>
                <w:lang w:val="es-MX"/>
              </w:rPr>
              <w:tab/>
            </w:r>
            <w:r w:rsidRPr="00320EC2">
              <w:rPr>
                <w:rFonts w:ascii="Verdana" w:hAnsi="Verdana" w:cs="Arial"/>
                <w:sz w:val="16"/>
                <w:szCs w:val="16"/>
                <w:lang w:val="es-MX" w:eastAsia="es-MX"/>
              </w:rPr>
              <w:t>En tierra</w:t>
            </w:r>
          </w:p>
        </w:tc>
        <w:tc>
          <w:tcPr>
            <w:tcW w:w="1417" w:type="dxa"/>
            <w:shd w:val="clear" w:color="auto" w:fill="auto"/>
            <w:noWrap/>
            <w:vAlign w:val="center"/>
            <w:hideMark/>
          </w:tcPr>
          <w:p w:rsidR="00D12C5C" w:rsidRPr="00320EC2" w:rsidRDefault="00D12C5C" w:rsidP="0029399A">
            <w:pPr>
              <w:widowControl w:val="0"/>
              <w:spacing w:line="360" w:lineRule="auto"/>
              <w:jc w:val="both"/>
              <w:rPr>
                <w:rFonts w:ascii="Verdana" w:hAnsi="Verdana" w:cs="Arial"/>
                <w:sz w:val="16"/>
                <w:szCs w:val="16"/>
                <w:lang w:val="es-MX" w:eastAsia="es-MX"/>
              </w:rPr>
            </w:pPr>
            <w:r w:rsidRPr="00320EC2">
              <w:rPr>
                <w:rFonts w:ascii="Verdana" w:hAnsi="Verdana" w:cs="Arial"/>
                <w:sz w:val="16"/>
                <w:szCs w:val="16"/>
                <w:lang w:val="es-MX" w:eastAsia="es-MX"/>
              </w:rPr>
              <w:t>$2,168.61</w:t>
            </w:r>
          </w:p>
        </w:tc>
        <w:tc>
          <w:tcPr>
            <w:tcW w:w="1417" w:type="dxa"/>
            <w:shd w:val="clear" w:color="auto" w:fill="auto"/>
            <w:noWrap/>
            <w:vAlign w:val="center"/>
            <w:hideMark/>
          </w:tcPr>
          <w:p w:rsidR="00D12C5C" w:rsidRPr="00320EC2" w:rsidRDefault="00D12C5C" w:rsidP="0029399A">
            <w:pPr>
              <w:widowControl w:val="0"/>
              <w:spacing w:line="360" w:lineRule="auto"/>
              <w:jc w:val="both"/>
              <w:rPr>
                <w:rFonts w:ascii="Verdana" w:hAnsi="Verdana" w:cs="Arial"/>
                <w:sz w:val="16"/>
                <w:szCs w:val="16"/>
                <w:lang w:val="es-MX" w:eastAsia="es-MX"/>
              </w:rPr>
            </w:pPr>
            <w:r w:rsidRPr="00320EC2">
              <w:rPr>
                <w:rFonts w:ascii="Verdana" w:hAnsi="Verdana" w:cs="Arial"/>
                <w:sz w:val="16"/>
                <w:szCs w:val="16"/>
                <w:lang w:val="es-MX" w:eastAsia="es-MX"/>
              </w:rPr>
              <w:t>$2,913.46</w:t>
            </w:r>
          </w:p>
        </w:tc>
        <w:tc>
          <w:tcPr>
            <w:tcW w:w="1418" w:type="dxa"/>
            <w:shd w:val="clear" w:color="auto" w:fill="auto"/>
            <w:noWrap/>
            <w:vAlign w:val="center"/>
            <w:hideMark/>
          </w:tcPr>
          <w:p w:rsidR="00D12C5C" w:rsidRPr="00320EC2" w:rsidRDefault="00D12C5C" w:rsidP="0029399A">
            <w:pPr>
              <w:widowControl w:val="0"/>
              <w:spacing w:line="360" w:lineRule="auto"/>
              <w:jc w:val="both"/>
              <w:rPr>
                <w:rFonts w:ascii="Verdana" w:hAnsi="Verdana" w:cs="Arial"/>
                <w:sz w:val="16"/>
                <w:szCs w:val="16"/>
                <w:lang w:val="es-MX" w:eastAsia="es-MX"/>
              </w:rPr>
            </w:pPr>
            <w:r w:rsidRPr="00320EC2">
              <w:rPr>
                <w:rFonts w:ascii="Verdana" w:hAnsi="Verdana" w:cs="Arial"/>
                <w:sz w:val="16"/>
                <w:szCs w:val="16"/>
                <w:lang w:val="es-MX" w:eastAsia="es-MX"/>
              </w:rPr>
              <w:t>$4,034.06</w:t>
            </w:r>
          </w:p>
        </w:tc>
        <w:tc>
          <w:tcPr>
            <w:tcW w:w="1418" w:type="dxa"/>
            <w:shd w:val="clear" w:color="auto" w:fill="auto"/>
            <w:vAlign w:val="center"/>
            <w:hideMark/>
          </w:tcPr>
          <w:p w:rsidR="00D12C5C" w:rsidRPr="00320EC2" w:rsidRDefault="00D12C5C" w:rsidP="0029399A">
            <w:pPr>
              <w:widowControl w:val="0"/>
              <w:spacing w:line="360" w:lineRule="auto"/>
              <w:jc w:val="both"/>
              <w:rPr>
                <w:rFonts w:ascii="Verdana" w:hAnsi="Verdana" w:cs="Arial"/>
                <w:sz w:val="16"/>
                <w:szCs w:val="16"/>
                <w:lang w:val="es-MX" w:eastAsia="es-MX"/>
              </w:rPr>
            </w:pPr>
            <w:r w:rsidRPr="00320EC2">
              <w:rPr>
                <w:rFonts w:ascii="Verdana" w:hAnsi="Verdana" w:cs="Arial"/>
                <w:sz w:val="16"/>
                <w:szCs w:val="16"/>
                <w:lang w:val="es-MX" w:eastAsia="es-MX"/>
              </w:rPr>
              <w:t>$5,677.57</w:t>
            </w:r>
          </w:p>
        </w:tc>
      </w:tr>
      <w:tr w:rsidR="00D12C5C" w:rsidRPr="005C5FBE" w:rsidTr="0029399A">
        <w:trPr>
          <w:trHeight w:val="438"/>
        </w:trPr>
        <w:tc>
          <w:tcPr>
            <w:tcW w:w="2268" w:type="dxa"/>
            <w:shd w:val="clear" w:color="auto" w:fill="auto"/>
            <w:noWrap/>
            <w:vAlign w:val="bottom"/>
            <w:hideMark/>
          </w:tcPr>
          <w:p w:rsidR="00D12C5C" w:rsidRPr="00320EC2" w:rsidRDefault="00D12C5C" w:rsidP="0029399A">
            <w:pPr>
              <w:widowControl w:val="0"/>
              <w:spacing w:line="360" w:lineRule="auto"/>
              <w:ind w:left="567" w:hanging="567"/>
              <w:jc w:val="both"/>
              <w:rPr>
                <w:rFonts w:ascii="Verdana" w:hAnsi="Verdana" w:cs="Arial"/>
                <w:sz w:val="16"/>
                <w:szCs w:val="16"/>
                <w:lang w:val="es-MX" w:eastAsia="es-MX"/>
              </w:rPr>
            </w:pPr>
            <w:r w:rsidRPr="00320EC2">
              <w:rPr>
                <w:rFonts w:ascii="Verdana" w:hAnsi="Verdana" w:cs="Arial"/>
                <w:b/>
                <w:sz w:val="16"/>
                <w:szCs w:val="16"/>
                <w:lang w:val="es-MX" w:eastAsia="es-MX"/>
              </w:rPr>
              <w:t>b)</w:t>
            </w:r>
            <w:r w:rsidRPr="00320EC2">
              <w:rPr>
                <w:rFonts w:ascii="Verdana" w:hAnsi="Verdana"/>
                <w:b/>
                <w:sz w:val="18"/>
                <w:szCs w:val="18"/>
                <w:lang w:val="es-MX"/>
              </w:rPr>
              <w:tab/>
            </w:r>
            <w:r w:rsidRPr="00320EC2">
              <w:rPr>
                <w:rFonts w:ascii="Verdana" w:hAnsi="Verdana" w:cs="Arial"/>
                <w:sz w:val="16"/>
                <w:szCs w:val="16"/>
                <w:lang w:val="es-MX" w:eastAsia="es-MX"/>
              </w:rPr>
              <w:t>En concreto, asfalto o adoquín</w:t>
            </w:r>
          </w:p>
        </w:tc>
        <w:tc>
          <w:tcPr>
            <w:tcW w:w="1417" w:type="dxa"/>
            <w:shd w:val="clear" w:color="auto" w:fill="auto"/>
            <w:noWrap/>
            <w:vAlign w:val="center"/>
            <w:hideMark/>
          </w:tcPr>
          <w:p w:rsidR="00D12C5C" w:rsidRPr="00320EC2" w:rsidRDefault="00D12C5C" w:rsidP="0029399A">
            <w:pPr>
              <w:widowControl w:val="0"/>
              <w:spacing w:line="360" w:lineRule="auto"/>
              <w:jc w:val="both"/>
              <w:rPr>
                <w:rFonts w:ascii="Verdana" w:hAnsi="Verdana" w:cs="Arial"/>
                <w:sz w:val="16"/>
                <w:szCs w:val="16"/>
                <w:lang w:val="es-MX" w:eastAsia="es-MX"/>
              </w:rPr>
            </w:pPr>
            <w:r w:rsidRPr="00320EC2">
              <w:rPr>
                <w:rFonts w:ascii="Verdana" w:hAnsi="Verdana" w:cs="Arial"/>
                <w:sz w:val="16"/>
                <w:szCs w:val="16"/>
                <w:lang w:val="es-MX" w:eastAsia="es-MX"/>
              </w:rPr>
              <w:t>$3,709.16</w:t>
            </w:r>
          </w:p>
          <w:p w:rsidR="00D12C5C" w:rsidRPr="00320EC2" w:rsidRDefault="00D12C5C" w:rsidP="0029399A">
            <w:pPr>
              <w:widowControl w:val="0"/>
              <w:spacing w:line="360" w:lineRule="auto"/>
              <w:jc w:val="both"/>
              <w:rPr>
                <w:rFonts w:ascii="Verdana" w:hAnsi="Verdana" w:cs="Arial"/>
                <w:sz w:val="16"/>
                <w:szCs w:val="16"/>
                <w:lang w:val="es-MX" w:eastAsia="es-MX"/>
              </w:rPr>
            </w:pPr>
          </w:p>
        </w:tc>
        <w:tc>
          <w:tcPr>
            <w:tcW w:w="1417" w:type="dxa"/>
            <w:shd w:val="clear" w:color="auto" w:fill="auto"/>
            <w:noWrap/>
            <w:vAlign w:val="center"/>
            <w:hideMark/>
          </w:tcPr>
          <w:p w:rsidR="00D12C5C" w:rsidRPr="00320EC2" w:rsidRDefault="00D12C5C" w:rsidP="0029399A">
            <w:pPr>
              <w:widowControl w:val="0"/>
              <w:spacing w:line="360" w:lineRule="auto"/>
              <w:jc w:val="both"/>
              <w:rPr>
                <w:rFonts w:ascii="Verdana" w:hAnsi="Verdana" w:cs="Arial"/>
                <w:sz w:val="16"/>
                <w:szCs w:val="16"/>
                <w:lang w:val="es-MX" w:eastAsia="es-MX"/>
              </w:rPr>
            </w:pPr>
            <w:r w:rsidRPr="00320EC2">
              <w:rPr>
                <w:rFonts w:ascii="Verdana" w:hAnsi="Verdana" w:cs="Arial"/>
                <w:sz w:val="16"/>
                <w:szCs w:val="16"/>
                <w:lang w:val="es-MX" w:eastAsia="es-MX"/>
              </w:rPr>
              <w:t>$4,543.24</w:t>
            </w:r>
          </w:p>
          <w:p w:rsidR="00D12C5C" w:rsidRPr="00320EC2" w:rsidRDefault="00D12C5C" w:rsidP="0029399A">
            <w:pPr>
              <w:widowControl w:val="0"/>
              <w:spacing w:line="360" w:lineRule="auto"/>
              <w:jc w:val="both"/>
              <w:rPr>
                <w:rFonts w:ascii="Verdana" w:hAnsi="Verdana" w:cs="Arial"/>
                <w:sz w:val="16"/>
                <w:szCs w:val="16"/>
                <w:lang w:val="es-MX" w:eastAsia="es-MX"/>
              </w:rPr>
            </w:pPr>
          </w:p>
        </w:tc>
        <w:tc>
          <w:tcPr>
            <w:tcW w:w="1418" w:type="dxa"/>
            <w:shd w:val="clear" w:color="auto" w:fill="auto"/>
            <w:noWrap/>
            <w:vAlign w:val="center"/>
            <w:hideMark/>
          </w:tcPr>
          <w:p w:rsidR="00D12C5C" w:rsidRPr="00320EC2" w:rsidRDefault="00D12C5C" w:rsidP="0029399A">
            <w:pPr>
              <w:widowControl w:val="0"/>
              <w:spacing w:line="360" w:lineRule="auto"/>
              <w:jc w:val="both"/>
              <w:rPr>
                <w:rFonts w:ascii="Verdana" w:hAnsi="Verdana" w:cs="Arial"/>
                <w:sz w:val="16"/>
                <w:szCs w:val="16"/>
                <w:lang w:val="es-MX" w:eastAsia="es-MX"/>
              </w:rPr>
            </w:pPr>
            <w:r w:rsidRPr="00320EC2">
              <w:rPr>
                <w:rFonts w:ascii="Verdana" w:hAnsi="Verdana" w:cs="Arial"/>
                <w:sz w:val="16"/>
                <w:szCs w:val="16"/>
                <w:lang w:val="es-MX" w:eastAsia="es-MX"/>
              </w:rPr>
              <w:t>$6,169.49</w:t>
            </w:r>
          </w:p>
          <w:p w:rsidR="00D12C5C" w:rsidRPr="00320EC2" w:rsidRDefault="00D12C5C" w:rsidP="0029399A">
            <w:pPr>
              <w:widowControl w:val="0"/>
              <w:spacing w:line="360" w:lineRule="auto"/>
              <w:jc w:val="both"/>
              <w:rPr>
                <w:rFonts w:ascii="Verdana" w:hAnsi="Verdana" w:cs="Arial"/>
                <w:sz w:val="16"/>
                <w:szCs w:val="16"/>
                <w:lang w:val="es-MX" w:eastAsia="es-MX"/>
              </w:rPr>
            </w:pPr>
          </w:p>
        </w:tc>
        <w:tc>
          <w:tcPr>
            <w:tcW w:w="1418" w:type="dxa"/>
            <w:shd w:val="clear" w:color="auto" w:fill="auto"/>
            <w:noWrap/>
            <w:vAlign w:val="center"/>
            <w:hideMark/>
          </w:tcPr>
          <w:p w:rsidR="00D12C5C" w:rsidRDefault="00D12C5C" w:rsidP="0029399A">
            <w:pPr>
              <w:widowControl w:val="0"/>
              <w:spacing w:line="360" w:lineRule="auto"/>
              <w:jc w:val="both"/>
              <w:rPr>
                <w:rFonts w:ascii="Verdana" w:hAnsi="Verdana" w:cs="Arial"/>
                <w:sz w:val="16"/>
                <w:szCs w:val="16"/>
                <w:lang w:val="es-MX" w:eastAsia="es-MX"/>
              </w:rPr>
            </w:pPr>
            <w:r w:rsidRPr="00320EC2">
              <w:rPr>
                <w:rFonts w:ascii="Verdana" w:hAnsi="Verdana" w:cs="Arial"/>
                <w:sz w:val="16"/>
                <w:szCs w:val="16"/>
                <w:lang w:val="es-MX" w:eastAsia="es-MX"/>
              </w:rPr>
              <w:t>$7,192.22</w:t>
            </w:r>
          </w:p>
          <w:p w:rsidR="00D12C5C" w:rsidRPr="005C5FBE" w:rsidRDefault="00D12C5C" w:rsidP="0029399A">
            <w:pPr>
              <w:widowControl w:val="0"/>
              <w:spacing w:line="360" w:lineRule="auto"/>
              <w:jc w:val="both"/>
              <w:rPr>
                <w:rFonts w:ascii="Verdana" w:hAnsi="Verdana" w:cs="Arial"/>
                <w:sz w:val="16"/>
                <w:szCs w:val="16"/>
                <w:lang w:val="es-MX" w:eastAsia="es-MX"/>
              </w:rPr>
            </w:pPr>
          </w:p>
        </w:tc>
      </w:tr>
    </w:tbl>
    <w:p w:rsidR="00D12C5C" w:rsidRDefault="00D12C5C" w:rsidP="00D12C5C">
      <w:pPr>
        <w:pStyle w:val="Textoindependiente"/>
        <w:widowControl w:val="0"/>
        <w:spacing w:line="360" w:lineRule="auto"/>
        <w:jc w:val="both"/>
        <w:rPr>
          <w:rFonts w:ascii="Verdana" w:hAnsi="Verdana"/>
          <w:sz w:val="18"/>
          <w:szCs w:val="18"/>
          <w:lang w:val="es-MX"/>
        </w:rPr>
      </w:pPr>
    </w:p>
    <w:p w:rsidR="00D12C5C" w:rsidRDefault="00D12C5C" w:rsidP="00D12C5C">
      <w:pPr>
        <w:pStyle w:val="Textoindependiente"/>
        <w:widowControl w:val="0"/>
        <w:spacing w:line="360" w:lineRule="auto"/>
        <w:jc w:val="both"/>
        <w:rPr>
          <w:rFonts w:ascii="Verdana" w:hAnsi="Verdana"/>
          <w:sz w:val="18"/>
          <w:szCs w:val="18"/>
          <w:lang w:val="es-MX"/>
        </w:rPr>
      </w:pPr>
    </w:p>
    <w:p w:rsidR="00CC00DC" w:rsidRDefault="00CC00DC" w:rsidP="00D12C5C">
      <w:pPr>
        <w:pStyle w:val="Textoindependiente"/>
        <w:widowControl w:val="0"/>
        <w:spacing w:line="360" w:lineRule="auto"/>
        <w:jc w:val="both"/>
        <w:rPr>
          <w:rFonts w:ascii="Verdana" w:hAnsi="Verdana"/>
          <w:sz w:val="18"/>
          <w:szCs w:val="18"/>
          <w:lang w:val="es-MX"/>
        </w:rPr>
      </w:pPr>
    </w:p>
    <w:p w:rsidR="00B82192" w:rsidRDefault="00B82192" w:rsidP="00B82192">
      <w:pPr>
        <w:pStyle w:val="Textoindependiente"/>
        <w:widowControl w:val="0"/>
        <w:spacing w:line="360" w:lineRule="auto"/>
        <w:jc w:val="both"/>
        <w:rPr>
          <w:rFonts w:ascii="Verdana" w:hAnsi="Verdana"/>
          <w:sz w:val="18"/>
          <w:szCs w:val="18"/>
          <w:lang w:val="es-MX"/>
        </w:rPr>
      </w:pPr>
    </w:p>
    <w:p w:rsidR="00CF6DA2" w:rsidRPr="006A2273" w:rsidRDefault="00CF6DA2" w:rsidP="00B82192">
      <w:pPr>
        <w:pStyle w:val="Textoindependiente"/>
        <w:widowControl w:val="0"/>
        <w:spacing w:line="360" w:lineRule="auto"/>
        <w:ind w:left="851" w:hanging="851"/>
        <w:jc w:val="both"/>
        <w:rPr>
          <w:rFonts w:ascii="Verdana" w:hAnsi="Verdana"/>
          <w:b/>
          <w:sz w:val="18"/>
          <w:szCs w:val="18"/>
          <w:lang w:val="es-MX"/>
        </w:rPr>
      </w:pPr>
      <w:r w:rsidRPr="006A2273">
        <w:rPr>
          <w:rFonts w:ascii="Verdana" w:hAnsi="Verdana"/>
          <w:b/>
          <w:sz w:val="18"/>
          <w:szCs w:val="18"/>
          <w:lang w:val="es-MX"/>
        </w:rPr>
        <w:t>VII.</w:t>
      </w:r>
      <w:r w:rsidRPr="006A2273">
        <w:rPr>
          <w:rFonts w:ascii="Verdana" w:hAnsi="Verdana"/>
          <w:b/>
          <w:sz w:val="18"/>
          <w:szCs w:val="18"/>
          <w:lang w:val="es-MX"/>
        </w:rPr>
        <w:tab/>
        <w:t>Materiales e instalación de cuadro de medición.</w:t>
      </w:r>
    </w:p>
    <w:p w:rsidR="00CF6DA2" w:rsidRPr="006A2273" w:rsidRDefault="00CF6DA2" w:rsidP="00B82192">
      <w:pPr>
        <w:pStyle w:val="Textoindependiente"/>
        <w:widowControl w:val="0"/>
        <w:spacing w:line="360" w:lineRule="auto"/>
        <w:jc w:val="both"/>
        <w:rPr>
          <w:rFonts w:ascii="Verdana" w:hAnsi="Verdana"/>
          <w:sz w:val="18"/>
          <w:szCs w:val="18"/>
          <w:lang w:val="es-MX"/>
        </w:rPr>
      </w:pPr>
    </w:p>
    <w:tbl>
      <w:tblPr>
        <w:tblW w:w="6520"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4536"/>
        <w:gridCol w:w="1984"/>
      </w:tblGrid>
      <w:tr w:rsidR="00CF6DA2" w:rsidRPr="00E16AFE" w:rsidTr="00E16AFE">
        <w:trPr>
          <w:trHeight w:val="285"/>
        </w:trPr>
        <w:tc>
          <w:tcPr>
            <w:tcW w:w="4536" w:type="dxa"/>
            <w:shd w:val="clear" w:color="auto" w:fill="FFFFFF"/>
          </w:tcPr>
          <w:p w:rsidR="00CF6DA2" w:rsidRPr="00E16AFE" w:rsidRDefault="00CF6DA2" w:rsidP="00BC6EDE">
            <w:pPr>
              <w:widowControl w:val="0"/>
              <w:spacing w:line="360" w:lineRule="auto"/>
              <w:jc w:val="both"/>
              <w:rPr>
                <w:rFonts w:ascii="Verdana" w:hAnsi="Verdana" w:cs="Arial"/>
                <w:b/>
                <w:bCs/>
                <w:sz w:val="16"/>
                <w:szCs w:val="16"/>
              </w:rPr>
            </w:pPr>
            <w:r w:rsidRPr="00E16AFE">
              <w:rPr>
                <w:rFonts w:ascii="Verdana" w:hAnsi="Verdana" w:cs="Arial"/>
                <w:b/>
                <w:bCs/>
                <w:sz w:val="16"/>
                <w:szCs w:val="16"/>
              </w:rPr>
              <w:t>Concepto</w:t>
            </w:r>
          </w:p>
        </w:tc>
        <w:tc>
          <w:tcPr>
            <w:tcW w:w="1984" w:type="dxa"/>
            <w:shd w:val="clear" w:color="auto" w:fill="FFFFFF"/>
          </w:tcPr>
          <w:p w:rsidR="00CF6DA2" w:rsidRPr="00E16AFE" w:rsidRDefault="00CF6DA2" w:rsidP="00BC6EDE">
            <w:pPr>
              <w:widowControl w:val="0"/>
              <w:spacing w:line="360" w:lineRule="auto"/>
              <w:jc w:val="both"/>
              <w:rPr>
                <w:rFonts w:ascii="Verdana" w:hAnsi="Verdana" w:cs="Arial"/>
                <w:b/>
                <w:bCs/>
                <w:sz w:val="16"/>
                <w:szCs w:val="16"/>
              </w:rPr>
            </w:pPr>
            <w:r w:rsidRPr="00E16AFE">
              <w:rPr>
                <w:rFonts w:ascii="Verdana" w:hAnsi="Verdana" w:cs="Arial"/>
                <w:b/>
                <w:bCs/>
                <w:sz w:val="16"/>
                <w:szCs w:val="16"/>
              </w:rPr>
              <w:t>Importe</w:t>
            </w:r>
          </w:p>
        </w:tc>
      </w:tr>
      <w:tr w:rsidR="00CF6DA2" w:rsidRPr="00E16AFE" w:rsidTr="00E16AFE">
        <w:trPr>
          <w:trHeight w:val="285"/>
        </w:trPr>
        <w:tc>
          <w:tcPr>
            <w:tcW w:w="4536" w:type="dxa"/>
            <w:shd w:val="clear" w:color="auto" w:fill="FFFFFF"/>
            <w:vAlign w:val="bottom"/>
          </w:tcPr>
          <w:p w:rsidR="00CF6DA2" w:rsidRPr="00E16AFE" w:rsidRDefault="00CF6DA2" w:rsidP="00BC6EDE">
            <w:pPr>
              <w:widowControl w:val="0"/>
              <w:spacing w:line="360" w:lineRule="auto"/>
              <w:jc w:val="both"/>
              <w:rPr>
                <w:rFonts w:ascii="Verdana" w:hAnsi="Verdana" w:cs="Arial"/>
                <w:bCs/>
                <w:sz w:val="16"/>
                <w:szCs w:val="16"/>
              </w:rPr>
            </w:pPr>
            <w:r w:rsidRPr="00E16AFE">
              <w:rPr>
                <w:rFonts w:ascii="Verdana" w:hAnsi="Verdana" w:cs="Arial"/>
                <w:sz w:val="16"/>
                <w:szCs w:val="16"/>
              </w:rPr>
              <w:t>Para tomas de ½”</w:t>
            </w:r>
          </w:p>
        </w:tc>
        <w:tc>
          <w:tcPr>
            <w:tcW w:w="1984" w:type="dxa"/>
            <w:shd w:val="clear" w:color="auto" w:fill="FFFFFF"/>
            <w:vAlign w:val="bottom"/>
          </w:tcPr>
          <w:p w:rsidR="00CF6DA2" w:rsidRPr="00E16AFE" w:rsidRDefault="00CC00DC" w:rsidP="008B28FE">
            <w:pPr>
              <w:widowControl w:val="0"/>
              <w:spacing w:line="360" w:lineRule="auto"/>
              <w:jc w:val="both"/>
              <w:rPr>
                <w:rFonts w:ascii="Verdana" w:hAnsi="Verdana" w:cs="Arial"/>
                <w:sz w:val="16"/>
                <w:szCs w:val="16"/>
              </w:rPr>
            </w:pPr>
            <w:r>
              <w:rPr>
                <w:rFonts w:ascii="Verdana" w:hAnsi="Verdana" w:cs="Arial"/>
                <w:sz w:val="16"/>
                <w:szCs w:val="16"/>
              </w:rPr>
              <w:t>$374.77</w:t>
            </w:r>
          </w:p>
        </w:tc>
      </w:tr>
      <w:tr w:rsidR="00CC00DC" w:rsidRPr="00E16AFE" w:rsidTr="00E16AFE">
        <w:trPr>
          <w:trHeight w:val="285"/>
        </w:trPr>
        <w:tc>
          <w:tcPr>
            <w:tcW w:w="4536" w:type="dxa"/>
            <w:shd w:val="clear" w:color="auto" w:fill="FFFFFF"/>
            <w:vAlign w:val="bottom"/>
          </w:tcPr>
          <w:p w:rsidR="00CC00DC" w:rsidRPr="00E16AFE" w:rsidRDefault="00CC00DC" w:rsidP="00BC6EDE">
            <w:pPr>
              <w:widowControl w:val="0"/>
              <w:spacing w:line="360" w:lineRule="auto"/>
              <w:jc w:val="both"/>
              <w:rPr>
                <w:rFonts w:ascii="Verdana" w:hAnsi="Verdana" w:cs="Arial"/>
                <w:sz w:val="16"/>
                <w:szCs w:val="16"/>
              </w:rPr>
            </w:pPr>
            <w:r>
              <w:rPr>
                <w:rFonts w:ascii="Verdana" w:hAnsi="Verdana" w:cs="Arial"/>
                <w:sz w:val="16"/>
                <w:szCs w:val="16"/>
              </w:rPr>
              <w:t>Para tomas de 1”</w:t>
            </w:r>
          </w:p>
        </w:tc>
        <w:tc>
          <w:tcPr>
            <w:tcW w:w="1984" w:type="dxa"/>
            <w:shd w:val="clear" w:color="auto" w:fill="FFFFFF"/>
            <w:vAlign w:val="bottom"/>
          </w:tcPr>
          <w:p w:rsidR="00CC00DC" w:rsidRPr="00E16AFE" w:rsidRDefault="00CC00DC" w:rsidP="008B28FE">
            <w:pPr>
              <w:widowControl w:val="0"/>
              <w:spacing w:line="360" w:lineRule="auto"/>
              <w:jc w:val="both"/>
              <w:rPr>
                <w:rFonts w:ascii="Verdana" w:hAnsi="Verdana" w:cs="Arial"/>
                <w:sz w:val="16"/>
                <w:szCs w:val="16"/>
              </w:rPr>
            </w:pPr>
            <w:r>
              <w:rPr>
                <w:rFonts w:ascii="Verdana" w:hAnsi="Verdana" w:cs="Arial"/>
                <w:sz w:val="16"/>
                <w:szCs w:val="16"/>
              </w:rPr>
              <w:t>$622.13</w:t>
            </w:r>
          </w:p>
        </w:tc>
      </w:tr>
    </w:tbl>
    <w:p w:rsidR="00CF6DA2" w:rsidRDefault="00CF6DA2" w:rsidP="00B82192">
      <w:pPr>
        <w:pStyle w:val="Textoindependiente"/>
        <w:widowControl w:val="0"/>
        <w:spacing w:line="360" w:lineRule="auto"/>
        <w:jc w:val="both"/>
        <w:rPr>
          <w:rFonts w:ascii="Verdana" w:hAnsi="Verdana"/>
          <w:sz w:val="18"/>
          <w:szCs w:val="18"/>
          <w:lang w:val="es-MX"/>
        </w:rPr>
      </w:pPr>
    </w:p>
    <w:p w:rsidR="00E16AFE" w:rsidRDefault="00E16AFE" w:rsidP="00B82192">
      <w:pPr>
        <w:pStyle w:val="Textoindependiente"/>
        <w:widowControl w:val="0"/>
        <w:spacing w:line="360" w:lineRule="auto"/>
        <w:jc w:val="both"/>
        <w:rPr>
          <w:rFonts w:ascii="Verdana" w:hAnsi="Verdana"/>
          <w:sz w:val="18"/>
          <w:szCs w:val="18"/>
          <w:lang w:val="es-MX"/>
        </w:rPr>
      </w:pPr>
    </w:p>
    <w:p w:rsidR="00CC00DC" w:rsidRDefault="00CC00DC" w:rsidP="00B82192">
      <w:pPr>
        <w:pStyle w:val="Textoindependiente"/>
        <w:widowControl w:val="0"/>
        <w:spacing w:line="360" w:lineRule="auto"/>
        <w:jc w:val="both"/>
        <w:rPr>
          <w:rFonts w:ascii="Verdana" w:hAnsi="Verdana"/>
          <w:sz w:val="18"/>
          <w:szCs w:val="18"/>
          <w:lang w:val="es-MX"/>
        </w:rPr>
      </w:pPr>
    </w:p>
    <w:p w:rsidR="00E16AFE" w:rsidRPr="006A2273" w:rsidRDefault="00E16AFE" w:rsidP="00B82192">
      <w:pPr>
        <w:pStyle w:val="Textoindependiente"/>
        <w:widowControl w:val="0"/>
        <w:spacing w:line="360" w:lineRule="auto"/>
        <w:jc w:val="both"/>
        <w:rPr>
          <w:rFonts w:ascii="Verdana" w:hAnsi="Verdana"/>
          <w:sz w:val="18"/>
          <w:szCs w:val="18"/>
          <w:lang w:val="es-MX"/>
        </w:rPr>
      </w:pPr>
    </w:p>
    <w:p w:rsidR="00CF6DA2" w:rsidRPr="006A2273" w:rsidRDefault="00CF6DA2" w:rsidP="00B82192">
      <w:pPr>
        <w:pStyle w:val="Textoindependiente"/>
        <w:widowControl w:val="0"/>
        <w:spacing w:line="360" w:lineRule="auto"/>
        <w:ind w:left="851" w:hanging="851"/>
        <w:jc w:val="both"/>
        <w:rPr>
          <w:rFonts w:ascii="Verdana" w:hAnsi="Verdana"/>
          <w:b/>
          <w:sz w:val="18"/>
          <w:szCs w:val="18"/>
          <w:lang w:val="es-MX"/>
        </w:rPr>
      </w:pPr>
      <w:r w:rsidRPr="006A2273">
        <w:rPr>
          <w:rFonts w:ascii="Verdana" w:hAnsi="Verdana"/>
          <w:b/>
          <w:sz w:val="18"/>
          <w:szCs w:val="18"/>
          <w:lang w:val="es-MX"/>
        </w:rPr>
        <w:t>VIII.</w:t>
      </w:r>
      <w:r w:rsidRPr="006A2273">
        <w:rPr>
          <w:rFonts w:ascii="Verdana" w:hAnsi="Verdana"/>
          <w:b/>
          <w:sz w:val="18"/>
          <w:szCs w:val="18"/>
          <w:lang w:val="es-MX"/>
        </w:rPr>
        <w:tab/>
        <w:t>Suministro e instalación de medidores de agua potable.</w:t>
      </w:r>
    </w:p>
    <w:p w:rsidR="00CF6DA2" w:rsidRPr="006A2273" w:rsidRDefault="00CF6DA2" w:rsidP="00B82192">
      <w:pPr>
        <w:pStyle w:val="Textoindependiente"/>
        <w:widowControl w:val="0"/>
        <w:spacing w:line="360" w:lineRule="auto"/>
        <w:jc w:val="both"/>
        <w:rPr>
          <w:rFonts w:ascii="Verdana" w:hAnsi="Verdana"/>
          <w:sz w:val="18"/>
          <w:szCs w:val="18"/>
          <w:lang w:val="es-MX"/>
        </w:rPr>
      </w:pPr>
    </w:p>
    <w:tbl>
      <w:tblPr>
        <w:tblW w:w="6548"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000" w:firstRow="0" w:lastRow="0" w:firstColumn="0" w:lastColumn="0" w:noHBand="0" w:noVBand="0"/>
      </w:tblPr>
      <w:tblGrid>
        <w:gridCol w:w="3260"/>
        <w:gridCol w:w="1644"/>
        <w:gridCol w:w="1644"/>
      </w:tblGrid>
      <w:tr w:rsidR="00CF6DA2" w:rsidRPr="00E16AFE" w:rsidTr="00E16AFE">
        <w:trPr>
          <w:trHeight w:val="285"/>
        </w:trPr>
        <w:tc>
          <w:tcPr>
            <w:tcW w:w="3260" w:type="dxa"/>
          </w:tcPr>
          <w:p w:rsidR="00CF6DA2" w:rsidRPr="00E16AFE" w:rsidRDefault="00CF6DA2" w:rsidP="007A3D9E">
            <w:pPr>
              <w:widowControl w:val="0"/>
              <w:spacing w:line="360" w:lineRule="auto"/>
              <w:jc w:val="both"/>
              <w:rPr>
                <w:rFonts w:ascii="Verdana" w:hAnsi="Verdana" w:cs="Arial"/>
                <w:b/>
                <w:bCs/>
                <w:sz w:val="16"/>
                <w:szCs w:val="16"/>
              </w:rPr>
            </w:pPr>
            <w:r w:rsidRPr="00E16AFE">
              <w:rPr>
                <w:rFonts w:ascii="Verdana" w:hAnsi="Verdana" w:cs="Arial"/>
                <w:b/>
                <w:bCs/>
                <w:sz w:val="16"/>
                <w:szCs w:val="16"/>
              </w:rPr>
              <w:t>Concepto</w:t>
            </w:r>
          </w:p>
        </w:tc>
        <w:tc>
          <w:tcPr>
            <w:tcW w:w="1644" w:type="dxa"/>
          </w:tcPr>
          <w:p w:rsidR="00CF6DA2" w:rsidRPr="00E16AFE" w:rsidRDefault="00CF6DA2" w:rsidP="007A3D9E">
            <w:pPr>
              <w:widowControl w:val="0"/>
              <w:spacing w:line="360" w:lineRule="auto"/>
              <w:jc w:val="both"/>
              <w:rPr>
                <w:rFonts w:ascii="Verdana" w:hAnsi="Verdana" w:cs="Arial"/>
                <w:b/>
                <w:bCs/>
                <w:sz w:val="16"/>
                <w:szCs w:val="16"/>
              </w:rPr>
            </w:pPr>
            <w:r w:rsidRPr="00E16AFE">
              <w:rPr>
                <w:rFonts w:ascii="Verdana" w:hAnsi="Verdana" w:cs="Arial"/>
                <w:b/>
                <w:bCs/>
                <w:sz w:val="16"/>
                <w:szCs w:val="16"/>
              </w:rPr>
              <w:t>De velocidad</w:t>
            </w:r>
          </w:p>
        </w:tc>
        <w:tc>
          <w:tcPr>
            <w:tcW w:w="1644" w:type="dxa"/>
          </w:tcPr>
          <w:p w:rsidR="00CF6DA2" w:rsidRPr="00E16AFE" w:rsidRDefault="00CF6DA2" w:rsidP="007A3D9E">
            <w:pPr>
              <w:widowControl w:val="0"/>
              <w:spacing w:line="360" w:lineRule="auto"/>
              <w:jc w:val="both"/>
              <w:rPr>
                <w:rFonts w:ascii="Verdana" w:hAnsi="Verdana" w:cs="Arial"/>
                <w:b/>
                <w:bCs/>
                <w:sz w:val="16"/>
                <w:szCs w:val="16"/>
              </w:rPr>
            </w:pPr>
            <w:r w:rsidRPr="00E16AFE">
              <w:rPr>
                <w:rFonts w:ascii="Verdana" w:hAnsi="Verdana" w:cs="Arial"/>
                <w:b/>
                <w:bCs/>
                <w:sz w:val="16"/>
                <w:szCs w:val="16"/>
              </w:rPr>
              <w:t>Volumétrico</w:t>
            </w:r>
          </w:p>
        </w:tc>
      </w:tr>
      <w:tr w:rsidR="00CF6DA2" w:rsidRPr="00E16AFE" w:rsidTr="00E16AFE">
        <w:trPr>
          <w:trHeight w:val="285"/>
        </w:trPr>
        <w:tc>
          <w:tcPr>
            <w:tcW w:w="3260" w:type="dxa"/>
            <w:vAlign w:val="center"/>
          </w:tcPr>
          <w:p w:rsidR="00CF6DA2" w:rsidRPr="00E16AFE" w:rsidRDefault="00CF6DA2" w:rsidP="007A3D9E">
            <w:pPr>
              <w:widowControl w:val="0"/>
              <w:spacing w:line="360" w:lineRule="auto"/>
              <w:jc w:val="both"/>
              <w:rPr>
                <w:rFonts w:ascii="Verdana" w:hAnsi="Verdana" w:cs="Arial"/>
                <w:bCs/>
                <w:sz w:val="16"/>
                <w:szCs w:val="16"/>
              </w:rPr>
            </w:pPr>
            <w:r w:rsidRPr="00E16AFE">
              <w:rPr>
                <w:rFonts w:ascii="Verdana" w:hAnsi="Verdana" w:cs="Arial"/>
                <w:sz w:val="16"/>
                <w:szCs w:val="16"/>
              </w:rPr>
              <w:t>Para tomas de ½”</w:t>
            </w:r>
          </w:p>
        </w:tc>
        <w:tc>
          <w:tcPr>
            <w:tcW w:w="1644" w:type="dxa"/>
            <w:vAlign w:val="center"/>
          </w:tcPr>
          <w:p w:rsidR="00CF6DA2" w:rsidRPr="00E16AFE" w:rsidRDefault="00CF6DA2" w:rsidP="007A3D9E">
            <w:pPr>
              <w:widowControl w:val="0"/>
              <w:spacing w:line="360" w:lineRule="auto"/>
              <w:jc w:val="both"/>
              <w:rPr>
                <w:rFonts w:ascii="Verdana" w:hAnsi="Verdana" w:cs="Arial"/>
                <w:sz w:val="16"/>
                <w:szCs w:val="16"/>
              </w:rPr>
            </w:pPr>
            <w:r w:rsidRPr="00E16AFE">
              <w:rPr>
                <w:rFonts w:ascii="Verdana" w:hAnsi="Verdana" w:cs="Arial"/>
                <w:sz w:val="16"/>
                <w:szCs w:val="16"/>
              </w:rPr>
              <w:t>$493.20</w:t>
            </w:r>
          </w:p>
        </w:tc>
        <w:tc>
          <w:tcPr>
            <w:tcW w:w="1644" w:type="dxa"/>
            <w:vAlign w:val="center"/>
          </w:tcPr>
          <w:p w:rsidR="00CF6DA2" w:rsidRPr="00E16AFE" w:rsidRDefault="00CF6DA2" w:rsidP="007A3D9E">
            <w:pPr>
              <w:widowControl w:val="0"/>
              <w:spacing w:line="360" w:lineRule="auto"/>
              <w:jc w:val="both"/>
              <w:rPr>
                <w:rFonts w:ascii="Verdana" w:hAnsi="Verdana" w:cs="Arial"/>
                <w:sz w:val="16"/>
                <w:szCs w:val="16"/>
              </w:rPr>
            </w:pPr>
            <w:r w:rsidRPr="00E16AFE">
              <w:rPr>
                <w:rFonts w:ascii="Verdana" w:hAnsi="Verdana" w:cs="Arial"/>
                <w:sz w:val="16"/>
                <w:szCs w:val="16"/>
              </w:rPr>
              <w:t>$1,017.00</w:t>
            </w:r>
          </w:p>
        </w:tc>
      </w:tr>
      <w:tr w:rsidR="00CC00DC" w:rsidRPr="00E16AFE" w:rsidTr="00E16AFE">
        <w:trPr>
          <w:trHeight w:val="285"/>
        </w:trPr>
        <w:tc>
          <w:tcPr>
            <w:tcW w:w="3260" w:type="dxa"/>
            <w:vAlign w:val="center"/>
          </w:tcPr>
          <w:p w:rsidR="00CC00DC" w:rsidRPr="00E16AFE" w:rsidRDefault="00CC00DC" w:rsidP="007A3D9E">
            <w:pPr>
              <w:widowControl w:val="0"/>
              <w:spacing w:line="360" w:lineRule="auto"/>
              <w:jc w:val="both"/>
              <w:rPr>
                <w:rFonts w:ascii="Verdana" w:hAnsi="Verdana" w:cs="Arial"/>
                <w:sz w:val="16"/>
                <w:szCs w:val="16"/>
              </w:rPr>
            </w:pPr>
            <w:r>
              <w:rPr>
                <w:rFonts w:ascii="Verdana" w:hAnsi="Verdana" w:cs="Arial"/>
                <w:sz w:val="16"/>
                <w:szCs w:val="16"/>
              </w:rPr>
              <w:t>Para tomas de 1”</w:t>
            </w:r>
          </w:p>
        </w:tc>
        <w:tc>
          <w:tcPr>
            <w:tcW w:w="1644" w:type="dxa"/>
            <w:vAlign w:val="center"/>
          </w:tcPr>
          <w:p w:rsidR="00CC00DC" w:rsidRPr="00E16AFE" w:rsidRDefault="00CC00DC" w:rsidP="007A3D9E">
            <w:pPr>
              <w:widowControl w:val="0"/>
              <w:spacing w:line="360" w:lineRule="auto"/>
              <w:jc w:val="both"/>
              <w:rPr>
                <w:rFonts w:ascii="Verdana" w:hAnsi="Verdana" w:cs="Arial"/>
                <w:sz w:val="16"/>
                <w:szCs w:val="16"/>
              </w:rPr>
            </w:pPr>
            <w:r>
              <w:rPr>
                <w:rFonts w:ascii="Verdana" w:hAnsi="Verdana" w:cs="Arial"/>
                <w:sz w:val="16"/>
                <w:szCs w:val="16"/>
              </w:rPr>
              <w:t>$2,441.40</w:t>
            </w:r>
          </w:p>
        </w:tc>
        <w:tc>
          <w:tcPr>
            <w:tcW w:w="1644" w:type="dxa"/>
            <w:vAlign w:val="center"/>
          </w:tcPr>
          <w:p w:rsidR="00CC00DC" w:rsidRPr="00E16AFE" w:rsidRDefault="00CC00DC" w:rsidP="007A3D9E">
            <w:pPr>
              <w:widowControl w:val="0"/>
              <w:spacing w:line="360" w:lineRule="auto"/>
              <w:jc w:val="both"/>
              <w:rPr>
                <w:rFonts w:ascii="Verdana" w:hAnsi="Verdana" w:cs="Arial"/>
                <w:sz w:val="16"/>
                <w:szCs w:val="16"/>
              </w:rPr>
            </w:pPr>
            <w:r>
              <w:rPr>
                <w:rFonts w:ascii="Verdana" w:hAnsi="Verdana" w:cs="Arial"/>
                <w:sz w:val="16"/>
                <w:szCs w:val="16"/>
              </w:rPr>
              <w:t>$4,044.70</w:t>
            </w:r>
          </w:p>
        </w:tc>
      </w:tr>
    </w:tbl>
    <w:p w:rsidR="00CF6DA2" w:rsidRPr="006A2273" w:rsidRDefault="00CF6DA2" w:rsidP="00B82192">
      <w:pPr>
        <w:pStyle w:val="Textoindependiente"/>
        <w:widowControl w:val="0"/>
        <w:spacing w:line="360" w:lineRule="auto"/>
        <w:jc w:val="both"/>
        <w:rPr>
          <w:rFonts w:ascii="Verdana" w:hAnsi="Verdana"/>
          <w:bCs/>
          <w:sz w:val="18"/>
          <w:szCs w:val="18"/>
          <w:lang w:val="es-MX"/>
        </w:rPr>
      </w:pPr>
    </w:p>
    <w:p w:rsidR="00B82192" w:rsidRDefault="00B82192" w:rsidP="00B82192">
      <w:pPr>
        <w:widowControl w:val="0"/>
        <w:spacing w:line="360" w:lineRule="auto"/>
        <w:rPr>
          <w:rFonts w:ascii="Verdana" w:hAnsi="Verdana" w:cs="Arial"/>
          <w:bCs/>
          <w:sz w:val="18"/>
          <w:szCs w:val="18"/>
        </w:rPr>
      </w:pPr>
    </w:p>
    <w:p w:rsidR="00E16AFE" w:rsidRDefault="00E16AFE" w:rsidP="00B82192">
      <w:pPr>
        <w:widowControl w:val="0"/>
        <w:spacing w:line="360" w:lineRule="auto"/>
        <w:rPr>
          <w:rFonts w:ascii="Verdana" w:hAnsi="Verdana" w:cs="Arial"/>
          <w:bCs/>
          <w:sz w:val="18"/>
          <w:szCs w:val="18"/>
        </w:rPr>
      </w:pPr>
    </w:p>
    <w:p w:rsidR="00CC00DC" w:rsidRDefault="00CC00DC" w:rsidP="00B82192">
      <w:pPr>
        <w:widowControl w:val="0"/>
        <w:spacing w:line="360" w:lineRule="auto"/>
        <w:rPr>
          <w:rFonts w:ascii="Verdana" w:hAnsi="Verdana" w:cs="Arial"/>
          <w:bCs/>
          <w:sz w:val="18"/>
          <w:szCs w:val="18"/>
        </w:rPr>
      </w:pPr>
    </w:p>
    <w:p w:rsidR="00CC00DC" w:rsidRDefault="00CC00DC" w:rsidP="00B82192">
      <w:pPr>
        <w:widowControl w:val="0"/>
        <w:spacing w:line="360" w:lineRule="auto"/>
        <w:rPr>
          <w:rFonts w:ascii="Verdana" w:hAnsi="Verdana" w:cs="Arial"/>
          <w:bCs/>
          <w:sz w:val="18"/>
          <w:szCs w:val="18"/>
        </w:rPr>
      </w:pPr>
    </w:p>
    <w:p w:rsidR="00CC00DC" w:rsidRDefault="00CC00DC" w:rsidP="00B82192">
      <w:pPr>
        <w:widowControl w:val="0"/>
        <w:spacing w:line="360" w:lineRule="auto"/>
        <w:rPr>
          <w:rFonts w:ascii="Verdana" w:hAnsi="Verdana" w:cs="Arial"/>
          <w:bCs/>
          <w:sz w:val="18"/>
          <w:szCs w:val="18"/>
        </w:rPr>
      </w:pPr>
    </w:p>
    <w:p w:rsidR="00CC00DC" w:rsidRDefault="00CC00DC" w:rsidP="00B82192">
      <w:pPr>
        <w:widowControl w:val="0"/>
        <w:spacing w:line="360" w:lineRule="auto"/>
        <w:rPr>
          <w:rFonts w:ascii="Verdana" w:hAnsi="Verdana" w:cs="Arial"/>
          <w:bCs/>
          <w:sz w:val="18"/>
          <w:szCs w:val="18"/>
        </w:rPr>
      </w:pPr>
    </w:p>
    <w:p w:rsidR="00CC00DC" w:rsidRDefault="00CC00DC" w:rsidP="00B82192">
      <w:pPr>
        <w:widowControl w:val="0"/>
        <w:spacing w:line="360" w:lineRule="auto"/>
        <w:rPr>
          <w:rFonts w:ascii="Verdana" w:hAnsi="Verdana" w:cs="Arial"/>
          <w:bCs/>
          <w:sz w:val="18"/>
          <w:szCs w:val="18"/>
        </w:rPr>
      </w:pPr>
    </w:p>
    <w:p w:rsidR="00CC00DC" w:rsidRDefault="00CC00DC" w:rsidP="00B82192">
      <w:pPr>
        <w:widowControl w:val="0"/>
        <w:spacing w:line="360" w:lineRule="auto"/>
        <w:rPr>
          <w:rFonts w:ascii="Verdana" w:hAnsi="Verdana" w:cs="Arial"/>
          <w:bCs/>
          <w:sz w:val="18"/>
          <w:szCs w:val="18"/>
        </w:rPr>
      </w:pPr>
    </w:p>
    <w:p w:rsidR="00CC00DC" w:rsidRPr="006A2273" w:rsidRDefault="00CC00DC" w:rsidP="00B82192">
      <w:pPr>
        <w:widowControl w:val="0"/>
        <w:spacing w:line="360" w:lineRule="auto"/>
        <w:rPr>
          <w:rFonts w:ascii="Verdana" w:hAnsi="Verdana" w:cs="Arial"/>
          <w:bCs/>
          <w:sz w:val="18"/>
          <w:szCs w:val="18"/>
        </w:rPr>
      </w:pPr>
    </w:p>
    <w:p w:rsidR="00CF6DA2" w:rsidRDefault="00E16AFE" w:rsidP="00B82192">
      <w:pPr>
        <w:widowControl w:val="0"/>
        <w:spacing w:line="360" w:lineRule="auto"/>
        <w:jc w:val="both"/>
        <w:rPr>
          <w:rFonts w:ascii="Verdana" w:hAnsi="Verdana" w:cs="Arial"/>
          <w:b/>
          <w:sz w:val="18"/>
          <w:szCs w:val="18"/>
        </w:rPr>
      </w:pPr>
      <w:r w:rsidRPr="00320EC2">
        <w:rPr>
          <w:rFonts w:ascii="Verdana" w:hAnsi="Verdana" w:cs="Arial"/>
          <w:b/>
          <w:sz w:val="18"/>
          <w:szCs w:val="18"/>
        </w:rPr>
        <w:t>IX.</w:t>
      </w:r>
      <w:r w:rsidRPr="00320EC2">
        <w:rPr>
          <w:rFonts w:ascii="Verdana" w:hAnsi="Verdana" w:cs="Arial"/>
          <w:b/>
          <w:sz w:val="18"/>
          <w:szCs w:val="18"/>
        </w:rPr>
        <w:tab/>
        <w:t>Servicios administrativos</w:t>
      </w:r>
      <w:r w:rsidR="00D12C5C" w:rsidRPr="00320EC2">
        <w:rPr>
          <w:rFonts w:ascii="Verdana" w:hAnsi="Verdana" w:cs="Arial"/>
          <w:b/>
          <w:sz w:val="18"/>
          <w:szCs w:val="18"/>
        </w:rPr>
        <w:t xml:space="preserve"> para usuarios</w:t>
      </w:r>
      <w:r w:rsidRPr="00320EC2">
        <w:rPr>
          <w:rFonts w:ascii="Verdana" w:hAnsi="Verdana" w:cs="Arial"/>
          <w:b/>
          <w:sz w:val="18"/>
          <w:szCs w:val="18"/>
        </w:rPr>
        <w:t>.</w:t>
      </w:r>
    </w:p>
    <w:p w:rsidR="00E16AFE" w:rsidRPr="00E16AFE" w:rsidRDefault="00E16AFE" w:rsidP="00B82192">
      <w:pPr>
        <w:widowControl w:val="0"/>
        <w:spacing w:line="360" w:lineRule="auto"/>
        <w:jc w:val="both"/>
        <w:rPr>
          <w:rFonts w:ascii="Verdana" w:hAnsi="Verdana" w:cs="Arial"/>
          <w:sz w:val="18"/>
          <w:szCs w:val="18"/>
        </w:rPr>
      </w:pPr>
    </w:p>
    <w:tbl>
      <w:tblPr>
        <w:tblW w:w="6494"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4111"/>
        <w:gridCol w:w="1192"/>
        <w:gridCol w:w="1191"/>
      </w:tblGrid>
      <w:tr w:rsidR="00CF6DA2" w:rsidRPr="00E16AFE" w:rsidTr="00E16AFE">
        <w:trPr>
          <w:trHeight w:val="283"/>
          <w:tblHeader/>
        </w:trPr>
        <w:tc>
          <w:tcPr>
            <w:tcW w:w="4111" w:type="dxa"/>
          </w:tcPr>
          <w:p w:rsidR="00CF6DA2" w:rsidRPr="00E16AFE" w:rsidRDefault="00CF6DA2" w:rsidP="007A3D9E">
            <w:pPr>
              <w:widowControl w:val="0"/>
              <w:spacing w:line="360" w:lineRule="auto"/>
              <w:jc w:val="both"/>
              <w:rPr>
                <w:rFonts w:ascii="Verdana" w:hAnsi="Verdana" w:cs="Arial"/>
                <w:b/>
                <w:sz w:val="16"/>
                <w:szCs w:val="16"/>
              </w:rPr>
            </w:pPr>
            <w:r w:rsidRPr="00E16AFE">
              <w:rPr>
                <w:rFonts w:ascii="Verdana" w:hAnsi="Verdana" w:cs="Arial"/>
                <w:b/>
                <w:sz w:val="16"/>
                <w:szCs w:val="16"/>
              </w:rPr>
              <w:t>Concepto</w:t>
            </w:r>
          </w:p>
        </w:tc>
        <w:tc>
          <w:tcPr>
            <w:tcW w:w="1192" w:type="dxa"/>
          </w:tcPr>
          <w:p w:rsidR="00CF6DA2" w:rsidRPr="00E16AFE" w:rsidRDefault="00CF6DA2" w:rsidP="007A3D9E">
            <w:pPr>
              <w:widowControl w:val="0"/>
              <w:spacing w:line="360" w:lineRule="auto"/>
              <w:jc w:val="both"/>
              <w:rPr>
                <w:rFonts w:ascii="Verdana" w:hAnsi="Verdana" w:cs="Arial"/>
                <w:b/>
                <w:sz w:val="16"/>
                <w:szCs w:val="16"/>
              </w:rPr>
            </w:pPr>
            <w:r w:rsidRPr="00E16AFE">
              <w:rPr>
                <w:rFonts w:ascii="Verdana" w:hAnsi="Verdana" w:cs="Arial"/>
                <w:b/>
                <w:sz w:val="16"/>
                <w:szCs w:val="16"/>
              </w:rPr>
              <w:t>Unidad</w:t>
            </w:r>
          </w:p>
        </w:tc>
        <w:tc>
          <w:tcPr>
            <w:tcW w:w="1191" w:type="dxa"/>
          </w:tcPr>
          <w:p w:rsidR="00CF6DA2" w:rsidRPr="00E16AFE" w:rsidRDefault="00CF6DA2" w:rsidP="007A3D9E">
            <w:pPr>
              <w:widowControl w:val="0"/>
              <w:spacing w:line="360" w:lineRule="auto"/>
              <w:jc w:val="both"/>
              <w:rPr>
                <w:rFonts w:ascii="Verdana" w:hAnsi="Verdana" w:cs="Arial"/>
                <w:b/>
                <w:sz w:val="16"/>
                <w:szCs w:val="16"/>
              </w:rPr>
            </w:pPr>
            <w:r w:rsidRPr="00E16AFE">
              <w:rPr>
                <w:rFonts w:ascii="Verdana" w:hAnsi="Verdana" w:cs="Arial"/>
                <w:b/>
                <w:sz w:val="16"/>
                <w:szCs w:val="16"/>
              </w:rPr>
              <w:t>Importe</w:t>
            </w:r>
          </w:p>
        </w:tc>
      </w:tr>
      <w:tr w:rsidR="00CF6DA2" w:rsidRPr="00E16AFE" w:rsidTr="00E16AFE">
        <w:trPr>
          <w:trHeight w:val="374"/>
        </w:trPr>
        <w:tc>
          <w:tcPr>
            <w:tcW w:w="4111" w:type="dxa"/>
            <w:vAlign w:val="center"/>
          </w:tcPr>
          <w:p w:rsidR="00CF6DA2" w:rsidRPr="00E16AFE" w:rsidRDefault="00CF6DA2" w:rsidP="007A3D9E">
            <w:pPr>
              <w:widowControl w:val="0"/>
              <w:spacing w:line="360" w:lineRule="auto"/>
              <w:ind w:left="567" w:hanging="567"/>
              <w:jc w:val="both"/>
              <w:rPr>
                <w:rFonts w:ascii="Verdana" w:hAnsi="Verdana" w:cs="Arial"/>
                <w:sz w:val="16"/>
                <w:szCs w:val="16"/>
              </w:rPr>
            </w:pPr>
            <w:r w:rsidRPr="00E16AFE">
              <w:rPr>
                <w:rFonts w:ascii="Verdana" w:hAnsi="Verdana" w:cs="Arial"/>
                <w:b/>
                <w:sz w:val="16"/>
                <w:szCs w:val="16"/>
              </w:rPr>
              <w:t>a)</w:t>
            </w:r>
            <w:r w:rsidRPr="00E16AFE">
              <w:rPr>
                <w:rFonts w:ascii="Verdana" w:hAnsi="Verdana" w:cs="Arial"/>
                <w:sz w:val="16"/>
                <w:szCs w:val="16"/>
              </w:rPr>
              <w:tab/>
              <w:t>Duplicado de recibo notificado</w:t>
            </w:r>
          </w:p>
        </w:tc>
        <w:tc>
          <w:tcPr>
            <w:tcW w:w="1192" w:type="dxa"/>
            <w:vAlign w:val="center"/>
          </w:tcPr>
          <w:p w:rsidR="00CF6DA2" w:rsidRPr="00E16AFE" w:rsidRDefault="00CF6DA2" w:rsidP="007A3D9E">
            <w:pPr>
              <w:widowControl w:val="0"/>
              <w:spacing w:line="360" w:lineRule="auto"/>
              <w:jc w:val="both"/>
              <w:rPr>
                <w:rFonts w:ascii="Verdana" w:hAnsi="Verdana" w:cs="Arial"/>
                <w:sz w:val="16"/>
                <w:szCs w:val="16"/>
              </w:rPr>
            </w:pPr>
            <w:r w:rsidRPr="00E16AFE">
              <w:rPr>
                <w:rFonts w:ascii="Verdana" w:hAnsi="Verdana" w:cs="Arial"/>
                <w:sz w:val="16"/>
                <w:szCs w:val="16"/>
              </w:rPr>
              <w:t>Recibo</w:t>
            </w:r>
          </w:p>
        </w:tc>
        <w:tc>
          <w:tcPr>
            <w:tcW w:w="1191" w:type="dxa"/>
            <w:vAlign w:val="bottom"/>
          </w:tcPr>
          <w:p w:rsidR="00CF6DA2" w:rsidRPr="00E16AFE" w:rsidRDefault="00CF6DA2" w:rsidP="007A3D9E">
            <w:pPr>
              <w:widowControl w:val="0"/>
              <w:spacing w:line="360" w:lineRule="auto"/>
              <w:jc w:val="both"/>
              <w:rPr>
                <w:rFonts w:ascii="Verdana" w:hAnsi="Verdana" w:cs="Arial"/>
                <w:sz w:val="16"/>
                <w:szCs w:val="16"/>
              </w:rPr>
            </w:pPr>
            <w:r w:rsidRPr="00E16AFE">
              <w:rPr>
                <w:rFonts w:ascii="Verdana" w:hAnsi="Verdana" w:cs="Arial"/>
                <w:sz w:val="16"/>
                <w:szCs w:val="16"/>
              </w:rPr>
              <w:t>$6.60</w:t>
            </w:r>
          </w:p>
        </w:tc>
      </w:tr>
      <w:tr w:rsidR="00CF6DA2" w:rsidRPr="00E16AFE" w:rsidTr="00E16AFE">
        <w:trPr>
          <w:trHeight w:val="374"/>
        </w:trPr>
        <w:tc>
          <w:tcPr>
            <w:tcW w:w="4111" w:type="dxa"/>
            <w:vAlign w:val="center"/>
          </w:tcPr>
          <w:p w:rsidR="00CF6DA2" w:rsidRPr="00E16AFE" w:rsidRDefault="00CF6DA2" w:rsidP="007A3D9E">
            <w:pPr>
              <w:widowControl w:val="0"/>
              <w:spacing w:line="360" w:lineRule="auto"/>
              <w:ind w:left="567" w:hanging="567"/>
              <w:jc w:val="both"/>
              <w:rPr>
                <w:rFonts w:ascii="Verdana" w:hAnsi="Verdana" w:cs="Arial"/>
                <w:sz w:val="16"/>
                <w:szCs w:val="16"/>
              </w:rPr>
            </w:pPr>
            <w:r w:rsidRPr="00E16AFE">
              <w:rPr>
                <w:rFonts w:ascii="Verdana" w:hAnsi="Verdana" w:cs="Arial"/>
                <w:b/>
                <w:sz w:val="16"/>
                <w:szCs w:val="16"/>
              </w:rPr>
              <w:t>b)</w:t>
            </w:r>
            <w:r w:rsidRPr="00E16AFE">
              <w:rPr>
                <w:rFonts w:ascii="Verdana" w:hAnsi="Verdana" w:cs="Arial"/>
                <w:sz w:val="16"/>
                <w:szCs w:val="16"/>
              </w:rPr>
              <w:tab/>
              <w:t>Constancia de no adeudo</w:t>
            </w:r>
          </w:p>
        </w:tc>
        <w:tc>
          <w:tcPr>
            <w:tcW w:w="1192" w:type="dxa"/>
            <w:vAlign w:val="center"/>
          </w:tcPr>
          <w:p w:rsidR="00CF6DA2" w:rsidRPr="00E16AFE" w:rsidRDefault="00CF6DA2" w:rsidP="007A3D9E">
            <w:pPr>
              <w:widowControl w:val="0"/>
              <w:spacing w:line="360" w:lineRule="auto"/>
              <w:jc w:val="both"/>
              <w:rPr>
                <w:rFonts w:ascii="Verdana" w:hAnsi="Verdana" w:cs="Arial"/>
                <w:sz w:val="16"/>
                <w:szCs w:val="16"/>
              </w:rPr>
            </w:pPr>
            <w:r w:rsidRPr="00E16AFE">
              <w:rPr>
                <w:rFonts w:ascii="Verdana" w:hAnsi="Verdana" w:cs="Arial"/>
                <w:sz w:val="16"/>
                <w:szCs w:val="16"/>
              </w:rPr>
              <w:t>Constancia</w:t>
            </w:r>
          </w:p>
        </w:tc>
        <w:tc>
          <w:tcPr>
            <w:tcW w:w="1191" w:type="dxa"/>
            <w:vAlign w:val="bottom"/>
          </w:tcPr>
          <w:p w:rsidR="00CF6DA2" w:rsidRPr="00E16AFE" w:rsidRDefault="00CF6DA2" w:rsidP="007A3D9E">
            <w:pPr>
              <w:widowControl w:val="0"/>
              <w:spacing w:line="360" w:lineRule="auto"/>
              <w:jc w:val="both"/>
              <w:rPr>
                <w:rFonts w:ascii="Verdana" w:hAnsi="Verdana" w:cs="Arial"/>
                <w:sz w:val="16"/>
                <w:szCs w:val="16"/>
              </w:rPr>
            </w:pPr>
            <w:r w:rsidRPr="00E16AFE">
              <w:rPr>
                <w:rFonts w:ascii="Verdana" w:hAnsi="Verdana" w:cs="Arial"/>
                <w:sz w:val="16"/>
                <w:szCs w:val="16"/>
              </w:rPr>
              <w:t>$33.40</w:t>
            </w:r>
          </w:p>
        </w:tc>
      </w:tr>
      <w:tr w:rsidR="00CF6DA2" w:rsidRPr="00E16AFE" w:rsidTr="00E16AFE">
        <w:trPr>
          <w:trHeight w:val="276"/>
        </w:trPr>
        <w:tc>
          <w:tcPr>
            <w:tcW w:w="4111" w:type="dxa"/>
            <w:vAlign w:val="center"/>
          </w:tcPr>
          <w:p w:rsidR="00CF6DA2" w:rsidRPr="00E16AFE" w:rsidRDefault="00CF6DA2" w:rsidP="007A3D9E">
            <w:pPr>
              <w:widowControl w:val="0"/>
              <w:spacing w:line="360" w:lineRule="auto"/>
              <w:ind w:left="567" w:hanging="567"/>
              <w:jc w:val="both"/>
              <w:rPr>
                <w:rFonts w:ascii="Verdana" w:hAnsi="Verdana" w:cs="Arial"/>
                <w:sz w:val="16"/>
                <w:szCs w:val="16"/>
              </w:rPr>
            </w:pPr>
            <w:r w:rsidRPr="00E16AFE">
              <w:rPr>
                <w:rFonts w:ascii="Verdana" w:hAnsi="Verdana" w:cs="Arial"/>
                <w:b/>
                <w:sz w:val="16"/>
                <w:szCs w:val="16"/>
              </w:rPr>
              <w:t>c)</w:t>
            </w:r>
            <w:r w:rsidRPr="00E16AFE">
              <w:rPr>
                <w:rFonts w:ascii="Verdana" w:hAnsi="Verdana" w:cs="Arial"/>
                <w:sz w:val="16"/>
                <w:szCs w:val="16"/>
              </w:rPr>
              <w:tab/>
              <w:t>Constancia de suficiencia</w:t>
            </w:r>
          </w:p>
        </w:tc>
        <w:tc>
          <w:tcPr>
            <w:tcW w:w="1192" w:type="dxa"/>
            <w:vAlign w:val="center"/>
          </w:tcPr>
          <w:p w:rsidR="00CF6DA2" w:rsidRPr="00E16AFE" w:rsidRDefault="00CF6DA2" w:rsidP="007A3D9E">
            <w:pPr>
              <w:widowControl w:val="0"/>
              <w:spacing w:line="360" w:lineRule="auto"/>
              <w:jc w:val="both"/>
              <w:rPr>
                <w:rFonts w:ascii="Verdana" w:hAnsi="Verdana" w:cs="Arial"/>
                <w:sz w:val="16"/>
                <w:szCs w:val="16"/>
              </w:rPr>
            </w:pPr>
            <w:r w:rsidRPr="00E16AFE">
              <w:rPr>
                <w:rFonts w:ascii="Verdana" w:hAnsi="Verdana" w:cs="Arial"/>
                <w:sz w:val="16"/>
                <w:szCs w:val="16"/>
              </w:rPr>
              <w:t>Constancia</w:t>
            </w:r>
          </w:p>
        </w:tc>
        <w:tc>
          <w:tcPr>
            <w:tcW w:w="1191" w:type="dxa"/>
            <w:vAlign w:val="bottom"/>
          </w:tcPr>
          <w:p w:rsidR="00CF6DA2" w:rsidRPr="00E16AFE" w:rsidRDefault="00CF6DA2" w:rsidP="007A3D9E">
            <w:pPr>
              <w:widowControl w:val="0"/>
              <w:spacing w:line="360" w:lineRule="auto"/>
              <w:jc w:val="both"/>
              <w:rPr>
                <w:rFonts w:ascii="Verdana" w:hAnsi="Verdana" w:cs="Arial"/>
                <w:sz w:val="16"/>
                <w:szCs w:val="16"/>
              </w:rPr>
            </w:pPr>
            <w:r w:rsidRPr="00E16AFE">
              <w:rPr>
                <w:rFonts w:ascii="Verdana" w:hAnsi="Verdana" w:cs="Arial"/>
                <w:sz w:val="16"/>
                <w:szCs w:val="16"/>
              </w:rPr>
              <w:t>$33.40</w:t>
            </w:r>
          </w:p>
        </w:tc>
      </w:tr>
      <w:tr w:rsidR="00CF6DA2" w:rsidRPr="00E16AFE" w:rsidTr="00E16AFE">
        <w:trPr>
          <w:trHeight w:val="363"/>
        </w:trPr>
        <w:tc>
          <w:tcPr>
            <w:tcW w:w="4111" w:type="dxa"/>
            <w:vAlign w:val="center"/>
          </w:tcPr>
          <w:p w:rsidR="00CF6DA2" w:rsidRPr="00E16AFE" w:rsidRDefault="00CF6DA2" w:rsidP="007A3D9E">
            <w:pPr>
              <w:widowControl w:val="0"/>
              <w:spacing w:line="360" w:lineRule="auto"/>
              <w:ind w:left="567" w:hanging="567"/>
              <w:jc w:val="both"/>
              <w:rPr>
                <w:rFonts w:ascii="Verdana" w:hAnsi="Verdana" w:cs="Arial"/>
                <w:sz w:val="16"/>
                <w:szCs w:val="16"/>
              </w:rPr>
            </w:pPr>
            <w:r w:rsidRPr="00E16AFE">
              <w:rPr>
                <w:rFonts w:ascii="Verdana" w:hAnsi="Verdana" w:cs="Arial"/>
                <w:b/>
                <w:sz w:val="16"/>
                <w:szCs w:val="16"/>
              </w:rPr>
              <w:t>d)</w:t>
            </w:r>
            <w:r w:rsidRPr="00E16AFE">
              <w:rPr>
                <w:rFonts w:ascii="Verdana" w:hAnsi="Verdana" w:cs="Arial"/>
                <w:sz w:val="16"/>
                <w:szCs w:val="16"/>
              </w:rPr>
              <w:tab/>
              <w:t>Cambios de titular</w:t>
            </w:r>
          </w:p>
        </w:tc>
        <w:tc>
          <w:tcPr>
            <w:tcW w:w="1192" w:type="dxa"/>
            <w:vAlign w:val="center"/>
          </w:tcPr>
          <w:p w:rsidR="00CF6DA2" w:rsidRPr="00E16AFE" w:rsidRDefault="00CF6DA2" w:rsidP="007A3D9E">
            <w:pPr>
              <w:widowControl w:val="0"/>
              <w:spacing w:line="360" w:lineRule="auto"/>
              <w:jc w:val="both"/>
              <w:rPr>
                <w:rFonts w:ascii="Verdana" w:hAnsi="Verdana" w:cs="Arial"/>
                <w:sz w:val="16"/>
                <w:szCs w:val="16"/>
              </w:rPr>
            </w:pPr>
            <w:r w:rsidRPr="00E16AFE">
              <w:rPr>
                <w:rFonts w:ascii="Verdana" w:hAnsi="Verdana" w:cs="Arial"/>
                <w:sz w:val="16"/>
                <w:szCs w:val="16"/>
              </w:rPr>
              <w:t>Toma</w:t>
            </w:r>
          </w:p>
        </w:tc>
        <w:tc>
          <w:tcPr>
            <w:tcW w:w="1191" w:type="dxa"/>
            <w:vAlign w:val="bottom"/>
          </w:tcPr>
          <w:p w:rsidR="00CF6DA2" w:rsidRPr="00E16AFE" w:rsidRDefault="00CF6DA2" w:rsidP="007A3D9E">
            <w:pPr>
              <w:widowControl w:val="0"/>
              <w:spacing w:line="360" w:lineRule="auto"/>
              <w:jc w:val="both"/>
              <w:rPr>
                <w:rFonts w:ascii="Verdana" w:hAnsi="Verdana" w:cs="Arial"/>
                <w:sz w:val="16"/>
                <w:szCs w:val="16"/>
              </w:rPr>
            </w:pPr>
            <w:r w:rsidRPr="00E16AFE">
              <w:rPr>
                <w:rFonts w:ascii="Verdana" w:hAnsi="Verdana" w:cs="Arial"/>
                <w:sz w:val="16"/>
                <w:szCs w:val="16"/>
              </w:rPr>
              <w:t>$43.00</w:t>
            </w:r>
          </w:p>
        </w:tc>
      </w:tr>
      <w:tr w:rsidR="00CF6DA2" w:rsidRPr="00E16AFE" w:rsidTr="00E16AFE">
        <w:trPr>
          <w:trHeight w:val="227"/>
        </w:trPr>
        <w:tc>
          <w:tcPr>
            <w:tcW w:w="4111" w:type="dxa"/>
            <w:vAlign w:val="center"/>
          </w:tcPr>
          <w:p w:rsidR="00CF6DA2" w:rsidRPr="00E16AFE" w:rsidRDefault="00CF6DA2" w:rsidP="007A3D9E">
            <w:pPr>
              <w:widowControl w:val="0"/>
              <w:spacing w:line="360" w:lineRule="auto"/>
              <w:ind w:left="567" w:hanging="567"/>
              <w:jc w:val="both"/>
              <w:rPr>
                <w:rFonts w:ascii="Verdana" w:hAnsi="Verdana" w:cs="Arial"/>
                <w:sz w:val="16"/>
                <w:szCs w:val="16"/>
              </w:rPr>
            </w:pPr>
            <w:r w:rsidRPr="00E16AFE">
              <w:rPr>
                <w:rFonts w:ascii="Verdana" w:hAnsi="Verdana" w:cs="Arial"/>
                <w:b/>
                <w:sz w:val="16"/>
                <w:szCs w:val="16"/>
              </w:rPr>
              <w:t>e)</w:t>
            </w:r>
            <w:r w:rsidRPr="00E16AFE">
              <w:rPr>
                <w:rFonts w:ascii="Verdana" w:hAnsi="Verdana" w:cs="Arial"/>
                <w:sz w:val="16"/>
                <w:szCs w:val="16"/>
              </w:rPr>
              <w:tab/>
              <w:t>Suspensión voluntaria de la toma</w:t>
            </w:r>
          </w:p>
        </w:tc>
        <w:tc>
          <w:tcPr>
            <w:tcW w:w="1192" w:type="dxa"/>
            <w:vAlign w:val="center"/>
          </w:tcPr>
          <w:p w:rsidR="00CF6DA2" w:rsidRPr="00E16AFE" w:rsidRDefault="00CF6DA2" w:rsidP="007A3D9E">
            <w:pPr>
              <w:widowControl w:val="0"/>
              <w:spacing w:line="360" w:lineRule="auto"/>
              <w:jc w:val="both"/>
              <w:rPr>
                <w:rFonts w:ascii="Verdana" w:hAnsi="Verdana" w:cs="Arial"/>
                <w:sz w:val="16"/>
                <w:szCs w:val="16"/>
              </w:rPr>
            </w:pPr>
            <w:r w:rsidRPr="00E16AFE">
              <w:rPr>
                <w:rFonts w:ascii="Verdana" w:hAnsi="Verdana" w:cs="Arial"/>
                <w:sz w:val="16"/>
                <w:szCs w:val="16"/>
              </w:rPr>
              <w:t>Cuota</w:t>
            </w:r>
          </w:p>
        </w:tc>
        <w:tc>
          <w:tcPr>
            <w:tcW w:w="1191" w:type="dxa"/>
            <w:vAlign w:val="bottom"/>
          </w:tcPr>
          <w:p w:rsidR="00CF6DA2" w:rsidRPr="00E16AFE" w:rsidRDefault="00CF6DA2" w:rsidP="007A3D9E">
            <w:pPr>
              <w:widowControl w:val="0"/>
              <w:spacing w:line="360" w:lineRule="auto"/>
              <w:jc w:val="both"/>
              <w:rPr>
                <w:rFonts w:ascii="Verdana" w:hAnsi="Verdana" w:cs="Arial"/>
                <w:sz w:val="16"/>
                <w:szCs w:val="16"/>
              </w:rPr>
            </w:pPr>
            <w:r w:rsidRPr="00E16AFE">
              <w:rPr>
                <w:rFonts w:ascii="Verdana" w:hAnsi="Verdana" w:cs="Arial"/>
                <w:sz w:val="16"/>
                <w:szCs w:val="16"/>
              </w:rPr>
              <w:t>$304.60</w:t>
            </w:r>
          </w:p>
        </w:tc>
      </w:tr>
    </w:tbl>
    <w:p w:rsidR="00CF6DA2" w:rsidRDefault="00CF6DA2" w:rsidP="006A2273">
      <w:pPr>
        <w:pStyle w:val="Sangra2detindependiente"/>
        <w:widowControl w:val="0"/>
        <w:ind w:firstLine="0"/>
        <w:rPr>
          <w:rFonts w:ascii="Verdana" w:hAnsi="Verdana"/>
          <w:color w:val="auto"/>
          <w:sz w:val="18"/>
          <w:szCs w:val="18"/>
        </w:rPr>
      </w:pPr>
    </w:p>
    <w:p w:rsidR="00CC00DC" w:rsidRDefault="00CC00DC" w:rsidP="006A2273">
      <w:pPr>
        <w:pStyle w:val="Sangra2detindependiente"/>
        <w:widowControl w:val="0"/>
        <w:ind w:firstLine="0"/>
        <w:rPr>
          <w:rFonts w:ascii="Verdana" w:hAnsi="Verdana"/>
          <w:color w:val="auto"/>
          <w:sz w:val="18"/>
          <w:szCs w:val="18"/>
        </w:rPr>
      </w:pPr>
    </w:p>
    <w:p w:rsidR="00CC00DC" w:rsidRDefault="00CC00DC" w:rsidP="006A2273">
      <w:pPr>
        <w:pStyle w:val="Sangra2detindependiente"/>
        <w:widowControl w:val="0"/>
        <w:ind w:firstLine="0"/>
        <w:rPr>
          <w:rFonts w:ascii="Verdana" w:hAnsi="Verdana"/>
          <w:color w:val="auto"/>
          <w:sz w:val="18"/>
          <w:szCs w:val="18"/>
        </w:rPr>
      </w:pPr>
    </w:p>
    <w:p w:rsidR="00B82192" w:rsidRPr="006A2273" w:rsidRDefault="00B82192" w:rsidP="006A2273">
      <w:pPr>
        <w:pStyle w:val="Sangra2detindependiente"/>
        <w:widowControl w:val="0"/>
        <w:ind w:firstLine="0"/>
        <w:rPr>
          <w:rFonts w:ascii="Verdana" w:hAnsi="Verdana"/>
          <w:color w:val="auto"/>
          <w:sz w:val="18"/>
          <w:szCs w:val="18"/>
        </w:rPr>
      </w:pPr>
    </w:p>
    <w:p w:rsidR="00CF6DA2" w:rsidRPr="00320EC2" w:rsidRDefault="00CF6DA2" w:rsidP="006A2273">
      <w:pPr>
        <w:widowControl w:val="0"/>
        <w:spacing w:line="360" w:lineRule="auto"/>
        <w:jc w:val="both"/>
        <w:rPr>
          <w:rFonts w:ascii="Verdana" w:hAnsi="Verdana" w:cs="Arial"/>
          <w:b/>
          <w:sz w:val="18"/>
          <w:szCs w:val="18"/>
        </w:rPr>
      </w:pPr>
      <w:r w:rsidRPr="00320EC2">
        <w:rPr>
          <w:rFonts w:ascii="Verdana" w:hAnsi="Verdana" w:cs="Arial"/>
          <w:b/>
          <w:sz w:val="18"/>
          <w:szCs w:val="18"/>
        </w:rPr>
        <w:t>X.</w:t>
      </w:r>
      <w:r w:rsidRPr="00320EC2">
        <w:rPr>
          <w:rFonts w:ascii="Verdana" w:hAnsi="Verdana" w:cs="Arial"/>
          <w:b/>
          <w:sz w:val="18"/>
          <w:szCs w:val="18"/>
        </w:rPr>
        <w:tab/>
        <w:t>Servicios operativos para usuarios.</w:t>
      </w:r>
    </w:p>
    <w:p w:rsidR="00CF6DA2" w:rsidRPr="00320EC2" w:rsidRDefault="00CF6DA2" w:rsidP="006A2273">
      <w:pPr>
        <w:pStyle w:val="Sangra2detindependiente"/>
        <w:widowControl w:val="0"/>
        <w:ind w:firstLine="0"/>
        <w:rPr>
          <w:rFonts w:ascii="Verdana" w:hAnsi="Verdana"/>
          <w:color w:val="auto"/>
          <w:sz w:val="18"/>
          <w:szCs w:val="18"/>
        </w:rPr>
      </w:pPr>
    </w:p>
    <w:tbl>
      <w:tblPr>
        <w:tblW w:w="7844" w:type="dxa"/>
        <w:tblInd w:w="92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4726"/>
        <w:gridCol w:w="1531"/>
        <w:gridCol w:w="1587"/>
      </w:tblGrid>
      <w:tr w:rsidR="00CF6DA2" w:rsidRPr="00320EC2" w:rsidTr="00BC6EDE">
        <w:trPr>
          <w:trHeight w:val="353"/>
          <w:tblHeader/>
        </w:trPr>
        <w:tc>
          <w:tcPr>
            <w:tcW w:w="4726" w:type="dxa"/>
            <w:vAlign w:val="center"/>
          </w:tcPr>
          <w:p w:rsidR="00CF6DA2" w:rsidRPr="00320EC2" w:rsidRDefault="00CF6DA2" w:rsidP="007A3D9E">
            <w:pPr>
              <w:widowControl w:val="0"/>
              <w:spacing w:line="360" w:lineRule="auto"/>
              <w:jc w:val="both"/>
              <w:rPr>
                <w:rFonts w:ascii="Verdana" w:hAnsi="Verdana" w:cs="Arial"/>
                <w:b/>
                <w:sz w:val="16"/>
                <w:szCs w:val="16"/>
              </w:rPr>
            </w:pPr>
            <w:r w:rsidRPr="00320EC2">
              <w:rPr>
                <w:rFonts w:ascii="Verdana" w:hAnsi="Verdana" w:cs="Arial"/>
                <w:b/>
                <w:sz w:val="16"/>
                <w:szCs w:val="16"/>
              </w:rPr>
              <w:t>Concepto</w:t>
            </w:r>
          </w:p>
        </w:tc>
        <w:tc>
          <w:tcPr>
            <w:tcW w:w="1531" w:type="dxa"/>
            <w:vAlign w:val="center"/>
          </w:tcPr>
          <w:p w:rsidR="00CF6DA2" w:rsidRPr="00320EC2" w:rsidRDefault="00CF6DA2" w:rsidP="007A3D9E">
            <w:pPr>
              <w:widowControl w:val="0"/>
              <w:spacing w:line="360" w:lineRule="auto"/>
              <w:jc w:val="both"/>
              <w:rPr>
                <w:rFonts w:ascii="Verdana" w:hAnsi="Verdana" w:cs="Arial"/>
                <w:b/>
                <w:sz w:val="16"/>
                <w:szCs w:val="16"/>
              </w:rPr>
            </w:pPr>
            <w:r w:rsidRPr="00320EC2">
              <w:rPr>
                <w:rFonts w:ascii="Verdana" w:hAnsi="Verdana" w:cs="Arial"/>
                <w:b/>
                <w:sz w:val="16"/>
                <w:szCs w:val="16"/>
              </w:rPr>
              <w:t>Unidad</w:t>
            </w:r>
          </w:p>
        </w:tc>
        <w:tc>
          <w:tcPr>
            <w:tcW w:w="1587" w:type="dxa"/>
            <w:vAlign w:val="center"/>
          </w:tcPr>
          <w:p w:rsidR="00CF6DA2" w:rsidRPr="00320EC2" w:rsidRDefault="00CF6DA2" w:rsidP="007A3D9E">
            <w:pPr>
              <w:widowControl w:val="0"/>
              <w:spacing w:line="360" w:lineRule="auto"/>
              <w:jc w:val="both"/>
              <w:rPr>
                <w:rFonts w:ascii="Verdana" w:hAnsi="Verdana" w:cs="Arial"/>
                <w:b/>
                <w:sz w:val="16"/>
                <w:szCs w:val="16"/>
              </w:rPr>
            </w:pPr>
            <w:r w:rsidRPr="00320EC2">
              <w:rPr>
                <w:rFonts w:ascii="Verdana" w:hAnsi="Verdana" w:cs="Arial"/>
                <w:b/>
                <w:sz w:val="16"/>
                <w:szCs w:val="16"/>
              </w:rPr>
              <w:t>Importe</w:t>
            </w:r>
          </w:p>
        </w:tc>
      </w:tr>
      <w:tr w:rsidR="00CF6DA2" w:rsidRPr="00320EC2" w:rsidTr="00BC6EDE">
        <w:trPr>
          <w:trHeight w:val="516"/>
        </w:trPr>
        <w:tc>
          <w:tcPr>
            <w:tcW w:w="4726" w:type="dxa"/>
            <w:vAlign w:val="center"/>
          </w:tcPr>
          <w:p w:rsidR="00CF6DA2" w:rsidRPr="00320EC2" w:rsidRDefault="00CF6DA2" w:rsidP="007A3D9E">
            <w:pPr>
              <w:widowControl w:val="0"/>
              <w:spacing w:line="360" w:lineRule="auto"/>
              <w:ind w:left="567" w:hanging="567"/>
              <w:jc w:val="both"/>
              <w:rPr>
                <w:rFonts w:ascii="Verdana" w:hAnsi="Verdana" w:cs="Arial"/>
                <w:sz w:val="16"/>
                <w:szCs w:val="16"/>
              </w:rPr>
            </w:pPr>
            <w:r w:rsidRPr="00320EC2">
              <w:rPr>
                <w:rFonts w:ascii="Verdana" w:hAnsi="Verdana" w:cs="Arial"/>
                <w:b/>
                <w:sz w:val="16"/>
                <w:szCs w:val="16"/>
              </w:rPr>
              <w:t>a)</w:t>
            </w:r>
            <w:r w:rsidRPr="00320EC2">
              <w:rPr>
                <w:rFonts w:ascii="Verdana" w:hAnsi="Verdana" w:cs="Arial"/>
                <w:sz w:val="16"/>
                <w:szCs w:val="16"/>
              </w:rPr>
              <w:tab/>
              <w:t>Limpieza descarga sanitaria con varilla, para todos los giros</w:t>
            </w:r>
          </w:p>
        </w:tc>
        <w:tc>
          <w:tcPr>
            <w:tcW w:w="1531" w:type="dxa"/>
            <w:vAlign w:val="center"/>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Hora</w:t>
            </w:r>
          </w:p>
          <w:p w:rsidR="00CF6DA2" w:rsidRPr="00320EC2" w:rsidRDefault="00CF6DA2" w:rsidP="007A3D9E">
            <w:pPr>
              <w:widowControl w:val="0"/>
              <w:spacing w:line="360" w:lineRule="auto"/>
              <w:jc w:val="both"/>
              <w:rPr>
                <w:rFonts w:ascii="Verdana" w:hAnsi="Verdana" w:cs="Arial"/>
                <w:sz w:val="16"/>
                <w:szCs w:val="16"/>
              </w:rPr>
            </w:pPr>
          </w:p>
        </w:tc>
        <w:tc>
          <w:tcPr>
            <w:tcW w:w="1587" w:type="dxa"/>
            <w:vAlign w:val="center"/>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$227.30</w:t>
            </w:r>
          </w:p>
          <w:p w:rsidR="007A3D9E" w:rsidRPr="00320EC2" w:rsidRDefault="007A3D9E" w:rsidP="007A3D9E">
            <w:pPr>
              <w:widowControl w:val="0"/>
              <w:spacing w:line="360" w:lineRule="auto"/>
              <w:jc w:val="both"/>
              <w:rPr>
                <w:rFonts w:ascii="Verdana" w:hAnsi="Verdana" w:cs="Arial"/>
                <w:sz w:val="16"/>
                <w:szCs w:val="16"/>
              </w:rPr>
            </w:pPr>
          </w:p>
        </w:tc>
      </w:tr>
      <w:tr w:rsidR="00CF6DA2" w:rsidRPr="00320EC2" w:rsidTr="00BC6EDE">
        <w:trPr>
          <w:trHeight w:val="261"/>
        </w:trPr>
        <w:tc>
          <w:tcPr>
            <w:tcW w:w="4726" w:type="dxa"/>
            <w:vAlign w:val="center"/>
          </w:tcPr>
          <w:p w:rsidR="00CF6DA2" w:rsidRPr="00320EC2" w:rsidRDefault="00CF6DA2" w:rsidP="007A3D9E">
            <w:pPr>
              <w:widowControl w:val="0"/>
              <w:spacing w:line="360" w:lineRule="auto"/>
              <w:ind w:left="567" w:hanging="567"/>
              <w:jc w:val="both"/>
              <w:rPr>
                <w:rFonts w:ascii="Verdana" w:hAnsi="Verdana" w:cs="Arial"/>
                <w:sz w:val="16"/>
                <w:szCs w:val="16"/>
              </w:rPr>
            </w:pPr>
            <w:r w:rsidRPr="00320EC2">
              <w:rPr>
                <w:rFonts w:ascii="Verdana" w:hAnsi="Verdana" w:cs="Arial"/>
                <w:b/>
                <w:sz w:val="16"/>
                <w:szCs w:val="16"/>
              </w:rPr>
              <w:t>b)</w:t>
            </w:r>
            <w:r w:rsidRPr="00320EC2">
              <w:rPr>
                <w:rFonts w:ascii="Verdana" w:hAnsi="Verdana" w:cs="Arial"/>
                <w:sz w:val="16"/>
                <w:szCs w:val="16"/>
              </w:rPr>
              <w:tab/>
              <w:t>Limpieza descarga sanitaria con camión hidroneumático, para todos los giros</w:t>
            </w:r>
          </w:p>
        </w:tc>
        <w:tc>
          <w:tcPr>
            <w:tcW w:w="1531" w:type="dxa"/>
            <w:vAlign w:val="center"/>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Hora o fracción</w:t>
            </w:r>
          </w:p>
          <w:p w:rsidR="00CF6DA2" w:rsidRPr="00320EC2" w:rsidRDefault="00CF6DA2" w:rsidP="007A3D9E">
            <w:pPr>
              <w:widowControl w:val="0"/>
              <w:spacing w:line="360" w:lineRule="auto"/>
              <w:jc w:val="both"/>
              <w:rPr>
                <w:rFonts w:ascii="Verdana" w:hAnsi="Verdana" w:cs="Arial"/>
                <w:sz w:val="16"/>
                <w:szCs w:val="16"/>
              </w:rPr>
            </w:pPr>
          </w:p>
        </w:tc>
        <w:tc>
          <w:tcPr>
            <w:tcW w:w="1587" w:type="dxa"/>
            <w:vAlign w:val="center"/>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$1,530.90</w:t>
            </w:r>
          </w:p>
          <w:p w:rsidR="001D3BCD" w:rsidRPr="00320EC2" w:rsidRDefault="001D3BCD" w:rsidP="007A3D9E">
            <w:pPr>
              <w:widowControl w:val="0"/>
              <w:spacing w:line="360" w:lineRule="auto"/>
              <w:jc w:val="both"/>
              <w:rPr>
                <w:rFonts w:ascii="Verdana" w:hAnsi="Verdana" w:cs="Arial"/>
                <w:sz w:val="16"/>
                <w:szCs w:val="16"/>
              </w:rPr>
            </w:pPr>
          </w:p>
        </w:tc>
      </w:tr>
      <w:tr w:rsidR="00CF6DA2" w:rsidRPr="00320EC2" w:rsidTr="00BC6EDE">
        <w:trPr>
          <w:trHeight w:val="362"/>
        </w:trPr>
        <w:tc>
          <w:tcPr>
            <w:tcW w:w="4726" w:type="dxa"/>
            <w:vAlign w:val="center"/>
          </w:tcPr>
          <w:p w:rsidR="00CF6DA2" w:rsidRPr="00320EC2" w:rsidRDefault="00CF6DA2" w:rsidP="007A3D9E">
            <w:pPr>
              <w:widowControl w:val="0"/>
              <w:spacing w:line="360" w:lineRule="auto"/>
              <w:jc w:val="both"/>
              <w:rPr>
                <w:rFonts w:ascii="Verdana" w:hAnsi="Verdana" w:cs="Arial"/>
                <w:b/>
                <w:sz w:val="16"/>
                <w:szCs w:val="16"/>
              </w:rPr>
            </w:pPr>
            <w:r w:rsidRPr="00320EC2">
              <w:rPr>
                <w:rFonts w:ascii="Verdana" w:hAnsi="Verdana" w:cs="Arial"/>
                <w:b/>
                <w:sz w:val="16"/>
                <w:szCs w:val="16"/>
              </w:rPr>
              <w:t>Otros servicios:</w:t>
            </w:r>
          </w:p>
        </w:tc>
        <w:tc>
          <w:tcPr>
            <w:tcW w:w="1531" w:type="dxa"/>
            <w:vAlign w:val="center"/>
          </w:tcPr>
          <w:p w:rsidR="00CF6DA2" w:rsidRPr="00320EC2" w:rsidRDefault="00CF6DA2" w:rsidP="007A3D9E">
            <w:pPr>
              <w:widowControl w:val="0"/>
              <w:spacing w:line="360" w:lineRule="auto"/>
              <w:jc w:val="both"/>
              <w:rPr>
                <w:rFonts w:ascii="Verdana" w:hAnsi="Verdana" w:cs="Arial"/>
                <w:sz w:val="16"/>
                <w:szCs w:val="16"/>
              </w:rPr>
            </w:pPr>
          </w:p>
        </w:tc>
        <w:tc>
          <w:tcPr>
            <w:tcW w:w="1587" w:type="dxa"/>
            <w:vAlign w:val="center"/>
          </w:tcPr>
          <w:p w:rsidR="00CF6DA2" w:rsidRPr="00320EC2" w:rsidRDefault="00CF6DA2" w:rsidP="007A3D9E">
            <w:pPr>
              <w:widowControl w:val="0"/>
              <w:spacing w:line="360" w:lineRule="auto"/>
              <w:jc w:val="both"/>
              <w:rPr>
                <w:rFonts w:ascii="Verdana" w:hAnsi="Verdana" w:cs="Arial"/>
                <w:sz w:val="16"/>
                <w:szCs w:val="16"/>
              </w:rPr>
            </w:pPr>
          </w:p>
        </w:tc>
      </w:tr>
      <w:tr w:rsidR="00CF6DA2" w:rsidRPr="00320EC2" w:rsidTr="00BC6EDE">
        <w:trPr>
          <w:trHeight w:val="353"/>
        </w:trPr>
        <w:tc>
          <w:tcPr>
            <w:tcW w:w="4726" w:type="dxa"/>
            <w:vAlign w:val="center"/>
          </w:tcPr>
          <w:p w:rsidR="00CF6DA2" w:rsidRPr="00320EC2" w:rsidRDefault="00CF6DA2" w:rsidP="007A3D9E">
            <w:pPr>
              <w:widowControl w:val="0"/>
              <w:spacing w:line="360" w:lineRule="auto"/>
              <w:ind w:left="567" w:hanging="567"/>
              <w:jc w:val="both"/>
              <w:rPr>
                <w:rFonts w:ascii="Verdana" w:hAnsi="Verdana" w:cs="Arial"/>
                <w:sz w:val="16"/>
                <w:szCs w:val="16"/>
              </w:rPr>
            </w:pPr>
            <w:r w:rsidRPr="00320EC2">
              <w:rPr>
                <w:rFonts w:ascii="Verdana" w:hAnsi="Verdana" w:cs="Arial"/>
                <w:b/>
                <w:sz w:val="16"/>
                <w:szCs w:val="16"/>
              </w:rPr>
              <w:t>c)</w:t>
            </w:r>
            <w:r w:rsidRPr="00320EC2">
              <w:rPr>
                <w:rFonts w:ascii="Verdana" w:hAnsi="Verdana" w:cs="Arial"/>
                <w:sz w:val="16"/>
                <w:szCs w:val="16"/>
              </w:rPr>
              <w:tab/>
              <w:t>Reconexión de toma de agua</w:t>
            </w:r>
          </w:p>
        </w:tc>
        <w:tc>
          <w:tcPr>
            <w:tcW w:w="1531" w:type="dxa"/>
            <w:vAlign w:val="center"/>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Toma</w:t>
            </w:r>
          </w:p>
        </w:tc>
        <w:tc>
          <w:tcPr>
            <w:tcW w:w="1587" w:type="dxa"/>
            <w:vAlign w:val="center"/>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$128.50</w:t>
            </w:r>
          </w:p>
        </w:tc>
      </w:tr>
      <w:tr w:rsidR="00CF6DA2" w:rsidRPr="00320EC2" w:rsidTr="00BC6EDE">
        <w:trPr>
          <w:trHeight w:val="362"/>
        </w:trPr>
        <w:tc>
          <w:tcPr>
            <w:tcW w:w="4726" w:type="dxa"/>
            <w:vAlign w:val="center"/>
          </w:tcPr>
          <w:p w:rsidR="00CF6DA2" w:rsidRPr="00320EC2" w:rsidRDefault="00CF6DA2" w:rsidP="007A3D9E">
            <w:pPr>
              <w:widowControl w:val="0"/>
              <w:spacing w:line="360" w:lineRule="auto"/>
              <w:ind w:left="567" w:hanging="567"/>
              <w:jc w:val="both"/>
              <w:rPr>
                <w:rFonts w:ascii="Verdana" w:hAnsi="Verdana" w:cs="Arial"/>
                <w:sz w:val="16"/>
                <w:szCs w:val="16"/>
              </w:rPr>
            </w:pPr>
            <w:r w:rsidRPr="00320EC2">
              <w:rPr>
                <w:rFonts w:ascii="Verdana" w:hAnsi="Verdana" w:cs="Arial"/>
                <w:b/>
                <w:sz w:val="16"/>
                <w:szCs w:val="16"/>
              </w:rPr>
              <w:t>d)</w:t>
            </w:r>
            <w:r w:rsidRPr="00320EC2">
              <w:rPr>
                <w:rFonts w:ascii="Verdana" w:hAnsi="Verdana" w:cs="Arial"/>
                <w:sz w:val="16"/>
                <w:szCs w:val="16"/>
              </w:rPr>
              <w:tab/>
              <w:t>Reconexión de drenaje</w:t>
            </w:r>
          </w:p>
        </w:tc>
        <w:tc>
          <w:tcPr>
            <w:tcW w:w="1531" w:type="dxa"/>
            <w:vAlign w:val="center"/>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Descarga</w:t>
            </w:r>
          </w:p>
        </w:tc>
        <w:tc>
          <w:tcPr>
            <w:tcW w:w="1587" w:type="dxa"/>
            <w:vAlign w:val="center"/>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$135.30</w:t>
            </w:r>
          </w:p>
        </w:tc>
      </w:tr>
      <w:tr w:rsidR="00CF6DA2" w:rsidRPr="00320EC2" w:rsidTr="00BC6EDE">
        <w:trPr>
          <w:trHeight w:val="258"/>
        </w:trPr>
        <w:tc>
          <w:tcPr>
            <w:tcW w:w="4726" w:type="dxa"/>
            <w:vAlign w:val="center"/>
          </w:tcPr>
          <w:p w:rsidR="00CF6DA2" w:rsidRPr="00320EC2" w:rsidRDefault="00CF6DA2" w:rsidP="007A3D9E">
            <w:pPr>
              <w:widowControl w:val="0"/>
              <w:spacing w:line="360" w:lineRule="auto"/>
              <w:ind w:left="567" w:hanging="567"/>
              <w:jc w:val="both"/>
              <w:rPr>
                <w:rFonts w:ascii="Verdana" w:hAnsi="Verdana" w:cs="Arial"/>
                <w:sz w:val="16"/>
                <w:szCs w:val="16"/>
              </w:rPr>
            </w:pPr>
            <w:r w:rsidRPr="00320EC2">
              <w:rPr>
                <w:rFonts w:ascii="Verdana" w:hAnsi="Verdana" w:cs="Arial"/>
                <w:b/>
                <w:sz w:val="16"/>
                <w:szCs w:val="16"/>
              </w:rPr>
              <w:t>e)</w:t>
            </w:r>
            <w:r w:rsidRPr="00320EC2">
              <w:rPr>
                <w:rFonts w:ascii="Verdana" w:hAnsi="Verdana" w:cs="Arial"/>
                <w:sz w:val="16"/>
                <w:szCs w:val="16"/>
              </w:rPr>
              <w:tab/>
              <w:t>Agua para pipas (sin transporte)</w:t>
            </w:r>
          </w:p>
        </w:tc>
        <w:tc>
          <w:tcPr>
            <w:tcW w:w="1531" w:type="dxa"/>
            <w:vAlign w:val="center"/>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m</w:t>
            </w:r>
            <w:r w:rsidRPr="00320EC2">
              <w:rPr>
                <w:rFonts w:ascii="Verdana" w:hAnsi="Verdana" w:cs="Arial"/>
                <w:sz w:val="16"/>
                <w:szCs w:val="16"/>
                <w:vertAlign w:val="superscript"/>
              </w:rPr>
              <w:t>3</w:t>
            </w:r>
          </w:p>
        </w:tc>
        <w:tc>
          <w:tcPr>
            <w:tcW w:w="1587" w:type="dxa"/>
            <w:vAlign w:val="center"/>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$14.77</w:t>
            </w:r>
          </w:p>
        </w:tc>
      </w:tr>
      <w:tr w:rsidR="00CF6DA2" w:rsidRPr="00320EC2" w:rsidTr="00BC6EDE">
        <w:trPr>
          <w:trHeight w:val="240"/>
        </w:trPr>
        <w:tc>
          <w:tcPr>
            <w:tcW w:w="4726" w:type="dxa"/>
            <w:vAlign w:val="center"/>
          </w:tcPr>
          <w:p w:rsidR="00CF6DA2" w:rsidRPr="00320EC2" w:rsidRDefault="00CF6DA2" w:rsidP="007A3D9E">
            <w:pPr>
              <w:widowControl w:val="0"/>
              <w:spacing w:line="360" w:lineRule="auto"/>
              <w:ind w:left="567" w:hanging="567"/>
              <w:jc w:val="both"/>
              <w:rPr>
                <w:rFonts w:ascii="Verdana" w:hAnsi="Verdana" w:cs="Arial"/>
                <w:sz w:val="16"/>
                <w:szCs w:val="16"/>
              </w:rPr>
            </w:pPr>
            <w:r w:rsidRPr="00320EC2">
              <w:rPr>
                <w:rFonts w:ascii="Verdana" w:hAnsi="Verdana" w:cs="Arial"/>
                <w:b/>
                <w:sz w:val="16"/>
                <w:szCs w:val="16"/>
              </w:rPr>
              <w:t>f)</w:t>
            </w:r>
            <w:r w:rsidRPr="00320EC2">
              <w:rPr>
                <w:rFonts w:ascii="Verdana" w:hAnsi="Verdana" w:cs="Arial"/>
                <w:sz w:val="16"/>
                <w:szCs w:val="16"/>
              </w:rPr>
              <w:tab/>
              <w:t>Transporte de agua en pipa</w:t>
            </w:r>
          </w:p>
        </w:tc>
        <w:tc>
          <w:tcPr>
            <w:tcW w:w="1531" w:type="dxa"/>
            <w:vAlign w:val="center"/>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m</w:t>
            </w:r>
            <w:r w:rsidRPr="00320EC2">
              <w:rPr>
                <w:rFonts w:ascii="Verdana" w:hAnsi="Verdana" w:cs="Arial"/>
                <w:sz w:val="16"/>
                <w:szCs w:val="16"/>
                <w:vertAlign w:val="superscript"/>
              </w:rPr>
              <w:t>3</w:t>
            </w:r>
            <w:r w:rsidRPr="00320EC2">
              <w:rPr>
                <w:rFonts w:ascii="Verdana" w:hAnsi="Verdana" w:cs="Arial"/>
                <w:sz w:val="16"/>
                <w:szCs w:val="16"/>
              </w:rPr>
              <w:t>/km</w:t>
            </w:r>
          </w:p>
        </w:tc>
        <w:tc>
          <w:tcPr>
            <w:tcW w:w="1587" w:type="dxa"/>
            <w:vAlign w:val="center"/>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$4.54</w:t>
            </w:r>
          </w:p>
        </w:tc>
      </w:tr>
      <w:tr w:rsidR="00CF6DA2" w:rsidRPr="00320EC2" w:rsidTr="00BC6EDE">
        <w:trPr>
          <w:trHeight w:val="362"/>
        </w:trPr>
        <w:tc>
          <w:tcPr>
            <w:tcW w:w="4726" w:type="dxa"/>
            <w:vAlign w:val="center"/>
          </w:tcPr>
          <w:p w:rsidR="00CF6DA2" w:rsidRPr="00320EC2" w:rsidRDefault="00CF6DA2" w:rsidP="007A3D9E">
            <w:pPr>
              <w:widowControl w:val="0"/>
              <w:spacing w:line="360" w:lineRule="auto"/>
              <w:ind w:left="567" w:hanging="567"/>
              <w:jc w:val="both"/>
              <w:rPr>
                <w:rFonts w:ascii="Verdana" w:hAnsi="Verdana" w:cs="Arial"/>
                <w:sz w:val="16"/>
                <w:szCs w:val="16"/>
              </w:rPr>
            </w:pPr>
            <w:r w:rsidRPr="00320EC2">
              <w:rPr>
                <w:rFonts w:ascii="Verdana" w:hAnsi="Verdana" w:cs="Arial"/>
                <w:b/>
                <w:sz w:val="16"/>
                <w:szCs w:val="16"/>
              </w:rPr>
              <w:t>g)</w:t>
            </w:r>
            <w:r w:rsidRPr="00320EC2">
              <w:rPr>
                <w:rFonts w:ascii="Verdana" w:hAnsi="Verdana" w:cs="Arial"/>
                <w:sz w:val="16"/>
                <w:szCs w:val="16"/>
              </w:rPr>
              <w:tab/>
              <w:t>Reubicación de medidor</w:t>
            </w:r>
          </w:p>
        </w:tc>
        <w:tc>
          <w:tcPr>
            <w:tcW w:w="1531" w:type="dxa"/>
            <w:vAlign w:val="center"/>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1 a 2 metros</w:t>
            </w:r>
          </w:p>
        </w:tc>
        <w:tc>
          <w:tcPr>
            <w:tcW w:w="1587" w:type="dxa"/>
            <w:vAlign w:val="bottom"/>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$270.90</w:t>
            </w:r>
          </w:p>
        </w:tc>
      </w:tr>
      <w:tr w:rsidR="00CF6DA2" w:rsidRPr="00320EC2" w:rsidTr="00BC6EDE">
        <w:trPr>
          <w:trHeight w:val="362"/>
        </w:trPr>
        <w:tc>
          <w:tcPr>
            <w:tcW w:w="4726" w:type="dxa"/>
            <w:vAlign w:val="center"/>
          </w:tcPr>
          <w:p w:rsidR="00CF6DA2" w:rsidRPr="00320EC2" w:rsidRDefault="00CF6DA2" w:rsidP="007A3D9E">
            <w:pPr>
              <w:widowControl w:val="0"/>
              <w:spacing w:line="360" w:lineRule="auto"/>
              <w:ind w:left="567" w:hanging="567"/>
              <w:jc w:val="both"/>
              <w:rPr>
                <w:rFonts w:ascii="Verdana" w:hAnsi="Verdana" w:cs="Arial"/>
                <w:sz w:val="16"/>
                <w:szCs w:val="16"/>
              </w:rPr>
            </w:pPr>
            <w:r w:rsidRPr="00320EC2">
              <w:rPr>
                <w:rFonts w:ascii="Verdana" w:hAnsi="Verdana" w:cs="Arial"/>
                <w:b/>
                <w:sz w:val="16"/>
                <w:szCs w:val="16"/>
              </w:rPr>
              <w:t>h)</w:t>
            </w:r>
            <w:r w:rsidRPr="00320EC2">
              <w:rPr>
                <w:rFonts w:ascii="Verdana" w:hAnsi="Verdana" w:cs="Arial"/>
                <w:sz w:val="16"/>
                <w:szCs w:val="16"/>
              </w:rPr>
              <w:tab/>
              <w:t>Metro adicional</w:t>
            </w:r>
          </w:p>
        </w:tc>
        <w:tc>
          <w:tcPr>
            <w:tcW w:w="1531" w:type="dxa"/>
            <w:vAlign w:val="center"/>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Metro</w:t>
            </w:r>
          </w:p>
        </w:tc>
        <w:tc>
          <w:tcPr>
            <w:tcW w:w="1587" w:type="dxa"/>
            <w:vAlign w:val="bottom"/>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$135.20</w:t>
            </w:r>
          </w:p>
        </w:tc>
      </w:tr>
    </w:tbl>
    <w:p w:rsidR="00CF6DA2" w:rsidRPr="00320EC2" w:rsidRDefault="00CF6DA2" w:rsidP="006A2273">
      <w:pPr>
        <w:pStyle w:val="Textoindependiente"/>
        <w:widowControl w:val="0"/>
        <w:spacing w:line="360" w:lineRule="auto"/>
        <w:jc w:val="both"/>
        <w:rPr>
          <w:rFonts w:ascii="Verdana" w:hAnsi="Verdana"/>
          <w:sz w:val="18"/>
          <w:szCs w:val="18"/>
          <w:lang w:val="es-MX"/>
        </w:rPr>
      </w:pPr>
    </w:p>
    <w:p w:rsidR="00BC6EDE" w:rsidRPr="00320EC2" w:rsidRDefault="00BC6EDE" w:rsidP="006A2273">
      <w:pPr>
        <w:pStyle w:val="Textoindependiente"/>
        <w:widowControl w:val="0"/>
        <w:spacing w:line="360" w:lineRule="auto"/>
        <w:jc w:val="both"/>
        <w:rPr>
          <w:rFonts w:ascii="Verdana" w:hAnsi="Verdana"/>
          <w:sz w:val="18"/>
          <w:szCs w:val="18"/>
          <w:lang w:val="es-MX"/>
        </w:rPr>
      </w:pPr>
    </w:p>
    <w:p w:rsidR="00BC6EDE" w:rsidRDefault="00BC6EDE" w:rsidP="006A2273">
      <w:pPr>
        <w:pStyle w:val="Textoindependiente"/>
        <w:widowControl w:val="0"/>
        <w:spacing w:line="360" w:lineRule="auto"/>
        <w:jc w:val="both"/>
        <w:rPr>
          <w:rFonts w:ascii="Verdana" w:hAnsi="Verdana"/>
          <w:sz w:val="18"/>
          <w:szCs w:val="18"/>
          <w:lang w:val="es-MX"/>
        </w:rPr>
      </w:pPr>
    </w:p>
    <w:p w:rsidR="00CC00DC" w:rsidRPr="00320EC2" w:rsidRDefault="00CC00DC" w:rsidP="006A2273">
      <w:pPr>
        <w:pStyle w:val="Textoindependiente"/>
        <w:widowControl w:val="0"/>
        <w:spacing w:line="360" w:lineRule="auto"/>
        <w:jc w:val="both"/>
        <w:rPr>
          <w:rFonts w:ascii="Verdana" w:hAnsi="Verdana"/>
          <w:sz w:val="18"/>
          <w:szCs w:val="18"/>
          <w:lang w:val="es-MX"/>
        </w:rPr>
      </w:pPr>
    </w:p>
    <w:p w:rsidR="007A3D9E" w:rsidRPr="00320EC2" w:rsidRDefault="007A3D9E" w:rsidP="006A2273">
      <w:pPr>
        <w:pStyle w:val="Textoindependiente"/>
        <w:widowControl w:val="0"/>
        <w:spacing w:line="360" w:lineRule="auto"/>
        <w:jc w:val="both"/>
        <w:rPr>
          <w:rFonts w:ascii="Verdana" w:hAnsi="Verdana"/>
          <w:sz w:val="18"/>
          <w:szCs w:val="18"/>
          <w:lang w:val="es-MX"/>
        </w:rPr>
      </w:pPr>
    </w:p>
    <w:p w:rsidR="00CF6DA2" w:rsidRPr="00320EC2" w:rsidRDefault="00CF6DA2" w:rsidP="00BC6EDE">
      <w:pPr>
        <w:pStyle w:val="Textoindependiente"/>
        <w:widowControl w:val="0"/>
        <w:spacing w:line="360" w:lineRule="auto"/>
        <w:ind w:left="851" w:hanging="851"/>
        <w:jc w:val="both"/>
        <w:rPr>
          <w:rFonts w:ascii="Verdana" w:hAnsi="Verdana"/>
          <w:b/>
          <w:sz w:val="18"/>
          <w:szCs w:val="18"/>
          <w:lang w:val="es-MX"/>
        </w:rPr>
      </w:pPr>
      <w:r w:rsidRPr="00320EC2">
        <w:rPr>
          <w:rFonts w:ascii="Verdana" w:hAnsi="Verdana"/>
          <w:b/>
          <w:sz w:val="18"/>
          <w:szCs w:val="18"/>
          <w:lang w:val="es-MX"/>
        </w:rPr>
        <w:lastRenderedPageBreak/>
        <w:t>XI.</w:t>
      </w:r>
      <w:r w:rsidRPr="00320EC2">
        <w:rPr>
          <w:rFonts w:ascii="Verdana" w:hAnsi="Verdana"/>
          <w:b/>
          <w:sz w:val="18"/>
          <w:szCs w:val="18"/>
          <w:lang w:val="es-MX"/>
        </w:rPr>
        <w:tab/>
        <w:t>Incorporación de</w:t>
      </w:r>
      <w:r w:rsidRPr="00320EC2">
        <w:rPr>
          <w:rFonts w:ascii="Verdana" w:hAnsi="Verdana"/>
          <w:b/>
          <w:sz w:val="18"/>
          <w:szCs w:val="18"/>
          <w:lang w:val="es-MX" w:eastAsia="es-MX"/>
        </w:rPr>
        <w:t xml:space="preserve"> </w:t>
      </w:r>
      <w:r w:rsidRPr="00320EC2">
        <w:rPr>
          <w:rFonts w:ascii="Verdana" w:hAnsi="Verdana"/>
          <w:b/>
          <w:sz w:val="18"/>
          <w:szCs w:val="18"/>
          <w:lang w:val="es-MX"/>
        </w:rPr>
        <w:t>fraccionamientos</w:t>
      </w:r>
      <w:r w:rsidRPr="00320EC2">
        <w:rPr>
          <w:rFonts w:ascii="Verdana" w:hAnsi="Verdana"/>
          <w:b/>
          <w:sz w:val="18"/>
          <w:szCs w:val="18"/>
          <w:lang w:val="es-MX" w:eastAsia="es-MX"/>
        </w:rPr>
        <w:t xml:space="preserve"> </w:t>
      </w:r>
      <w:r w:rsidRPr="00320EC2">
        <w:rPr>
          <w:rFonts w:ascii="Verdana" w:hAnsi="Verdana"/>
          <w:b/>
          <w:sz w:val="18"/>
          <w:szCs w:val="18"/>
          <w:lang w:val="es-MX"/>
        </w:rPr>
        <w:t>habitacionales a la red hidráulica y sanitaria del organismo operador.</w:t>
      </w:r>
    </w:p>
    <w:p w:rsidR="00CF6DA2" w:rsidRPr="00320EC2" w:rsidRDefault="00CF6DA2" w:rsidP="006A2273">
      <w:pPr>
        <w:pStyle w:val="Textoindependiente"/>
        <w:widowControl w:val="0"/>
        <w:spacing w:line="360" w:lineRule="auto"/>
        <w:jc w:val="both"/>
        <w:rPr>
          <w:rFonts w:ascii="Verdana" w:hAnsi="Verdana"/>
          <w:sz w:val="18"/>
          <w:szCs w:val="18"/>
          <w:lang w:val="es-MX"/>
        </w:rPr>
      </w:pPr>
    </w:p>
    <w:p w:rsidR="00CF6DA2" w:rsidRPr="00320EC2" w:rsidRDefault="00CF6DA2" w:rsidP="00BC6EDE">
      <w:pPr>
        <w:pStyle w:val="Textoindependiente"/>
        <w:widowControl w:val="0"/>
        <w:spacing w:line="360" w:lineRule="auto"/>
        <w:ind w:left="1418" w:hanging="567"/>
        <w:jc w:val="both"/>
        <w:rPr>
          <w:rFonts w:ascii="Verdana" w:hAnsi="Verdana"/>
          <w:sz w:val="18"/>
          <w:szCs w:val="18"/>
          <w:lang w:val="es-MX"/>
        </w:rPr>
      </w:pPr>
      <w:r w:rsidRPr="00320EC2">
        <w:rPr>
          <w:rFonts w:ascii="Verdana" w:hAnsi="Verdana"/>
          <w:b/>
          <w:sz w:val="18"/>
          <w:szCs w:val="18"/>
          <w:lang w:val="es-MX"/>
        </w:rPr>
        <w:t>a)</w:t>
      </w:r>
      <w:r w:rsidRPr="00320EC2">
        <w:rPr>
          <w:rFonts w:ascii="Verdana" w:hAnsi="Verdana"/>
          <w:b/>
          <w:sz w:val="18"/>
          <w:szCs w:val="18"/>
          <w:lang w:val="es-MX"/>
        </w:rPr>
        <w:tab/>
      </w:r>
      <w:r w:rsidRPr="00320EC2">
        <w:rPr>
          <w:rFonts w:ascii="Verdana" w:hAnsi="Verdana"/>
          <w:sz w:val="18"/>
          <w:szCs w:val="18"/>
          <w:lang w:val="es-MX"/>
        </w:rPr>
        <w:t xml:space="preserve">El pago de incorporación de agua potable, </w:t>
      </w:r>
      <w:r w:rsidR="007244FF" w:rsidRPr="00320EC2">
        <w:rPr>
          <w:rFonts w:ascii="Verdana" w:hAnsi="Verdana"/>
          <w:sz w:val="18"/>
          <w:szCs w:val="18"/>
          <w:lang w:val="es-MX"/>
        </w:rPr>
        <w:t>drenaje</w:t>
      </w:r>
      <w:r w:rsidRPr="00320EC2">
        <w:rPr>
          <w:rFonts w:ascii="Verdana" w:hAnsi="Verdana"/>
          <w:sz w:val="18"/>
          <w:szCs w:val="18"/>
          <w:lang w:val="es-MX"/>
        </w:rPr>
        <w:t xml:space="preserve"> y de los títulos de explotación, los pagará el fraccionador o desarrollador conforme a la siguiente tabla, debiéndose pagar de acuerdo a la programación que el convenio respectivo establezca:</w:t>
      </w:r>
    </w:p>
    <w:p w:rsidR="00BC6EDE" w:rsidRPr="00320EC2" w:rsidRDefault="00BC6EDE" w:rsidP="00BC6EDE">
      <w:pPr>
        <w:pStyle w:val="Textoindependiente"/>
        <w:widowControl w:val="0"/>
        <w:spacing w:line="360" w:lineRule="auto"/>
        <w:ind w:left="1418" w:hanging="567"/>
        <w:jc w:val="both"/>
        <w:rPr>
          <w:rFonts w:ascii="Verdana" w:hAnsi="Verdana"/>
          <w:sz w:val="18"/>
          <w:szCs w:val="18"/>
          <w:lang w:val="es-MX"/>
        </w:rPr>
      </w:pPr>
    </w:p>
    <w:tbl>
      <w:tblPr>
        <w:tblW w:w="7405" w:type="dxa"/>
        <w:tblInd w:w="148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2189"/>
        <w:gridCol w:w="1814"/>
        <w:gridCol w:w="1701"/>
        <w:gridCol w:w="1701"/>
      </w:tblGrid>
      <w:tr w:rsidR="00CF6DA2" w:rsidRPr="00320EC2" w:rsidTr="007A3D9E">
        <w:trPr>
          <w:trHeight w:val="129"/>
        </w:trPr>
        <w:tc>
          <w:tcPr>
            <w:tcW w:w="2189" w:type="dxa"/>
            <w:shd w:val="clear" w:color="auto" w:fill="auto"/>
            <w:vAlign w:val="bottom"/>
            <w:hideMark/>
          </w:tcPr>
          <w:p w:rsidR="00CF6DA2" w:rsidRPr="00320EC2" w:rsidRDefault="00CF6DA2" w:rsidP="007A3D9E">
            <w:pPr>
              <w:widowControl w:val="0"/>
              <w:spacing w:line="360" w:lineRule="auto"/>
              <w:jc w:val="both"/>
              <w:rPr>
                <w:rFonts w:ascii="Verdana" w:hAnsi="Verdana" w:cs="Arial"/>
                <w:b/>
                <w:sz w:val="16"/>
                <w:szCs w:val="16"/>
                <w:lang w:eastAsia="es-MX"/>
              </w:rPr>
            </w:pPr>
            <w:r w:rsidRPr="00320EC2">
              <w:rPr>
                <w:rFonts w:ascii="Verdana" w:hAnsi="Verdana" w:cs="Arial"/>
                <w:b/>
                <w:sz w:val="16"/>
                <w:szCs w:val="16"/>
                <w:lang w:eastAsia="es-MX"/>
              </w:rPr>
              <w:t>1</w:t>
            </w:r>
          </w:p>
        </w:tc>
        <w:tc>
          <w:tcPr>
            <w:tcW w:w="1814" w:type="dxa"/>
            <w:shd w:val="clear" w:color="auto" w:fill="auto"/>
            <w:vAlign w:val="bottom"/>
            <w:hideMark/>
          </w:tcPr>
          <w:p w:rsidR="00CF6DA2" w:rsidRPr="00320EC2" w:rsidRDefault="00CF6DA2" w:rsidP="007A3D9E">
            <w:pPr>
              <w:widowControl w:val="0"/>
              <w:spacing w:line="360" w:lineRule="auto"/>
              <w:jc w:val="both"/>
              <w:rPr>
                <w:rFonts w:ascii="Verdana" w:hAnsi="Verdana" w:cs="Arial"/>
                <w:b/>
                <w:sz w:val="16"/>
                <w:szCs w:val="16"/>
                <w:lang w:eastAsia="es-MX"/>
              </w:rPr>
            </w:pPr>
            <w:r w:rsidRPr="00320EC2">
              <w:rPr>
                <w:rFonts w:ascii="Verdana" w:hAnsi="Verdana" w:cs="Arial"/>
                <w:b/>
                <w:sz w:val="16"/>
                <w:szCs w:val="16"/>
                <w:lang w:eastAsia="es-MX"/>
              </w:rPr>
              <w:t>2</w:t>
            </w:r>
          </w:p>
        </w:tc>
        <w:tc>
          <w:tcPr>
            <w:tcW w:w="1701" w:type="dxa"/>
            <w:shd w:val="clear" w:color="auto" w:fill="auto"/>
            <w:vAlign w:val="bottom"/>
            <w:hideMark/>
          </w:tcPr>
          <w:p w:rsidR="00CF6DA2" w:rsidRPr="00320EC2" w:rsidRDefault="00CF6DA2" w:rsidP="007A3D9E">
            <w:pPr>
              <w:widowControl w:val="0"/>
              <w:spacing w:line="360" w:lineRule="auto"/>
              <w:jc w:val="both"/>
              <w:rPr>
                <w:rFonts w:ascii="Verdana" w:hAnsi="Verdana" w:cs="Arial"/>
                <w:b/>
                <w:sz w:val="16"/>
                <w:szCs w:val="16"/>
                <w:lang w:eastAsia="es-MX"/>
              </w:rPr>
            </w:pPr>
            <w:r w:rsidRPr="00320EC2">
              <w:rPr>
                <w:rFonts w:ascii="Verdana" w:hAnsi="Verdana" w:cs="Arial"/>
                <w:b/>
                <w:sz w:val="16"/>
                <w:szCs w:val="16"/>
                <w:lang w:eastAsia="es-MX"/>
              </w:rPr>
              <w:t>3</w:t>
            </w:r>
          </w:p>
        </w:tc>
        <w:tc>
          <w:tcPr>
            <w:tcW w:w="1701" w:type="dxa"/>
            <w:shd w:val="clear" w:color="auto" w:fill="auto"/>
            <w:vAlign w:val="bottom"/>
            <w:hideMark/>
          </w:tcPr>
          <w:p w:rsidR="00CF6DA2" w:rsidRPr="00320EC2" w:rsidRDefault="00CF6DA2" w:rsidP="007A3D9E">
            <w:pPr>
              <w:widowControl w:val="0"/>
              <w:spacing w:line="360" w:lineRule="auto"/>
              <w:jc w:val="both"/>
              <w:rPr>
                <w:rFonts w:ascii="Verdana" w:hAnsi="Verdana" w:cs="Arial"/>
                <w:b/>
                <w:sz w:val="16"/>
                <w:szCs w:val="16"/>
                <w:lang w:eastAsia="es-MX"/>
              </w:rPr>
            </w:pPr>
            <w:r w:rsidRPr="00320EC2">
              <w:rPr>
                <w:rFonts w:ascii="Verdana" w:hAnsi="Verdana" w:cs="Arial"/>
                <w:b/>
                <w:sz w:val="16"/>
                <w:szCs w:val="16"/>
                <w:lang w:eastAsia="es-MX"/>
              </w:rPr>
              <w:t>4</w:t>
            </w:r>
          </w:p>
        </w:tc>
      </w:tr>
      <w:tr w:rsidR="00CF6DA2" w:rsidRPr="00320EC2" w:rsidTr="007A3D9E">
        <w:trPr>
          <w:trHeight w:val="178"/>
        </w:trPr>
        <w:tc>
          <w:tcPr>
            <w:tcW w:w="2189" w:type="dxa"/>
            <w:shd w:val="clear" w:color="auto" w:fill="auto"/>
            <w:vAlign w:val="bottom"/>
            <w:hideMark/>
          </w:tcPr>
          <w:p w:rsidR="007A3D9E" w:rsidRPr="00320EC2" w:rsidRDefault="00CF6DA2" w:rsidP="007244FF">
            <w:pPr>
              <w:widowControl w:val="0"/>
              <w:spacing w:line="360" w:lineRule="auto"/>
              <w:jc w:val="both"/>
              <w:rPr>
                <w:rFonts w:ascii="Verdana" w:hAnsi="Verdana" w:cs="Arial"/>
                <w:b/>
                <w:sz w:val="16"/>
                <w:szCs w:val="16"/>
                <w:lang w:eastAsia="es-MX"/>
              </w:rPr>
            </w:pPr>
            <w:r w:rsidRPr="00320EC2">
              <w:rPr>
                <w:rFonts w:ascii="Verdana" w:hAnsi="Verdana" w:cs="Arial"/>
                <w:b/>
                <w:sz w:val="16"/>
                <w:szCs w:val="16"/>
                <w:lang w:eastAsia="es-MX"/>
              </w:rPr>
              <w:t>Tipo de Vivienda</w:t>
            </w:r>
          </w:p>
        </w:tc>
        <w:tc>
          <w:tcPr>
            <w:tcW w:w="1814" w:type="dxa"/>
            <w:shd w:val="clear" w:color="auto" w:fill="auto"/>
            <w:vAlign w:val="bottom"/>
            <w:hideMark/>
          </w:tcPr>
          <w:p w:rsidR="007A3D9E" w:rsidRPr="00320EC2" w:rsidRDefault="00CF6DA2" w:rsidP="007244FF">
            <w:pPr>
              <w:widowControl w:val="0"/>
              <w:spacing w:line="360" w:lineRule="auto"/>
              <w:jc w:val="both"/>
              <w:rPr>
                <w:rFonts w:ascii="Verdana" w:hAnsi="Verdana" w:cs="Arial"/>
                <w:b/>
                <w:sz w:val="16"/>
                <w:szCs w:val="16"/>
                <w:lang w:eastAsia="es-MX"/>
              </w:rPr>
            </w:pPr>
            <w:r w:rsidRPr="00320EC2">
              <w:rPr>
                <w:rFonts w:ascii="Verdana" w:hAnsi="Verdana" w:cs="Arial"/>
                <w:b/>
                <w:sz w:val="16"/>
                <w:szCs w:val="16"/>
                <w:lang w:eastAsia="es-MX"/>
              </w:rPr>
              <w:t>Agua potable</w:t>
            </w:r>
          </w:p>
        </w:tc>
        <w:tc>
          <w:tcPr>
            <w:tcW w:w="1701" w:type="dxa"/>
            <w:shd w:val="clear" w:color="auto" w:fill="auto"/>
            <w:vAlign w:val="bottom"/>
            <w:hideMark/>
          </w:tcPr>
          <w:p w:rsidR="00CF6DA2" w:rsidRPr="00320EC2" w:rsidRDefault="007244FF" w:rsidP="007244FF">
            <w:pPr>
              <w:widowControl w:val="0"/>
              <w:spacing w:line="360" w:lineRule="auto"/>
              <w:jc w:val="both"/>
              <w:rPr>
                <w:rFonts w:ascii="Verdana" w:hAnsi="Verdana" w:cs="Arial"/>
                <w:b/>
                <w:sz w:val="16"/>
                <w:szCs w:val="16"/>
                <w:lang w:eastAsia="es-MX"/>
              </w:rPr>
            </w:pPr>
            <w:r w:rsidRPr="00320EC2">
              <w:rPr>
                <w:rFonts w:ascii="Verdana" w:hAnsi="Verdana" w:cs="Arial"/>
                <w:b/>
                <w:sz w:val="16"/>
                <w:szCs w:val="16"/>
                <w:lang w:eastAsia="es-MX"/>
              </w:rPr>
              <w:t>Drenaje</w:t>
            </w:r>
          </w:p>
        </w:tc>
        <w:tc>
          <w:tcPr>
            <w:tcW w:w="1701" w:type="dxa"/>
            <w:shd w:val="clear" w:color="auto" w:fill="auto"/>
            <w:vAlign w:val="bottom"/>
            <w:hideMark/>
          </w:tcPr>
          <w:p w:rsidR="007A3D9E" w:rsidRPr="00320EC2" w:rsidRDefault="00CF6DA2" w:rsidP="007244FF">
            <w:pPr>
              <w:widowControl w:val="0"/>
              <w:spacing w:line="360" w:lineRule="auto"/>
              <w:jc w:val="both"/>
              <w:rPr>
                <w:rFonts w:ascii="Verdana" w:hAnsi="Verdana" w:cs="Arial"/>
                <w:b/>
                <w:sz w:val="16"/>
                <w:szCs w:val="16"/>
                <w:lang w:eastAsia="es-MX"/>
              </w:rPr>
            </w:pPr>
            <w:r w:rsidRPr="00320EC2">
              <w:rPr>
                <w:rFonts w:ascii="Verdana" w:hAnsi="Verdana" w:cs="Arial"/>
                <w:b/>
                <w:sz w:val="16"/>
                <w:szCs w:val="16"/>
                <w:lang w:eastAsia="es-MX"/>
              </w:rPr>
              <w:t>Total</w:t>
            </w:r>
          </w:p>
        </w:tc>
      </w:tr>
      <w:tr w:rsidR="00CF6DA2" w:rsidRPr="00320EC2" w:rsidTr="007A3D9E">
        <w:trPr>
          <w:trHeight w:val="127"/>
        </w:trPr>
        <w:tc>
          <w:tcPr>
            <w:tcW w:w="2189" w:type="dxa"/>
            <w:shd w:val="clear" w:color="auto" w:fill="auto"/>
            <w:vAlign w:val="center"/>
            <w:hideMark/>
          </w:tcPr>
          <w:p w:rsidR="00CF6DA2" w:rsidRPr="00320EC2" w:rsidRDefault="00CF6DA2" w:rsidP="007A3D9E">
            <w:pPr>
              <w:widowControl w:val="0"/>
              <w:spacing w:line="360" w:lineRule="auto"/>
              <w:jc w:val="both"/>
              <w:rPr>
                <w:rFonts w:ascii="Verdana" w:hAnsi="Verdana" w:cs="Arial"/>
                <w:sz w:val="16"/>
                <w:szCs w:val="16"/>
                <w:lang w:eastAsia="es-MX"/>
              </w:rPr>
            </w:pPr>
            <w:r w:rsidRPr="00320EC2">
              <w:rPr>
                <w:rFonts w:ascii="Verdana" w:hAnsi="Verdana" w:cs="Arial"/>
                <w:sz w:val="16"/>
                <w:szCs w:val="16"/>
                <w:lang w:eastAsia="es-MX"/>
              </w:rPr>
              <w:t>Popular</w:t>
            </w:r>
          </w:p>
        </w:tc>
        <w:tc>
          <w:tcPr>
            <w:tcW w:w="1814" w:type="dxa"/>
            <w:shd w:val="clear" w:color="auto" w:fill="auto"/>
            <w:vAlign w:val="center"/>
            <w:hideMark/>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$4,379.70</w:t>
            </w:r>
          </w:p>
        </w:tc>
        <w:tc>
          <w:tcPr>
            <w:tcW w:w="1701" w:type="dxa"/>
            <w:shd w:val="clear" w:color="auto" w:fill="auto"/>
            <w:vAlign w:val="center"/>
            <w:hideMark/>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$1,274.90</w:t>
            </w:r>
          </w:p>
        </w:tc>
        <w:tc>
          <w:tcPr>
            <w:tcW w:w="1701" w:type="dxa"/>
            <w:shd w:val="clear" w:color="auto" w:fill="auto"/>
            <w:vAlign w:val="center"/>
            <w:hideMark/>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$5,654.60</w:t>
            </w:r>
          </w:p>
        </w:tc>
      </w:tr>
      <w:tr w:rsidR="00CF6DA2" w:rsidRPr="00320EC2" w:rsidTr="007A3D9E">
        <w:trPr>
          <w:trHeight w:val="247"/>
        </w:trPr>
        <w:tc>
          <w:tcPr>
            <w:tcW w:w="2189" w:type="dxa"/>
            <w:shd w:val="clear" w:color="auto" w:fill="auto"/>
            <w:vAlign w:val="center"/>
            <w:hideMark/>
          </w:tcPr>
          <w:p w:rsidR="00CF6DA2" w:rsidRPr="00320EC2" w:rsidRDefault="00CF6DA2" w:rsidP="007A3D9E">
            <w:pPr>
              <w:widowControl w:val="0"/>
              <w:spacing w:line="360" w:lineRule="auto"/>
              <w:jc w:val="both"/>
              <w:rPr>
                <w:rFonts w:ascii="Verdana" w:hAnsi="Verdana" w:cs="Arial"/>
                <w:sz w:val="16"/>
                <w:szCs w:val="16"/>
                <w:lang w:eastAsia="es-MX"/>
              </w:rPr>
            </w:pPr>
            <w:r w:rsidRPr="00320EC2">
              <w:rPr>
                <w:rFonts w:ascii="Verdana" w:hAnsi="Verdana" w:cs="Arial"/>
                <w:sz w:val="16"/>
                <w:szCs w:val="16"/>
                <w:lang w:eastAsia="es-MX"/>
              </w:rPr>
              <w:t>Interés social</w:t>
            </w:r>
          </w:p>
        </w:tc>
        <w:tc>
          <w:tcPr>
            <w:tcW w:w="1814" w:type="dxa"/>
            <w:shd w:val="clear" w:color="auto" w:fill="auto"/>
            <w:vAlign w:val="center"/>
            <w:hideMark/>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$4,927.20</w:t>
            </w:r>
          </w:p>
        </w:tc>
        <w:tc>
          <w:tcPr>
            <w:tcW w:w="1701" w:type="dxa"/>
            <w:shd w:val="clear" w:color="auto" w:fill="auto"/>
            <w:vAlign w:val="center"/>
            <w:hideMark/>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$1,416.60</w:t>
            </w:r>
          </w:p>
        </w:tc>
        <w:tc>
          <w:tcPr>
            <w:tcW w:w="1701" w:type="dxa"/>
            <w:shd w:val="clear" w:color="auto" w:fill="auto"/>
            <w:vAlign w:val="center"/>
            <w:hideMark/>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$6,343.80</w:t>
            </w:r>
          </w:p>
        </w:tc>
      </w:tr>
      <w:tr w:rsidR="00CF6DA2" w:rsidRPr="00320EC2" w:rsidTr="007A3D9E">
        <w:trPr>
          <w:trHeight w:val="214"/>
        </w:trPr>
        <w:tc>
          <w:tcPr>
            <w:tcW w:w="2189" w:type="dxa"/>
            <w:shd w:val="clear" w:color="auto" w:fill="auto"/>
            <w:vAlign w:val="center"/>
            <w:hideMark/>
          </w:tcPr>
          <w:p w:rsidR="00CF6DA2" w:rsidRPr="00320EC2" w:rsidRDefault="00CF6DA2" w:rsidP="007A3D9E">
            <w:pPr>
              <w:widowControl w:val="0"/>
              <w:spacing w:line="360" w:lineRule="auto"/>
              <w:jc w:val="both"/>
              <w:rPr>
                <w:rFonts w:ascii="Verdana" w:hAnsi="Verdana" w:cs="Arial"/>
                <w:sz w:val="16"/>
                <w:szCs w:val="16"/>
                <w:lang w:eastAsia="es-MX"/>
              </w:rPr>
            </w:pPr>
            <w:r w:rsidRPr="00320EC2">
              <w:rPr>
                <w:rFonts w:ascii="Verdana" w:hAnsi="Verdana" w:cs="Arial"/>
                <w:sz w:val="16"/>
                <w:szCs w:val="16"/>
                <w:lang w:eastAsia="es-MX"/>
              </w:rPr>
              <w:t>Residencial</w:t>
            </w:r>
          </w:p>
        </w:tc>
        <w:tc>
          <w:tcPr>
            <w:tcW w:w="1814" w:type="dxa"/>
            <w:shd w:val="clear" w:color="auto" w:fill="auto"/>
            <w:vAlign w:val="center"/>
            <w:hideMark/>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$7,538.80</w:t>
            </w:r>
          </w:p>
        </w:tc>
        <w:tc>
          <w:tcPr>
            <w:tcW w:w="1701" w:type="dxa"/>
            <w:shd w:val="clear" w:color="auto" w:fill="auto"/>
            <w:vAlign w:val="center"/>
            <w:hideMark/>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$2,358.80</w:t>
            </w:r>
          </w:p>
        </w:tc>
        <w:tc>
          <w:tcPr>
            <w:tcW w:w="1701" w:type="dxa"/>
            <w:shd w:val="clear" w:color="auto" w:fill="auto"/>
            <w:vAlign w:val="center"/>
            <w:hideMark/>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$9,897.60</w:t>
            </w:r>
          </w:p>
        </w:tc>
      </w:tr>
      <w:tr w:rsidR="00CF6DA2" w:rsidRPr="00BC6EDE" w:rsidTr="007A3D9E">
        <w:trPr>
          <w:trHeight w:val="253"/>
        </w:trPr>
        <w:tc>
          <w:tcPr>
            <w:tcW w:w="2189" w:type="dxa"/>
            <w:shd w:val="clear" w:color="auto" w:fill="auto"/>
            <w:vAlign w:val="center"/>
            <w:hideMark/>
          </w:tcPr>
          <w:p w:rsidR="00CF6DA2" w:rsidRPr="00320EC2" w:rsidRDefault="00CF6DA2" w:rsidP="007A3D9E">
            <w:pPr>
              <w:widowControl w:val="0"/>
              <w:spacing w:line="360" w:lineRule="auto"/>
              <w:jc w:val="both"/>
              <w:rPr>
                <w:rFonts w:ascii="Verdana" w:hAnsi="Verdana" w:cs="Arial"/>
                <w:sz w:val="16"/>
                <w:szCs w:val="16"/>
                <w:lang w:eastAsia="es-MX"/>
              </w:rPr>
            </w:pPr>
            <w:r w:rsidRPr="00320EC2">
              <w:rPr>
                <w:rFonts w:ascii="Verdana" w:hAnsi="Verdana" w:cs="Arial"/>
                <w:sz w:val="16"/>
                <w:szCs w:val="16"/>
                <w:lang w:eastAsia="es-MX"/>
              </w:rPr>
              <w:t>Campestre</w:t>
            </w:r>
          </w:p>
        </w:tc>
        <w:tc>
          <w:tcPr>
            <w:tcW w:w="1814" w:type="dxa"/>
            <w:shd w:val="clear" w:color="auto" w:fill="auto"/>
            <w:vAlign w:val="center"/>
            <w:hideMark/>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$11,520.30</w:t>
            </w:r>
          </w:p>
        </w:tc>
        <w:tc>
          <w:tcPr>
            <w:tcW w:w="1701" w:type="dxa"/>
            <w:shd w:val="clear" w:color="auto" w:fill="auto"/>
            <w:vAlign w:val="center"/>
            <w:hideMark/>
          </w:tcPr>
          <w:p w:rsidR="00CF6DA2" w:rsidRPr="00320EC2" w:rsidRDefault="00CF6DA2" w:rsidP="007244FF">
            <w:pPr>
              <w:widowControl w:val="0"/>
              <w:spacing w:line="360" w:lineRule="auto"/>
              <w:jc w:val="both"/>
              <w:rPr>
                <w:rFonts w:ascii="Verdana" w:hAnsi="Verdana" w:cs="Arial"/>
                <w:sz w:val="16"/>
                <w:szCs w:val="16"/>
              </w:rPr>
            </w:pPr>
            <w:r w:rsidRPr="00320EC2">
              <w:rPr>
                <w:rFonts w:ascii="Verdana" w:hAnsi="Verdana" w:cs="Arial"/>
                <w:sz w:val="16"/>
                <w:szCs w:val="16"/>
              </w:rPr>
              <w:t>$</w:t>
            </w:r>
            <w:r w:rsidR="007244FF" w:rsidRPr="00320EC2">
              <w:rPr>
                <w:rFonts w:ascii="Verdana" w:hAnsi="Verdana" w:cs="Arial"/>
                <w:sz w:val="16"/>
                <w:szCs w:val="16"/>
              </w:rPr>
              <w:t>0.00</w:t>
            </w:r>
          </w:p>
        </w:tc>
        <w:tc>
          <w:tcPr>
            <w:tcW w:w="1701" w:type="dxa"/>
            <w:shd w:val="clear" w:color="auto" w:fill="auto"/>
            <w:vAlign w:val="center"/>
            <w:hideMark/>
          </w:tcPr>
          <w:p w:rsidR="00CF6DA2" w:rsidRPr="00BC6EDE" w:rsidRDefault="00CF6DA2" w:rsidP="00320EC2">
            <w:pPr>
              <w:widowControl w:val="0"/>
              <w:spacing w:line="360" w:lineRule="auto"/>
              <w:jc w:val="both"/>
              <w:rPr>
                <w:rFonts w:ascii="Verdana" w:hAnsi="Verdana" w:cs="Arial"/>
                <w:sz w:val="16"/>
                <w:szCs w:val="16"/>
              </w:rPr>
            </w:pPr>
            <w:r w:rsidRPr="00320EC2">
              <w:rPr>
                <w:rFonts w:ascii="Verdana" w:hAnsi="Verdana" w:cs="Arial"/>
                <w:sz w:val="16"/>
                <w:szCs w:val="16"/>
              </w:rPr>
              <w:t>$1</w:t>
            </w:r>
            <w:r w:rsidR="00320EC2">
              <w:rPr>
                <w:rFonts w:ascii="Verdana" w:hAnsi="Verdana" w:cs="Arial"/>
                <w:sz w:val="16"/>
                <w:szCs w:val="16"/>
              </w:rPr>
              <w:t>1,520.30</w:t>
            </w:r>
          </w:p>
        </w:tc>
      </w:tr>
    </w:tbl>
    <w:p w:rsidR="007A3D9E" w:rsidRDefault="007A3D9E" w:rsidP="006A2273">
      <w:pPr>
        <w:pStyle w:val="Textoindependiente"/>
        <w:widowControl w:val="0"/>
        <w:spacing w:line="360" w:lineRule="auto"/>
        <w:jc w:val="both"/>
        <w:rPr>
          <w:rFonts w:ascii="Verdana" w:hAnsi="Verdana"/>
          <w:sz w:val="18"/>
          <w:szCs w:val="18"/>
          <w:lang w:val="es-MX"/>
        </w:rPr>
      </w:pPr>
    </w:p>
    <w:p w:rsidR="00CF6DA2" w:rsidRPr="006A2273" w:rsidRDefault="00CF6DA2" w:rsidP="007A3D9E">
      <w:pPr>
        <w:pStyle w:val="Textoindependiente"/>
        <w:widowControl w:val="0"/>
        <w:spacing w:line="360" w:lineRule="auto"/>
        <w:ind w:left="1418" w:hanging="567"/>
        <w:jc w:val="both"/>
        <w:rPr>
          <w:rFonts w:ascii="Verdana" w:hAnsi="Verdana"/>
          <w:sz w:val="18"/>
          <w:szCs w:val="18"/>
          <w:lang w:val="es-MX"/>
        </w:rPr>
      </w:pPr>
      <w:r w:rsidRPr="006A2273">
        <w:rPr>
          <w:rFonts w:ascii="Verdana" w:hAnsi="Verdana"/>
          <w:b/>
          <w:sz w:val="18"/>
          <w:szCs w:val="18"/>
          <w:lang w:val="es-MX"/>
        </w:rPr>
        <w:t>b)</w:t>
      </w:r>
      <w:r w:rsidRPr="006A2273">
        <w:rPr>
          <w:rFonts w:ascii="Verdana" w:hAnsi="Verdana"/>
          <w:b/>
          <w:sz w:val="18"/>
          <w:szCs w:val="18"/>
          <w:lang w:val="es-MX"/>
        </w:rPr>
        <w:tab/>
      </w:r>
      <w:r w:rsidRPr="006A2273">
        <w:rPr>
          <w:rFonts w:ascii="Verdana" w:hAnsi="Verdana"/>
          <w:sz w:val="18"/>
          <w:szCs w:val="18"/>
          <w:lang w:val="es-MX"/>
        </w:rPr>
        <w:t>Para determinar el monto a pagar se multiplicará el importe total del tipo de vivienda de que se trate contenido en la columna N° 4 de la tabla del inciso a), por el número de viviendas y lotes a fraccionar. Adicional a este importe se cobrará por concepto de títulos de explotación un importe de $1,160.00 por cada lote o vivienda.</w:t>
      </w:r>
    </w:p>
    <w:p w:rsidR="007244FF" w:rsidRPr="00CA7FA0" w:rsidRDefault="007244FF" w:rsidP="007244FF">
      <w:pPr>
        <w:pStyle w:val="Textoindependiente"/>
        <w:widowControl w:val="0"/>
        <w:spacing w:line="360" w:lineRule="auto"/>
        <w:jc w:val="both"/>
        <w:rPr>
          <w:rFonts w:ascii="Verdana" w:hAnsi="Verdana"/>
          <w:sz w:val="18"/>
          <w:szCs w:val="18"/>
          <w:lang w:val="es-MX"/>
        </w:rPr>
      </w:pPr>
    </w:p>
    <w:p w:rsidR="007244FF" w:rsidRPr="00320EC2" w:rsidRDefault="007244FF" w:rsidP="007244FF">
      <w:pPr>
        <w:pStyle w:val="Textoindependiente"/>
        <w:widowControl w:val="0"/>
        <w:spacing w:line="360" w:lineRule="auto"/>
        <w:ind w:left="1418" w:hanging="567"/>
        <w:jc w:val="both"/>
        <w:rPr>
          <w:rFonts w:ascii="Verdana" w:hAnsi="Verdana"/>
          <w:sz w:val="18"/>
          <w:szCs w:val="18"/>
        </w:rPr>
      </w:pPr>
      <w:r w:rsidRPr="00320EC2">
        <w:rPr>
          <w:rFonts w:ascii="Verdana" w:hAnsi="Verdana"/>
          <w:b/>
          <w:sz w:val="18"/>
          <w:szCs w:val="18"/>
        </w:rPr>
        <w:t>c)</w:t>
      </w:r>
      <w:r w:rsidRPr="00320EC2">
        <w:rPr>
          <w:rFonts w:ascii="Verdana" w:hAnsi="Verdana"/>
          <w:b/>
          <w:sz w:val="18"/>
          <w:szCs w:val="18"/>
        </w:rPr>
        <w:tab/>
      </w:r>
      <w:r w:rsidRPr="00320EC2">
        <w:rPr>
          <w:rFonts w:ascii="Verdana" w:hAnsi="Verdana"/>
          <w:sz w:val="18"/>
          <w:szCs w:val="18"/>
        </w:rPr>
        <w:t>Si el fraccionador entrega los títulos de explotación que se encuentren en regla, éstos se tomarán a cuenta de pago de</w:t>
      </w:r>
      <w:r w:rsidR="00615C4E" w:rsidRPr="00320EC2">
        <w:rPr>
          <w:rFonts w:ascii="Verdana" w:hAnsi="Verdana"/>
          <w:sz w:val="18"/>
          <w:szCs w:val="18"/>
        </w:rPr>
        <w:t xml:space="preserve"> derechos, a un importe de $3.97</w:t>
      </w:r>
      <w:r w:rsidRPr="00320EC2">
        <w:rPr>
          <w:rFonts w:ascii="Verdana" w:hAnsi="Verdana"/>
          <w:sz w:val="18"/>
          <w:szCs w:val="18"/>
        </w:rPr>
        <w:t xml:space="preserve"> por cada metro cúbico anual entregado.</w:t>
      </w:r>
    </w:p>
    <w:p w:rsidR="007244FF" w:rsidRPr="00320EC2" w:rsidRDefault="007244FF" w:rsidP="007244FF">
      <w:pPr>
        <w:pStyle w:val="Textoindependiente"/>
        <w:widowControl w:val="0"/>
        <w:spacing w:line="360" w:lineRule="auto"/>
        <w:jc w:val="both"/>
        <w:rPr>
          <w:rFonts w:ascii="Verdana" w:hAnsi="Verdana"/>
          <w:sz w:val="18"/>
          <w:szCs w:val="18"/>
        </w:rPr>
      </w:pPr>
    </w:p>
    <w:p w:rsidR="007244FF" w:rsidRPr="00320EC2" w:rsidRDefault="007244FF" w:rsidP="007244FF">
      <w:pPr>
        <w:pStyle w:val="Textoindependiente"/>
        <w:widowControl w:val="0"/>
        <w:spacing w:line="360" w:lineRule="auto"/>
        <w:ind w:left="1418" w:hanging="567"/>
        <w:jc w:val="both"/>
        <w:rPr>
          <w:rFonts w:ascii="Verdana" w:hAnsi="Verdana"/>
          <w:sz w:val="18"/>
          <w:szCs w:val="18"/>
        </w:rPr>
      </w:pPr>
      <w:r w:rsidRPr="00320EC2">
        <w:rPr>
          <w:rFonts w:ascii="Verdana" w:hAnsi="Verdana"/>
          <w:b/>
          <w:sz w:val="18"/>
          <w:szCs w:val="18"/>
        </w:rPr>
        <w:t>d)</w:t>
      </w:r>
      <w:r w:rsidRPr="00320EC2">
        <w:rPr>
          <w:rFonts w:ascii="Verdana" w:hAnsi="Verdana"/>
          <w:b/>
          <w:sz w:val="18"/>
          <w:szCs w:val="18"/>
        </w:rPr>
        <w:tab/>
      </w:r>
      <w:r w:rsidRPr="00320EC2">
        <w:rPr>
          <w:rFonts w:ascii="Verdana" w:hAnsi="Verdana"/>
          <w:sz w:val="18"/>
          <w:szCs w:val="18"/>
        </w:rPr>
        <w:t>Si el fraccionamiento tiene predios destinados a uso diferente al doméstico, éstos se calcularán conforme a lo establecido en la fracción XIII de este artículo.</w:t>
      </w:r>
    </w:p>
    <w:p w:rsidR="007244FF" w:rsidRPr="00320EC2" w:rsidRDefault="007244FF" w:rsidP="007244FF">
      <w:pPr>
        <w:pStyle w:val="Textoindependiente"/>
        <w:widowControl w:val="0"/>
        <w:spacing w:line="360" w:lineRule="auto"/>
        <w:jc w:val="both"/>
        <w:rPr>
          <w:rFonts w:ascii="Verdana" w:hAnsi="Verdana"/>
          <w:sz w:val="18"/>
          <w:szCs w:val="18"/>
        </w:rPr>
      </w:pPr>
    </w:p>
    <w:p w:rsidR="007244FF" w:rsidRPr="00320EC2" w:rsidRDefault="007244FF" w:rsidP="007244FF">
      <w:pPr>
        <w:pStyle w:val="Textoindependiente"/>
        <w:widowControl w:val="0"/>
        <w:spacing w:line="360" w:lineRule="auto"/>
        <w:ind w:left="1418" w:hanging="567"/>
        <w:jc w:val="both"/>
        <w:rPr>
          <w:rFonts w:ascii="Verdana" w:hAnsi="Verdana"/>
          <w:sz w:val="18"/>
          <w:szCs w:val="18"/>
        </w:rPr>
      </w:pPr>
      <w:r w:rsidRPr="00320EC2">
        <w:rPr>
          <w:rFonts w:ascii="Verdana" w:hAnsi="Verdana"/>
          <w:b/>
          <w:sz w:val="18"/>
          <w:szCs w:val="18"/>
          <w:lang w:val="es-MX"/>
        </w:rPr>
        <w:t>e)</w:t>
      </w:r>
      <w:r w:rsidRPr="00320EC2">
        <w:rPr>
          <w:rFonts w:ascii="Verdana" w:hAnsi="Verdana"/>
          <w:b/>
          <w:sz w:val="18"/>
          <w:szCs w:val="18"/>
          <w:lang w:val="es-MX"/>
        </w:rPr>
        <w:tab/>
      </w:r>
      <w:r w:rsidRPr="00320EC2">
        <w:rPr>
          <w:rFonts w:ascii="Verdana" w:hAnsi="Verdana"/>
          <w:sz w:val="18"/>
          <w:szCs w:val="18"/>
          <w:lang w:val="es-MX"/>
        </w:rPr>
        <w:t xml:space="preserve">Para desarrollos que cuenten con fuente de abastecimiento propia, el organismo operador podrá recibirla en el acto de la firma del convenio respectivo, una vez realizada </w:t>
      </w:r>
      <w:r w:rsidRPr="00320EC2">
        <w:rPr>
          <w:rFonts w:ascii="Verdana" w:hAnsi="Verdana"/>
          <w:sz w:val="18"/>
          <w:szCs w:val="18"/>
        </w:rPr>
        <w:t>la evaluación técnica y documental, aplicando la bonificación que resulte de los volúmenes de gast</w:t>
      </w:r>
      <w:r w:rsidR="00615C4E" w:rsidRPr="00320EC2">
        <w:rPr>
          <w:rFonts w:ascii="Verdana" w:hAnsi="Verdana"/>
          <w:sz w:val="18"/>
          <w:szCs w:val="18"/>
        </w:rPr>
        <w:t>o a un valor de $73</w:t>
      </w:r>
      <w:r w:rsidR="00320EC2">
        <w:rPr>
          <w:rFonts w:ascii="Verdana" w:hAnsi="Verdana"/>
          <w:sz w:val="18"/>
          <w:szCs w:val="18"/>
        </w:rPr>
        <w:t>,</w:t>
      </w:r>
      <w:r w:rsidR="00615C4E" w:rsidRPr="00320EC2">
        <w:rPr>
          <w:rFonts w:ascii="Verdana" w:hAnsi="Verdana"/>
          <w:sz w:val="18"/>
          <w:szCs w:val="18"/>
        </w:rPr>
        <w:t>928.80</w:t>
      </w:r>
      <w:r w:rsidRPr="00320EC2">
        <w:rPr>
          <w:rFonts w:ascii="Verdana" w:hAnsi="Verdana"/>
          <w:sz w:val="18"/>
          <w:szCs w:val="18"/>
        </w:rPr>
        <w:t xml:space="preserve"> el litro por segundo.</w:t>
      </w:r>
    </w:p>
    <w:p w:rsidR="007244FF" w:rsidRPr="00320EC2" w:rsidRDefault="007244FF" w:rsidP="007244FF">
      <w:pPr>
        <w:pStyle w:val="Textoindependiente"/>
        <w:widowControl w:val="0"/>
        <w:spacing w:line="360" w:lineRule="auto"/>
        <w:jc w:val="both"/>
        <w:rPr>
          <w:rFonts w:ascii="Verdana" w:hAnsi="Verdana"/>
          <w:sz w:val="18"/>
          <w:szCs w:val="18"/>
        </w:rPr>
      </w:pPr>
    </w:p>
    <w:p w:rsidR="007A3D9E" w:rsidRPr="00320EC2" w:rsidRDefault="007A3D9E" w:rsidP="006A2273">
      <w:pPr>
        <w:pStyle w:val="Textoindependiente"/>
        <w:widowControl w:val="0"/>
        <w:spacing w:line="360" w:lineRule="auto"/>
        <w:jc w:val="both"/>
        <w:rPr>
          <w:rFonts w:ascii="Verdana" w:hAnsi="Verdana"/>
          <w:sz w:val="18"/>
          <w:szCs w:val="18"/>
          <w:lang w:val="es-MX"/>
        </w:rPr>
      </w:pPr>
    </w:p>
    <w:p w:rsidR="007A3D9E" w:rsidRPr="00320EC2" w:rsidRDefault="007A3D9E" w:rsidP="006A2273">
      <w:pPr>
        <w:pStyle w:val="Textoindependiente"/>
        <w:widowControl w:val="0"/>
        <w:spacing w:line="360" w:lineRule="auto"/>
        <w:jc w:val="both"/>
        <w:rPr>
          <w:rFonts w:ascii="Verdana" w:hAnsi="Verdana"/>
          <w:sz w:val="18"/>
          <w:szCs w:val="18"/>
          <w:lang w:val="es-MX"/>
        </w:rPr>
      </w:pPr>
    </w:p>
    <w:p w:rsidR="007244FF" w:rsidRPr="00320EC2" w:rsidRDefault="007244FF" w:rsidP="006A2273">
      <w:pPr>
        <w:pStyle w:val="Textoindependiente"/>
        <w:widowControl w:val="0"/>
        <w:spacing w:line="360" w:lineRule="auto"/>
        <w:jc w:val="both"/>
        <w:rPr>
          <w:rFonts w:ascii="Verdana" w:hAnsi="Verdana"/>
          <w:sz w:val="18"/>
          <w:szCs w:val="18"/>
          <w:lang w:val="es-MX"/>
        </w:rPr>
      </w:pPr>
    </w:p>
    <w:p w:rsidR="00CF6DA2" w:rsidRPr="00320EC2" w:rsidRDefault="00CF6DA2" w:rsidP="007A3D9E">
      <w:pPr>
        <w:pStyle w:val="Textoindependiente"/>
        <w:widowControl w:val="0"/>
        <w:spacing w:line="360" w:lineRule="auto"/>
        <w:ind w:left="851" w:hanging="851"/>
        <w:jc w:val="both"/>
        <w:rPr>
          <w:rFonts w:ascii="Verdana" w:hAnsi="Verdana"/>
          <w:b/>
          <w:sz w:val="18"/>
          <w:szCs w:val="18"/>
          <w:lang w:val="es-MX"/>
        </w:rPr>
      </w:pPr>
      <w:r w:rsidRPr="00320EC2">
        <w:rPr>
          <w:rFonts w:ascii="Verdana" w:hAnsi="Verdana"/>
          <w:b/>
          <w:sz w:val="18"/>
          <w:szCs w:val="18"/>
          <w:lang w:val="es-MX"/>
        </w:rPr>
        <w:t>XII.</w:t>
      </w:r>
      <w:r w:rsidRPr="00320EC2">
        <w:rPr>
          <w:rFonts w:ascii="Verdana" w:hAnsi="Verdana"/>
          <w:sz w:val="18"/>
          <w:szCs w:val="18"/>
          <w:lang w:val="es-MX"/>
        </w:rPr>
        <w:tab/>
      </w:r>
      <w:r w:rsidRPr="00320EC2">
        <w:rPr>
          <w:rFonts w:ascii="Verdana" w:hAnsi="Verdana"/>
          <w:b/>
          <w:sz w:val="18"/>
          <w:szCs w:val="18"/>
          <w:lang w:val="es-MX"/>
        </w:rPr>
        <w:t>Servicios operativos y administrativos para desarrollos inmobiliarios de todos los giros.</w:t>
      </w:r>
    </w:p>
    <w:p w:rsidR="00CF6DA2" w:rsidRPr="00320EC2" w:rsidRDefault="00CF6DA2" w:rsidP="006A2273">
      <w:pPr>
        <w:pStyle w:val="Textoindependiente"/>
        <w:widowControl w:val="0"/>
        <w:spacing w:line="360" w:lineRule="auto"/>
        <w:jc w:val="both"/>
        <w:rPr>
          <w:rFonts w:ascii="Verdana" w:hAnsi="Verdana"/>
          <w:sz w:val="18"/>
          <w:szCs w:val="18"/>
          <w:lang w:val="es-MX"/>
        </w:rPr>
      </w:pPr>
    </w:p>
    <w:p w:rsidR="00CF6DA2" w:rsidRPr="00320EC2" w:rsidRDefault="007A3D9E" w:rsidP="007A3D9E">
      <w:pPr>
        <w:pStyle w:val="Textoindependiente"/>
        <w:widowControl w:val="0"/>
        <w:spacing w:line="360" w:lineRule="auto"/>
        <w:ind w:left="1418" w:hanging="567"/>
        <w:jc w:val="both"/>
        <w:rPr>
          <w:rFonts w:ascii="Verdana" w:hAnsi="Verdana" w:cs="Arial"/>
          <w:sz w:val="18"/>
          <w:szCs w:val="18"/>
        </w:rPr>
      </w:pPr>
      <w:r w:rsidRPr="00320EC2">
        <w:rPr>
          <w:rFonts w:ascii="Verdana" w:hAnsi="Verdana" w:cs="Arial"/>
          <w:b/>
          <w:sz w:val="18"/>
          <w:szCs w:val="18"/>
        </w:rPr>
        <w:t>a)</w:t>
      </w:r>
      <w:r w:rsidRPr="00320EC2">
        <w:rPr>
          <w:rFonts w:ascii="Verdana" w:hAnsi="Verdana" w:cs="Arial"/>
          <w:b/>
          <w:sz w:val="18"/>
          <w:szCs w:val="18"/>
        </w:rPr>
        <w:tab/>
      </w:r>
      <w:r w:rsidR="00CF6DA2" w:rsidRPr="00320EC2">
        <w:rPr>
          <w:rFonts w:ascii="Verdana" w:hAnsi="Verdana" w:cs="Arial"/>
          <w:sz w:val="18"/>
          <w:szCs w:val="18"/>
        </w:rPr>
        <w:t>Carta de factibilidad habitacional. Para lotes destinados a fines habitacionales el costo por la expedición de carta de factibilidad será de $156.00 por lote o vivienda.</w:t>
      </w:r>
    </w:p>
    <w:p w:rsidR="00CF6DA2" w:rsidRPr="00320EC2" w:rsidRDefault="00CF6DA2" w:rsidP="007A3D9E">
      <w:pPr>
        <w:pStyle w:val="Textoindependiente"/>
        <w:widowControl w:val="0"/>
        <w:spacing w:line="360" w:lineRule="auto"/>
        <w:jc w:val="both"/>
        <w:rPr>
          <w:rFonts w:ascii="Verdana" w:hAnsi="Verdana" w:cs="Arial"/>
          <w:sz w:val="18"/>
          <w:szCs w:val="18"/>
        </w:rPr>
      </w:pPr>
    </w:p>
    <w:p w:rsidR="00CF6DA2" w:rsidRPr="006A2273" w:rsidRDefault="007A3D9E" w:rsidP="007A3D9E">
      <w:pPr>
        <w:pStyle w:val="Textoindependiente"/>
        <w:widowControl w:val="0"/>
        <w:spacing w:line="360" w:lineRule="auto"/>
        <w:ind w:left="1418" w:hanging="567"/>
        <w:jc w:val="both"/>
        <w:rPr>
          <w:rFonts w:ascii="Verdana" w:hAnsi="Verdana" w:cs="Arial"/>
          <w:sz w:val="18"/>
          <w:szCs w:val="18"/>
        </w:rPr>
      </w:pPr>
      <w:r w:rsidRPr="00320EC2">
        <w:rPr>
          <w:rFonts w:ascii="Verdana" w:hAnsi="Verdana" w:cs="Arial"/>
          <w:b/>
          <w:sz w:val="18"/>
          <w:szCs w:val="18"/>
        </w:rPr>
        <w:t>b)</w:t>
      </w:r>
      <w:r w:rsidRPr="00320EC2">
        <w:rPr>
          <w:rFonts w:ascii="Verdana" w:hAnsi="Verdana" w:cs="Arial"/>
          <w:b/>
          <w:sz w:val="18"/>
          <w:szCs w:val="18"/>
        </w:rPr>
        <w:tab/>
      </w:r>
      <w:r w:rsidR="00CF6DA2" w:rsidRPr="00320EC2">
        <w:rPr>
          <w:rFonts w:ascii="Verdana" w:hAnsi="Verdana" w:cs="Arial"/>
          <w:sz w:val="18"/>
          <w:szCs w:val="18"/>
        </w:rPr>
        <w:t>Carta de factibilidad no habitacional. Para desarrollos no habitacionales, deberán pagar un importe de $25,480.00 por cada litro por segundo de acuerdo a la demanda que el solicitante</w:t>
      </w:r>
      <w:r w:rsidR="00CF6DA2" w:rsidRPr="006A2273">
        <w:rPr>
          <w:rFonts w:ascii="Verdana" w:hAnsi="Verdana" w:cs="Arial"/>
          <w:sz w:val="18"/>
          <w:szCs w:val="18"/>
        </w:rPr>
        <w:t xml:space="preserve"> requiera, calculado sobre la demanda máxima diaria.</w:t>
      </w:r>
    </w:p>
    <w:p w:rsidR="007244FF" w:rsidRPr="006A2273" w:rsidRDefault="007244FF" w:rsidP="007A3D9E">
      <w:pPr>
        <w:pStyle w:val="Textoindependiente"/>
        <w:widowControl w:val="0"/>
        <w:spacing w:line="360" w:lineRule="auto"/>
        <w:jc w:val="both"/>
        <w:rPr>
          <w:rFonts w:ascii="Verdana" w:hAnsi="Verdana" w:cs="Arial"/>
          <w:sz w:val="18"/>
          <w:szCs w:val="18"/>
        </w:rPr>
      </w:pPr>
    </w:p>
    <w:p w:rsidR="007244FF" w:rsidRPr="00320EC2" w:rsidRDefault="007244FF" w:rsidP="007244FF">
      <w:pPr>
        <w:widowControl w:val="0"/>
        <w:spacing w:line="360" w:lineRule="auto"/>
        <w:ind w:left="1418" w:hanging="567"/>
        <w:jc w:val="both"/>
        <w:rPr>
          <w:rFonts w:ascii="Verdana" w:hAnsi="Verdana" w:cs="Arial"/>
          <w:sz w:val="18"/>
          <w:szCs w:val="18"/>
        </w:rPr>
      </w:pPr>
      <w:r w:rsidRPr="00320EC2">
        <w:rPr>
          <w:rFonts w:ascii="Verdana" w:hAnsi="Verdana" w:cs="Arial"/>
          <w:b/>
          <w:sz w:val="18"/>
          <w:szCs w:val="18"/>
        </w:rPr>
        <w:t>c)</w:t>
      </w:r>
      <w:r w:rsidRPr="00320EC2">
        <w:rPr>
          <w:rFonts w:ascii="Verdana" w:hAnsi="Verdana" w:cs="Arial"/>
          <w:b/>
          <w:sz w:val="18"/>
          <w:szCs w:val="18"/>
        </w:rPr>
        <w:tab/>
      </w:r>
      <w:r w:rsidRPr="00320EC2">
        <w:rPr>
          <w:rFonts w:ascii="Verdana" w:hAnsi="Verdana" w:cs="Arial"/>
          <w:sz w:val="18"/>
          <w:szCs w:val="18"/>
        </w:rPr>
        <w:t xml:space="preserve">Vigencia. La carta de factibilidad tendrá una vigencia de seis meses contados a partir de la fecha de expedición </w:t>
      </w:r>
      <w:r w:rsidRPr="00320EC2">
        <w:rPr>
          <w:rFonts w:ascii="Verdana" w:hAnsi="Verdana" w:cs="Arial"/>
          <w:bCs/>
          <w:sz w:val="18"/>
          <w:szCs w:val="18"/>
        </w:rPr>
        <w:t>y terminada la vigencia el interesado deberá solicitar nueva expedición de la carta, la cual será analizada por el área técnica del organismo y la respuesta no necesariamente será positiva, estando sujeta a las condiciones de disponibilidad de agua en la zona en que se ubique el predio que se pretende desarrollar</w:t>
      </w:r>
      <w:r w:rsidRPr="00320EC2">
        <w:rPr>
          <w:rFonts w:ascii="Verdana" w:hAnsi="Verdana" w:cs="Arial"/>
          <w:sz w:val="18"/>
          <w:szCs w:val="18"/>
        </w:rPr>
        <w:t>. El costo de reposición de la carta será el equivalente al 20% del costo de la carta inicial.</w:t>
      </w:r>
    </w:p>
    <w:p w:rsidR="007244FF" w:rsidRPr="00320EC2" w:rsidRDefault="007244FF" w:rsidP="007244FF">
      <w:pPr>
        <w:widowControl w:val="0"/>
        <w:spacing w:line="360" w:lineRule="auto"/>
        <w:jc w:val="both"/>
        <w:rPr>
          <w:rFonts w:ascii="Verdana" w:hAnsi="Verdana" w:cs="Arial"/>
          <w:bCs/>
          <w:sz w:val="18"/>
          <w:szCs w:val="18"/>
        </w:rPr>
      </w:pPr>
    </w:p>
    <w:p w:rsidR="007244FF" w:rsidRPr="00320EC2" w:rsidRDefault="007244FF" w:rsidP="007244FF">
      <w:pPr>
        <w:widowControl w:val="0"/>
        <w:spacing w:line="360" w:lineRule="auto"/>
        <w:ind w:left="1418" w:hanging="567"/>
        <w:jc w:val="both"/>
        <w:rPr>
          <w:rFonts w:ascii="Verdana" w:hAnsi="Verdana" w:cs="Arial"/>
          <w:bCs/>
          <w:sz w:val="18"/>
          <w:szCs w:val="18"/>
        </w:rPr>
      </w:pPr>
      <w:r w:rsidRPr="00320EC2">
        <w:rPr>
          <w:rFonts w:ascii="Verdana" w:hAnsi="Verdana" w:cs="Arial"/>
          <w:b/>
          <w:bCs/>
          <w:sz w:val="18"/>
          <w:szCs w:val="18"/>
        </w:rPr>
        <w:t>d)</w:t>
      </w:r>
      <w:r w:rsidRPr="00320EC2">
        <w:rPr>
          <w:rFonts w:ascii="Verdana" w:hAnsi="Verdana" w:cs="Arial"/>
          <w:b/>
          <w:bCs/>
          <w:sz w:val="18"/>
          <w:szCs w:val="18"/>
        </w:rPr>
        <w:tab/>
      </w:r>
      <w:r w:rsidRPr="00320EC2">
        <w:rPr>
          <w:rFonts w:ascii="Verdana" w:hAnsi="Verdana" w:cs="Arial"/>
          <w:bCs/>
          <w:sz w:val="18"/>
          <w:szCs w:val="18"/>
        </w:rPr>
        <w:t xml:space="preserve">Revisión de </w:t>
      </w:r>
      <w:r w:rsidRPr="00320EC2">
        <w:rPr>
          <w:rFonts w:ascii="Verdana" w:hAnsi="Verdana" w:cs="Arial"/>
          <w:sz w:val="18"/>
          <w:szCs w:val="18"/>
        </w:rPr>
        <w:t>proyectos</w:t>
      </w:r>
      <w:r w:rsidRPr="00320EC2">
        <w:rPr>
          <w:rFonts w:ascii="Verdana" w:hAnsi="Verdana" w:cs="Arial"/>
          <w:bCs/>
          <w:sz w:val="18"/>
          <w:szCs w:val="18"/>
        </w:rPr>
        <w:t xml:space="preserve"> para usos habitacionales. La revisión de proyecto de lotes para vivienda se cobrará mediante un cargo base de $2,706.70 por los primeros 50 lotes y un cargo adicional de $17.8</w:t>
      </w:r>
      <w:r w:rsidR="00320EC2">
        <w:rPr>
          <w:rFonts w:ascii="Verdana" w:hAnsi="Verdana" w:cs="Arial"/>
          <w:bCs/>
          <w:sz w:val="18"/>
          <w:szCs w:val="18"/>
        </w:rPr>
        <w:t>4</w:t>
      </w:r>
      <w:r w:rsidRPr="00320EC2">
        <w:rPr>
          <w:rFonts w:ascii="Verdana" w:hAnsi="Verdana" w:cs="Arial"/>
          <w:bCs/>
          <w:sz w:val="18"/>
          <w:szCs w:val="18"/>
        </w:rPr>
        <w:t xml:space="preserve"> por cada lote excedente. Para efectos de cobro por revisión se considerarán por separado los proyectos de agua potable y de alcantarillado, por lo que cada uno se cobrará de acuerdo al precio unitario aquí establecido.</w:t>
      </w:r>
    </w:p>
    <w:p w:rsidR="007244FF" w:rsidRPr="00320EC2" w:rsidRDefault="007244FF" w:rsidP="007244FF">
      <w:pPr>
        <w:widowControl w:val="0"/>
        <w:spacing w:line="360" w:lineRule="auto"/>
        <w:jc w:val="both"/>
        <w:rPr>
          <w:rFonts w:ascii="Verdana" w:hAnsi="Verdana" w:cs="Arial"/>
          <w:bCs/>
          <w:sz w:val="18"/>
          <w:szCs w:val="18"/>
        </w:rPr>
      </w:pPr>
    </w:p>
    <w:p w:rsidR="007244FF" w:rsidRPr="00320EC2" w:rsidRDefault="007244FF" w:rsidP="007244FF">
      <w:pPr>
        <w:widowControl w:val="0"/>
        <w:spacing w:line="360" w:lineRule="auto"/>
        <w:ind w:left="1418" w:hanging="567"/>
        <w:jc w:val="both"/>
        <w:rPr>
          <w:rFonts w:ascii="Verdana" w:hAnsi="Verdana" w:cs="Arial"/>
          <w:bCs/>
          <w:sz w:val="18"/>
          <w:szCs w:val="18"/>
        </w:rPr>
      </w:pPr>
      <w:r w:rsidRPr="00320EC2">
        <w:rPr>
          <w:rFonts w:ascii="Verdana" w:hAnsi="Verdana" w:cs="Arial"/>
          <w:b/>
          <w:bCs/>
          <w:sz w:val="18"/>
          <w:szCs w:val="18"/>
        </w:rPr>
        <w:t>e)</w:t>
      </w:r>
      <w:r w:rsidRPr="00320EC2">
        <w:rPr>
          <w:rFonts w:ascii="Verdana" w:hAnsi="Verdana" w:cs="Arial"/>
          <w:b/>
          <w:bCs/>
          <w:sz w:val="18"/>
          <w:szCs w:val="18"/>
        </w:rPr>
        <w:tab/>
      </w:r>
      <w:r w:rsidRPr="00320EC2">
        <w:rPr>
          <w:rFonts w:ascii="Verdana" w:hAnsi="Verdana" w:cs="Arial"/>
          <w:bCs/>
          <w:sz w:val="18"/>
          <w:szCs w:val="18"/>
        </w:rPr>
        <w:t xml:space="preserve">Revisión de </w:t>
      </w:r>
      <w:r w:rsidRPr="00320EC2">
        <w:rPr>
          <w:rFonts w:ascii="Verdana" w:hAnsi="Verdana" w:cs="Arial"/>
          <w:sz w:val="18"/>
          <w:szCs w:val="18"/>
        </w:rPr>
        <w:t>proyectos</w:t>
      </w:r>
      <w:r w:rsidRPr="00320EC2">
        <w:rPr>
          <w:rFonts w:ascii="Verdana" w:hAnsi="Verdana" w:cs="Arial"/>
          <w:bCs/>
          <w:sz w:val="18"/>
          <w:szCs w:val="18"/>
        </w:rPr>
        <w:t xml:space="preserve"> para usos no habitacionales. Se cobrará un cargo base de $3,522.8</w:t>
      </w:r>
      <w:r w:rsidR="00320EC2">
        <w:rPr>
          <w:rFonts w:ascii="Verdana" w:hAnsi="Verdana" w:cs="Arial"/>
          <w:bCs/>
          <w:sz w:val="18"/>
          <w:szCs w:val="18"/>
        </w:rPr>
        <w:t>0</w:t>
      </w:r>
      <w:r w:rsidRPr="00320EC2">
        <w:rPr>
          <w:rFonts w:ascii="Verdana" w:hAnsi="Verdana" w:cs="Arial"/>
          <w:bCs/>
          <w:sz w:val="18"/>
          <w:szCs w:val="18"/>
        </w:rPr>
        <w:t xml:space="preserve"> por los primeros cien metros de longitud y un cargo variable a razón de $12.</w:t>
      </w:r>
      <w:r w:rsidR="003D4A2F">
        <w:rPr>
          <w:rFonts w:ascii="Verdana" w:hAnsi="Verdana" w:cs="Arial"/>
          <w:bCs/>
          <w:sz w:val="18"/>
          <w:szCs w:val="18"/>
        </w:rPr>
        <w:t>48</w:t>
      </w:r>
      <w:bookmarkStart w:id="0" w:name="_GoBack"/>
      <w:bookmarkEnd w:id="0"/>
      <w:r w:rsidRPr="00320EC2">
        <w:rPr>
          <w:rFonts w:ascii="Verdana" w:hAnsi="Verdana" w:cs="Arial"/>
          <w:bCs/>
          <w:sz w:val="18"/>
          <w:szCs w:val="18"/>
        </w:rPr>
        <w:t xml:space="preserve"> por metro lineal adicional del proyecto respectivo, y se cobrarán por separado los proyectos de agua potable y drenaje sanitario.</w:t>
      </w:r>
    </w:p>
    <w:p w:rsidR="007244FF" w:rsidRPr="00320EC2" w:rsidRDefault="007244FF" w:rsidP="007244FF">
      <w:pPr>
        <w:widowControl w:val="0"/>
        <w:spacing w:line="360" w:lineRule="auto"/>
        <w:jc w:val="both"/>
        <w:rPr>
          <w:rFonts w:ascii="Verdana" w:hAnsi="Verdana" w:cs="Arial"/>
          <w:bCs/>
          <w:sz w:val="18"/>
          <w:szCs w:val="18"/>
        </w:rPr>
      </w:pPr>
    </w:p>
    <w:p w:rsidR="007244FF" w:rsidRPr="00320EC2" w:rsidRDefault="007244FF" w:rsidP="007244FF">
      <w:pPr>
        <w:widowControl w:val="0"/>
        <w:spacing w:line="360" w:lineRule="auto"/>
        <w:ind w:left="1418" w:hanging="567"/>
        <w:jc w:val="both"/>
        <w:rPr>
          <w:rFonts w:ascii="Verdana" w:hAnsi="Verdana" w:cs="Arial"/>
          <w:sz w:val="18"/>
          <w:szCs w:val="18"/>
        </w:rPr>
      </w:pPr>
      <w:r w:rsidRPr="00320EC2">
        <w:rPr>
          <w:rFonts w:ascii="Verdana" w:hAnsi="Verdana" w:cs="Arial"/>
          <w:b/>
          <w:sz w:val="18"/>
          <w:szCs w:val="18"/>
        </w:rPr>
        <w:t>f)</w:t>
      </w:r>
      <w:r w:rsidRPr="00320EC2">
        <w:rPr>
          <w:rFonts w:ascii="Verdana" w:hAnsi="Verdana" w:cs="Arial"/>
          <w:b/>
          <w:sz w:val="18"/>
          <w:szCs w:val="18"/>
        </w:rPr>
        <w:tab/>
      </w:r>
      <w:r w:rsidRPr="00320EC2">
        <w:rPr>
          <w:rFonts w:ascii="Verdana" w:hAnsi="Verdana" w:cs="Arial"/>
          <w:sz w:val="18"/>
          <w:szCs w:val="18"/>
        </w:rPr>
        <w:t>Supervisión</w:t>
      </w:r>
      <w:r w:rsidRPr="00320EC2">
        <w:rPr>
          <w:rFonts w:ascii="Verdana" w:hAnsi="Verdana" w:cs="Arial"/>
          <w:bCs/>
          <w:sz w:val="18"/>
          <w:szCs w:val="18"/>
        </w:rPr>
        <w:t xml:space="preserve"> de obras. Para desarrollos habitacionales se cobrará </w:t>
      </w:r>
      <w:r w:rsidR="00CC00DC">
        <w:rPr>
          <w:rFonts w:ascii="Verdana" w:hAnsi="Verdana" w:cs="Arial"/>
          <w:bCs/>
          <w:sz w:val="18"/>
          <w:szCs w:val="18"/>
        </w:rPr>
        <w:t>al mes $86.73</w:t>
      </w:r>
      <w:r w:rsidRPr="00320EC2">
        <w:rPr>
          <w:rFonts w:ascii="Verdana" w:hAnsi="Verdana" w:cs="Arial"/>
          <w:bCs/>
          <w:sz w:val="18"/>
          <w:szCs w:val="18"/>
        </w:rPr>
        <w:t xml:space="preserve"> por cada lote y para desarrollos no habitacionales se cobrará cada mes a razón de $5.48 por cada metro cuadrado, en ambos casos durante el tiempo que dure la obra y se cobrarán por separado los proyectos de agua potable y drenaje sanitario.</w:t>
      </w:r>
    </w:p>
    <w:p w:rsidR="007244FF" w:rsidRPr="00320EC2" w:rsidRDefault="007244FF" w:rsidP="007244FF">
      <w:pPr>
        <w:widowControl w:val="0"/>
        <w:spacing w:line="360" w:lineRule="auto"/>
        <w:jc w:val="both"/>
        <w:rPr>
          <w:rFonts w:ascii="Verdana" w:hAnsi="Verdana" w:cs="Arial"/>
          <w:sz w:val="18"/>
          <w:szCs w:val="18"/>
        </w:rPr>
      </w:pPr>
    </w:p>
    <w:p w:rsidR="007244FF" w:rsidRPr="00320EC2" w:rsidRDefault="007244FF" w:rsidP="007244FF">
      <w:pPr>
        <w:widowControl w:val="0"/>
        <w:spacing w:line="360" w:lineRule="auto"/>
        <w:ind w:left="1418" w:hanging="567"/>
        <w:jc w:val="both"/>
        <w:rPr>
          <w:rFonts w:ascii="Verdana" w:hAnsi="Verdana" w:cs="Arial"/>
          <w:sz w:val="18"/>
          <w:szCs w:val="18"/>
        </w:rPr>
      </w:pPr>
      <w:r w:rsidRPr="00320EC2">
        <w:rPr>
          <w:rFonts w:ascii="Verdana" w:hAnsi="Verdana" w:cs="Arial"/>
          <w:b/>
          <w:bCs/>
          <w:sz w:val="18"/>
          <w:szCs w:val="18"/>
        </w:rPr>
        <w:t>g)</w:t>
      </w:r>
      <w:r w:rsidRPr="00320EC2">
        <w:rPr>
          <w:rFonts w:ascii="Verdana" w:hAnsi="Verdana" w:cs="Arial"/>
          <w:b/>
          <w:bCs/>
          <w:sz w:val="18"/>
          <w:szCs w:val="18"/>
        </w:rPr>
        <w:tab/>
      </w:r>
      <w:r w:rsidRPr="00320EC2">
        <w:rPr>
          <w:rFonts w:ascii="Verdana" w:hAnsi="Verdana" w:cs="Arial"/>
          <w:bCs/>
          <w:sz w:val="18"/>
          <w:szCs w:val="18"/>
        </w:rPr>
        <w:t xml:space="preserve">Recepción de </w:t>
      </w:r>
      <w:r w:rsidRPr="00320EC2">
        <w:rPr>
          <w:rFonts w:ascii="Verdana" w:hAnsi="Verdana" w:cs="Arial"/>
          <w:sz w:val="18"/>
          <w:szCs w:val="18"/>
        </w:rPr>
        <w:t>obras</w:t>
      </w:r>
      <w:r w:rsidRPr="00320EC2">
        <w:rPr>
          <w:rFonts w:ascii="Verdana" w:hAnsi="Verdana" w:cs="Arial"/>
          <w:bCs/>
          <w:sz w:val="18"/>
          <w:szCs w:val="18"/>
        </w:rPr>
        <w:t xml:space="preserve"> todos los giros. Por recepción de obras se cobrará un importe de $8.84 por metro lineal de la longitud que resulte de sumar las redes de agua y alcantarillado respecto a los tramos recibidos.</w:t>
      </w:r>
    </w:p>
    <w:p w:rsidR="007244FF" w:rsidRPr="00320EC2" w:rsidRDefault="007244FF" w:rsidP="007244FF">
      <w:pPr>
        <w:pStyle w:val="Textoindependiente"/>
        <w:widowControl w:val="0"/>
        <w:spacing w:line="360" w:lineRule="auto"/>
        <w:jc w:val="both"/>
        <w:rPr>
          <w:rFonts w:ascii="Verdana" w:hAnsi="Verdana"/>
          <w:sz w:val="18"/>
          <w:szCs w:val="18"/>
          <w:lang w:val="es-MX"/>
        </w:rPr>
      </w:pPr>
    </w:p>
    <w:p w:rsidR="00CF6DA2" w:rsidRPr="00320EC2" w:rsidRDefault="00CF6DA2" w:rsidP="006A2273">
      <w:pPr>
        <w:pStyle w:val="Textoindependiente"/>
        <w:widowControl w:val="0"/>
        <w:spacing w:line="360" w:lineRule="auto"/>
        <w:jc w:val="both"/>
        <w:rPr>
          <w:rFonts w:ascii="Verdana" w:hAnsi="Verdana"/>
          <w:sz w:val="18"/>
          <w:szCs w:val="18"/>
          <w:lang w:val="es-MX"/>
        </w:rPr>
      </w:pPr>
    </w:p>
    <w:p w:rsidR="007A3D9E" w:rsidRPr="00320EC2" w:rsidRDefault="007A3D9E" w:rsidP="006A2273">
      <w:pPr>
        <w:pStyle w:val="Textoindependiente"/>
        <w:widowControl w:val="0"/>
        <w:spacing w:line="360" w:lineRule="auto"/>
        <w:jc w:val="both"/>
        <w:rPr>
          <w:rFonts w:ascii="Verdana" w:hAnsi="Verdana"/>
          <w:sz w:val="18"/>
          <w:szCs w:val="18"/>
          <w:lang w:val="es-MX"/>
        </w:rPr>
      </w:pPr>
    </w:p>
    <w:p w:rsidR="00CF6DA2" w:rsidRPr="006A2273" w:rsidRDefault="00CF6DA2" w:rsidP="007A3D9E">
      <w:pPr>
        <w:pStyle w:val="Textoindependiente"/>
        <w:widowControl w:val="0"/>
        <w:spacing w:line="360" w:lineRule="auto"/>
        <w:ind w:left="851" w:hanging="851"/>
        <w:jc w:val="both"/>
        <w:rPr>
          <w:rFonts w:ascii="Verdana" w:hAnsi="Verdana"/>
          <w:b/>
          <w:sz w:val="18"/>
          <w:szCs w:val="18"/>
          <w:lang w:val="es-MX"/>
        </w:rPr>
      </w:pPr>
      <w:r w:rsidRPr="00320EC2">
        <w:rPr>
          <w:rFonts w:ascii="Verdana" w:hAnsi="Verdana"/>
          <w:b/>
          <w:sz w:val="18"/>
          <w:szCs w:val="18"/>
          <w:lang w:val="es-MX"/>
        </w:rPr>
        <w:t>XIII.</w:t>
      </w:r>
      <w:r w:rsidRPr="00320EC2">
        <w:rPr>
          <w:rFonts w:ascii="Verdana" w:hAnsi="Verdana"/>
          <w:b/>
          <w:sz w:val="18"/>
          <w:szCs w:val="18"/>
          <w:lang w:val="es-MX"/>
        </w:rPr>
        <w:tab/>
        <w:t>Incorporaciones</w:t>
      </w:r>
      <w:r w:rsidRPr="006A2273">
        <w:rPr>
          <w:rFonts w:ascii="Verdana" w:hAnsi="Verdana"/>
          <w:b/>
          <w:sz w:val="18"/>
          <w:szCs w:val="18"/>
          <w:lang w:val="es-MX"/>
        </w:rPr>
        <w:t xml:space="preserve"> no habitacionales.</w:t>
      </w:r>
    </w:p>
    <w:p w:rsidR="00CF6DA2" w:rsidRPr="006A2273" w:rsidRDefault="00CF6DA2" w:rsidP="006A2273">
      <w:pPr>
        <w:pStyle w:val="Textoindependiente"/>
        <w:widowControl w:val="0"/>
        <w:spacing w:line="360" w:lineRule="auto"/>
        <w:jc w:val="both"/>
        <w:rPr>
          <w:rFonts w:ascii="Verdana" w:hAnsi="Verdana"/>
          <w:sz w:val="18"/>
          <w:szCs w:val="18"/>
          <w:lang w:val="es-MX"/>
        </w:rPr>
      </w:pPr>
    </w:p>
    <w:tbl>
      <w:tblPr>
        <w:tblpPr w:leftFromText="141" w:rightFromText="141" w:vertAnchor="text" w:horzAnchor="margin" w:tblpX="898" w:tblpY="6"/>
        <w:tblW w:w="786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5315"/>
        <w:gridCol w:w="2552"/>
      </w:tblGrid>
      <w:tr w:rsidR="00CF6DA2" w:rsidRPr="007A3D9E" w:rsidTr="007A3D9E">
        <w:trPr>
          <w:trHeight w:val="255"/>
        </w:trPr>
        <w:tc>
          <w:tcPr>
            <w:tcW w:w="5315" w:type="dxa"/>
            <w:noWrap/>
            <w:vAlign w:val="center"/>
          </w:tcPr>
          <w:p w:rsidR="00CF6DA2" w:rsidRPr="007A3D9E" w:rsidRDefault="00CF6DA2" w:rsidP="007A3D9E">
            <w:pPr>
              <w:pStyle w:val="Textoindependiente"/>
              <w:widowControl w:val="0"/>
              <w:spacing w:line="360" w:lineRule="auto"/>
              <w:jc w:val="both"/>
              <w:rPr>
                <w:rFonts w:ascii="Verdana" w:hAnsi="Verdana"/>
                <w:b/>
                <w:sz w:val="16"/>
                <w:szCs w:val="16"/>
                <w:lang w:val="es-MX"/>
              </w:rPr>
            </w:pPr>
            <w:r w:rsidRPr="007A3D9E">
              <w:rPr>
                <w:rFonts w:ascii="Verdana" w:hAnsi="Verdana"/>
                <w:b/>
                <w:sz w:val="16"/>
                <w:szCs w:val="16"/>
                <w:lang w:val="es-MX"/>
              </w:rPr>
              <w:t>Concepto</w:t>
            </w:r>
          </w:p>
        </w:tc>
        <w:tc>
          <w:tcPr>
            <w:tcW w:w="2552" w:type="dxa"/>
            <w:noWrap/>
            <w:vAlign w:val="center"/>
          </w:tcPr>
          <w:p w:rsidR="00CF6DA2" w:rsidRPr="007A3D9E" w:rsidRDefault="00CF6DA2" w:rsidP="007A3D9E">
            <w:pPr>
              <w:pStyle w:val="Textoindependiente"/>
              <w:widowControl w:val="0"/>
              <w:spacing w:line="360" w:lineRule="auto"/>
              <w:jc w:val="both"/>
              <w:rPr>
                <w:rFonts w:ascii="Verdana" w:hAnsi="Verdana"/>
                <w:b/>
                <w:sz w:val="16"/>
                <w:szCs w:val="16"/>
                <w:lang w:val="es-MX"/>
              </w:rPr>
            </w:pPr>
            <w:r w:rsidRPr="007A3D9E">
              <w:rPr>
                <w:rFonts w:ascii="Verdana" w:hAnsi="Verdana"/>
                <w:b/>
                <w:sz w:val="16"/>
                <w:szCs w:val="16"/>
                <w:lang w:val="es-MX"/>
              </w:rPr>
              <w:t>$/Litro por segundo</w:t>
            </w:r>
          </w:p>
        </w:tc>
      </w:tr>
      <w:tr w:rsidR="00CF6DA2" w:rsidRPr="007A3D9E" w:rsidTr="007A3D9E">
        <w:trPr>
          <w:trHeight w:val="285"/>
        </w:trPr>
        <w:tc>
          <w:tcPr>
            <w:tcW w:w="5315" w:type="dxa"/>
            <w:noWrap/>
            <w:vAlign w:val="center"/>
          </w:tcPr>
          <w:p w:rsidR="00CF6DA2" w:rsidRPr="007A3D9E" w:rsidRDefault="00CF6DA2" w:rsidP="007A3D9E">
            <w:pPr>
              <w:pStyle w:val="Textoindependiente"/>
              <w:widowControl w:val="0"/>
              <w:spacing w:line="360" w:lineRule="auto"/>
              <w:ind w:left="567" w:hanging="567"/>
              <w:jc w:val="both"/>
              <w:rPr>
                <w:rFonts w:ascii="Verdana" w:hAnsi="Verdana"/>
                <w:sz w:val="16"/>
                <w:szCs w:val="16"/>
                <w:lang w:val="es-MX"/>
              </w:rPr>
            </w:pPr>
            <w:r w:rsidRPr="007A3D9E">
              <w:rPr>
                <w:rFonts w:ascii="Verdana" w:hAnsi="Verdana"/>
                <w:b/>
                <w:sz w:val="16"/>
                <w:szCs w:val="16"/>
                <w:lang w:val="es-MX"/>
              </w:rPr>
              <w:t>a)</w:t>
            </w:r>
            <w:r w:rsidRPr="007A3D9E">
              <w:rPr>
                <w:rFonts w:ascii="Verdana" w:hAnsi="Verdana"/>
                <w:sz w:val="16"/>
                <w:szCs w:val="16"/>
                <w:lang w:val="es-MX"/>
              </w:rPr>
              <w:tab/>
              <w:t>Conexión a las redes de agua potable</w:t>
            </w:r>
          </w:p>
        </w:tc>
        <w:tc>
          <w:tcPr>
            <w:tcW w:w="2552" w:type="dxa"/>
            <w:noWrap/>
            <w:vAlign w:val="center"/>
          </w:tcPr>
          <w:p w:rsidR="00CF6DA2" w:rsidRPr="007A3D9E" w:rsidRDefault="00CF6DA2" w:rsidP="007A3D9E">
            <w:pPr>
              <w:widowControl w:val="0"/>
              <w:spacing w:line="360" w:lineRule="auto"/>
              <w:jc w:val="both"/>
              <w:rPr>
                <w:rFonts w:ascii="Verdana" w:hAnsi="Verdana" w:cs="Arial"/>
                <w:sz w:val="16"/>
                <w:szCs w:val="16"/>
              </w:rPr>
            </w:pPr>
            <w:r w:rsidRPr="007A3D9E">
              <w:rPr>
                <w:rFonts w:ascii="Verdana" w:hAnsi="Verdana" w:cs="Arial"/>
                <w:sz w:val="16"/>
                <w:szCs w:val="16"/>
              </w:rPr>
              <w:t>$348,278.80</w:t>
            </w:r>
          </w:p>
        </w:tc>
      </w:tr>
      <w:tr w:rsidR="00CF6DA2" w:rsidRPr="007A3D9E" w:rsidTr="007A3D9E">
        <w:trPr>
          <w:trHeight w:val="285"/>
        </w:trPr>
        <w:tc>
          <w:tcPr>
            <w:tcW w:w="5315" w:type="dxa"/>
            <w:noWrap/>
            <w:vAlign w:val="center"/>
          </w:tcPr>
          <w:p w:rsidR="00CF6DA2" w:rsidRPr="007A3D9E" w:rsidRDefault="00CF6DA2" w:rsidP="007244FF">
            <w:pPr>
              <w:pStyle w:val="Textoindependiente"/>
              <w:widowControl w:val="0"/>
              <w:spacing w:line="360" w:lineRule="auto"/>
              <w:ind w:left="567" w:hanging="567"/>
              <w:jc w:val="both"/>
              <w:rPr>
                <w:rFonts w:ascii="Verdana" w:hAnsi="Verdana"/>
                <w:sz w:val="16"/>
                <w:szCs w:val="16"/>
                <w:lang w:val="es-MX"/>
              </w:rPr>
            </w:pPr>
            <w:r w:rsidRPr="007A3D9E">
              <w:rPr>
                <w:rFonts w:ascii="Verdana" w:hAnsi="Verdana"/>
                <w:b/>
                <w:sz w:val="16"/>
                <w:szCs w:val="16"/>
                <w:lang w:val="es-MX"/>
              </w:rPr>
              <w:t>b)</w:t>
            </w:r>
            <w:r w:rsidRPr="007A3D9E">
              <w:rPr>
                <w:rFonts w:ascii="Verdana" w:hAnsi="Verdana"/>
                <w:sz w:val="16"/>
                <w:szCs w:val="16"/>
                <w:lang w:val="es-MX"/>
              </w:rPr>
              <w:tab/>
              <w:t xml:space="preserve">Conexión a </w:t>
            </w:r>
            <w:r w:rsidRPr="00320EC2">
              <w:rPr>
                <w:rFonts w:ascii="Verdana" w:hAnsi="Verdana"/>
                <w:sz w:val="16"/>
                <w:szCs w:val="16"/>
                <w:lang w:val="es-MX"/>
              </w:rPr>
              <w:t xml:space="preserve">las redes de </w:t>
            </w:r>
            <w:r w:rsidR="007244FF" w:rsidRPr="00320EC2">
              <w:rPr>
                <w:rFonts w:ascii="Verdana" w:hAnsi="Verdana"/>
                <w:sz w:val="16"/>
                <w:szCs w:val="16"/>
                <w:lang w:val="es-MX"/>
              </w:rPr>
              <w:t xml:space="preserve">drenaje </w:t>
            </w:r>
            <w:r w:rsidRPr="00320EC2">
              <w:rPr>
                <w:rFonts w:ascii="Verdana" w:hAnsi="Verdana"/>
                <w:sz w:val="16"/>
                <w:szCs w:val="16"/>
                <w:lang w:val="es-MX"/>
              </w:rPr>
              <w:t>sanitario</w:t>
            </w:r>
          </w:p>
        </w:tc>
        <w:tc>
          <w:tcPr>
            <w:tcW w:w="2552" w:type="dxa"/>
            <w:noWrap/>
            <w:vAlign w:val="center"/>
          </w:tcPr>
          <w:p w:rsidR="00CF6DA2" w:rsidRPr="007A3D9E" w:rsidRDefault="00CF6DA2" w:rsidP="007A3D9E">
            <w:pPr>
              <w:widowControl w:val="0"/>
              <w:spacing w:line="360" w:lineRule="auto"/>
              <w:jc w:val="both"/>
              <w:rPr>
                <w:rFonts w:ascii="Verdana" w:hAnsi="Verdana" w:cs="Arial"/>
                <w:sz w:val="16"/>
                <w:szCs w:val="16"/>
              </w:rPr>
            </w:pPr>
            <w:r w:rsidRPr="007A3D9E">
              <w:rPr>
                <w:rFonts w:ascii="Verdana" w:hAnsi="Verdana" w:cs="Arial"/>
                <w:sz w:val="16"/>
                <w:szCs w:val="16"/>
              </w:rPr>
              <w:t>$168,848.70</w:t>
            </w:r>
          </w:p>
        </w:tc>
      </w:tr>
    </w:tbl>
    <w:p w:rsidR="00CF6DA2" w:rsidRPr="006A2273" w:rsidRDefault="00CF6DA2" w:rsidP="006A2273">
      <w:pPr>
        <w:pStyle w:val="Textoindependiente"/>
        <w:widowControl w:val="0"/>
        <w:spacing w:line="360" w:lineRule="auto"/>
        <w:jc w:val="both"/>
        <w:rPr>
          <w:rFonts w:ascii="Verdana" w:hAnsi="Verdana"/>
          <w:sz w:val="18"/>
          <w:szCs w:val="18"/>
          <w:lang w:val="es-MX"/>
        </w:rPr>
      </w:pPr>
    </w:p>
    <w:p w:rsidR="00CF6DA2" w:rsidRPr="006A2273" w:rsidRDefault="00CF6DA2" w:rsidP="006A2273">
      <w:pPr>
        <w:pStyle w:val="Textoindependiente"/>
        <w:widowControl w:val="0"/>
        <w:spacing w:line="360" w:lineRule="auto"/>
        <w:jc w:val="both"/>
        <w:rPr>
          <w:rFonts w:ascii="Verdana" w:hAnsi="Verdana"/>
          <w:sz w:val="18"/>
          <w:szCs w:val="18"/>
          <w:lang w:val="es-MX"/>
        </w:rPr>
      </w:pPr>
    </w:p>
    <w:p w:rsidR="00CF6DA2" w:rsidRPr="006A2273" w:rsidRDefault="00CF6DA2" w:rsidP="006A2273">
      <w:pPr>
        <w:pStyle w:val="Textoindependiente"/>
        <w:widowControl w:val="0"/>
        <w:spacing w:line="360" w:lineRule="auto"/>
        <w:jc w:val="both"/>
        <w:rPr>
          <w:rFonts w:ascii="Verdana" w:hAnsi="Verdana"/>
          <w:sz w:val="18"/>
          <w:szCs w:val="18"/>
          <w:lang w:val="es-MX"/>
        </w:rPr>
      </w:pPr>
    </w:p>
    <w:p w:rsidR="00CF6DA2" w:rsidRDefault="00CF6DA2" w:rsidP="006A2273">
      <w:pPr>
        <w:pStyle w:val="Textoindependiente"/>
        <w:widowControl w:val="0"/>
        <w:spacing w:line="360" w:lineRule="auto"/>
        <w:jc w:val="both"/>
        <w:rPr>
          <w:rFonts w:ascii="Verdana" w:hAnsi="Verdana"/>
          <w:sz w:val="18"/>
          <w:szCs w:val="18"/>
          <w:lang w:val="es-MX"/>
        </w:rPr>
      </w:pPr>
    </w:p>
    <w:p w:rsidR="007244FF" w:rsidRPr="006A2273" w:rsidRDefault="007244FF" w:rsidP="006A2273">
      <w:pPr>
        <w:pStyle w:val="Textoindependiente"/>
        <w:widowControl w:val="0"/>
        <w:spacing w:line="360" w:lineRule="auto"/>
        <w:jc w:val="both"/>
        <w:rPr>
          <w:rFonts w:ascii="Verdana" w:hAnsi="Verdana"/>
          <w:sz w:val="18"/>
          <w:szCs w:val="18"/>
          <w:lang w:val="es-MX"/>
        </w:rPr>
      </w:pPr>
    </w:p>
    <w:p w:rsidR="00CF6DA2" w:rsidRPr="006A2273" w:rsidRDefault="00CF6DA2" w:rsidP="007A3D9E">
      <w:pPr>
        <w:pStyle w:val="Textoindependiente"/>
        <w:widowControl w:val="0"/>
        <w:spacing w:line="360" w:lineRule="auto"/>
        <w:ind w:left="1418" w:hanging="567"/>
        <w:jc w:val="both"/>
        <w:rPr>
          <w:rFonts w:ascii="Verdana" w:hAnsi="Verdana"/>
          <w:sz w:val="18"/>
          <w:szCs w:val="18"/>
          <w:lang w:val="es-MX"/>
        </w:rPr>
      </w:pPr>
      <w:r w:rsidRPr="006A2273">
        <w:rPr>
          <w:rFonts w:ascii="Verdana" w:hAnsi="Verdana"/>
          <w:b/>
          <w:sz w:val="18"/>
          <w:szCs w:val="18"/>
          <w:lang w:val="es-MX"/>
        </w:rPr>
        <w:t>c)</w:t>
      </w:r>
      <w:r w:rsidRPr="006A2273">
        <w:rPr>
          <w:rFonts w:ascii="Verdana" w:hAnsi="Verdana"/>
          <w:b/>
          <w:sz w:val="18"/>
          <w:szCs w:val="18"/>
          <w:lang w:val="es-MX"/>
        </w:rPr>
        <w:tab/>
      </w:r>
      <w:r w:rsidRPr="006A2273">
        <w:rPr>
          <w:rFonts w:ascii="Verdana" w:hAnsi="Verdana"/>
          <w:sz w:val="18"/>
          <w:szCs w:val="18"/>
          <w:lang w:val="es-MX"/>
        </w:rPr>
        <w:t>Tratándose de desarrollos distintos al doméstico, se cobrará en agua potable el importe que resulte de multiplicar el gasto máximo diario en litros por segundo que arroje el cálculo del proyecto, por el precio por litro por segundo contenido en el inciso a) de esta fracción.</w:t>
      </w:r>
    </w:p>
    <w:p w:rsidR="00CF6DA2" w:rsidRPr="006A2273" w:rsidRDefault="00CF6DA2" w:rsidP="006A2273">
      <w:pPr>
        <w:pStyle w:val="Textoindependiente"/>
        <w:widowControl w:val="0"/>
        <w:spacing w:line="360" w:lineRule="auto"/>
        <w:jc w:val="both"/>
        <w:rPr>
          <w:rFonts w:ascii="Verdana" w:hAnsi="Verdana"/>
          <w:sz w:val="18"/>
          <w:szCs w:val="18"/>
          <w:lang w:val="es-MX"/>
        </w:rPr>
      </w:pPr>
    </w:p>
    <w:p w:rsidR="00CF6DA2" w:rsidRPr="006A2273" w:rsidRDefault="00CF6DA2" w:rsidP="007A3D9E">
      <w:pPr>
        <w:pStyle w:val="Textoindependiente"/>
        <w:widowControl w:val="0"/>
        <w:spacing w:line="360" w:lineRule="auto"/>
        <w:ind w:left="1418" w:hanging="567"/>
        <w:jc w:val="both"/>
        <w:rPr>
          <w:rFonts w:ascii="Verdana" w:hAnsi="Verdana"/>
          <w:sz w:val="18"/>
          <w:szCs w:val="18"/>
          <w:lang w:val="es-MX"/>
        </w:rPr>
      </w:pPr>
      <w:r w:rsidRPr="006A2273">
        <w:rPr>
          <w:rFonts w:ascii="Verdana" w:hAnsi="Verdana"/>
          <w:b/>
          <w:sz w:val="18"/>
          <w:szCs w:val="18"/>
          <w:lang w:val="es-MX"/>
        </w:rPr>
        <w:t>d)</w:t>
      </w:r>
      <w:r w:rsidRPr="006A2273">
        <w:rPr>
          <w:rFonts w:ascii="Verdana" w:hAnsi="Verdana"/>
          <w:b/>
          <w:sz w:val="18"/>
          <w:szCs w:val="18"/>
          <w:lang w:val="es-MX"/>
        </w:rPr>
        <w:tab/>
      </w:r>
      <w:r w:rsidRPr="006A2273">
        <w:rPr>
          <w:rFonts w:ascii="Verdana" w:hAnsi="Verdana"/>
          <w:sz w:val="18"/>
          <w:szCs w:val="18"/>
          <w:lang w:val="es-MX"/>
        </w:rPr>
        <w:t>La tributación de agua residual se considerará al 80% de lo que resulte del cálculo de demanda de agua potable y se multiplicará por el precio unitario por litro por segundo del inciso b) de esta fracción.</w:t>
      </w:r>
    </w:p>
    <w:p w:rsidR="00CF6DA2" w:rsidRPr="006A2273" w:rsidRDefault="00CF6DA2" w:rsidP="006A2273">
      <w:pPr>
        <w:pStyle w:val="Textoindependiente"/>
        <w:widowControl w:val="0"/>
        <w:spacing w:line="360" w:lineRule="auto"/>
        <w:jc w:val="both"/>
        <w:rPr>
          <w:rFonts w:ascii="Verdana" w:hAnsi="Verdana"/>
          <w:sz w:val="18"/>
          <w:szCs w:val="18"/>
          <w:lang w:val="es-MX"/>
        </w:rPr>
      </w:pPr>
    </w:p>
    <w:p w:rsidR="00CF6DA2" w:rsidRPr="006A2273" w:rsidRDefault="00CF6DA2" w:rsidP="007A3D9E">
      <w:pPr>
        <w:pStyle w:val="Textoindependiente"/>
        <w:widowControl w:val="0"/>
        <w:spacing w:line="360" w:lineRule="auto"/>
        <w:ind w:left="1418" w:hanging="567"/>
        <w:jc w:val="both"/>
        <w:rPr>
          <w:rFonts w:ascii="Verdana" w:hAnsi="Verdana"/>
          <w:sz w:val="18"/>
          <w:szCs w:val="18"/>
          <w:lang w:val="es-MX"/>
        </w:rPr>
      </w:pPr>
      <w:r w:rsidRPr="006A2273">
        <w:rPr>
          <w:rFonts w:ascii="Verdana" w:hAnsi="Verdana"/>
          <w:b/>
          <w:sz w:val="18"/>
          <w:szCs w:val="18"/>
          <w:lang w:val="es-MX"/>
        </w:rPr>
        <w:t>e)</w:t>
      </w:r>
      <w:r w:rsidRPr="006A2273">
        <w:rPr>
          <w:rFonts w:ascii="Verdana" w:hAnsi="Verdana"/>
          <w:b/>
          <w:sz w:val="18"/>
          <w:szCs w:val="18"/>
          <w:lang w:val="es-MX"/>
        </w:rPr>
        <w:tab/>
      </w:r>
      <w:r w:rsidRPr="006A2273">
        <w:rPr>
          <w:rFonts w:ascii="Verdana" w:hAnsi="Verdana"/>
          <w:sz w:val="18"/>
          <w:szCs w:val="18"/>
          <w:lang w:val="es-MX"/>
        </w:rPr>
        <w:t>Los</w:t>
      </w:r>
      <w:r w:rsidRPr="006A2273">
        <w:rPr>
          <w:rFonts w:ascii="Verdana" w:hAnsi="Verdana"/>
          <w:sz w:val="18"/>
          <w:szCs w:val="18"/>
        </w:rPr>
        <w:t xml:space="preserve"> títulos </w:t>
      </w:r>
      <w:r w:rsidRPr="007A3D9E">
        <w:rPr>
          <w:rFonts w:ascii="Verdana" w:hAnsi="Verdana"/>
          <w:sz w:val="18"/>
          <w:szCs w:val="18"/>
          <w:lang w:val="es-MX"/>
        </w:rPr>
        <w:t>de</w:t>
      </w:r>
      <w:r w:rsidRPr="006A2273">
        <w:rPr>
          <w:rFonts w:ascii="Verdana" w:hAnsi="Verdana"/>
          <w:sz w:val="18"/>
          <w:szCs w:val="18"/>
        </w:rPr>
        <w:t xml:space="preserve"> concesión</w:t>
      </w:r>
      <w:r w:rsidRPr="006A2273">
        <w:rPr>
          <w:rFonts w:ascii="Verdana" w:hAnsi="Verdana"/>
          <w:b/>
          <w:sz w:val="18"/>
          <w:szCs w:val="18"/>
        </w:rPr>
        <w:t xml:space="preserve"> </w:t>
      </w:r>
      <w:r w:rsidRPr="006A2273">
        <w:rPr>
          <w:rFonts w:ascii="Verdana" w:hAnsi="Verdana"/>
          <w:sz w:val="18"/>
          <w:szCs w:val="18"/>
        </w:rPr>
        <w:t>para extracción se cobrarán a razón de $3.97 por cada metro cúbico anual. Para determinar el volumen a cobrar se convertirá a metros cúbicos el gasto máximo diario referido en el inciso c).</w:t>
      </w:r>
    </w:p>
    <w:p w:rsidR="00CF6DA2" w:rsidRDefault="00CF6DA2" w:rsidP="006A2273">
      <w:pPr>
        <w:pStyle w:val="Textoindependiente"/>
        <w:widowControl w:val="0"/>
        <w:spacing w:line="360" w:lineRule="auto"/>
        <w:jc w:val="both"/>
        <w:rPr>
          <w:rFonts w:ascii="Verdana" w:hAnsi="Verdana"/>
          <w:sz w:val="18"/>
          <w:szCs w:val="18"/>
          <w:lang w:val="es-MX"/>
        </w:rPr>
      </w:pPr>
    </w:p>
    <w:p w:rsidR="007A3D9E" w:rsidRDefault="007A3D9E" w:rsidP="006A2273">
      <w:pPr>
        <w:pStyle w:val="Textoindependiente"/>
        <w:widowControl w:val="0"/>
        <w:spacing w:line="360" w:lineRule="auto"/>
        <w:jc w:val="both"/>
        <w:rPr>
          <w:rFonts w:ascii="Verdana" w:hAnsi="Verdana"/>
          <w:sz w:val="18"/>
          <w:szCs w:val="18"/>
          <w:lang w:val="es-MX"/>
        </w:rPr>
      </w:pPr>
    </w:p>
    <w:p w:rsidR="005E5B3A" w:rsidRPr="006A2273" w:rsidRDefault="005E5B3A" w:rsidP="006A2273">
      <w:pPr>
        <w:pStyle w:val="Textoindependiente"/>
        <w:widowControl w:val="0"/>
        <w:spacing w:line="360" w:lineRule="auto"/>
        <w:jc w:val="both"/>
        <w:rPr>
          <w:rFonts w:ascii="Verdana" w:hAnsi="Verdana"/>
          <w:sz w:val="18"/>
          <w:szCs w:val="18"/>
          <w:lang w:val="es-MX"/>
        </w:rPr>
      </w:pPr>
    </w:p>
    <w:p w:rsidR="00CF6DA2" w:rsidRPr="006A2273" w:rsidRDefault="00CF6DA2" w:rsidP="007A3D9E">
      <w:pPr>
        <w:pStyle w:val="Textoindependiente"/>
        <w:widowControl w:val="0"/>
        <w:spacing w:line="360" w:lineRule="auto"/>
        <w:ind w:left="851" w:hanging="851"/>
        <w:jc w:val="both"/>
        <w:rPr>
          <w:rFonts w:ascii="Verdana" w:hAnsi="Verdana"/>
          <w:b/>
          <w:sz w:val="18"/>
          <w:szCs w:val="18"/>
          <w:lang w:val="es-MX"/>
        </w:rPr>
      </w:pPr>
      <w:r w:rsidRPr="006A2273">
        <w:rPr>
          <w:rFonts w:ascii="Verdana" w:hAnsi="Verdana"/>
          <w:b/>
          <w:sz w:val="18"/>
          <w:szCs w:val="18"/>
          <w:lang w:val="es-MX"/>
        </w:rPr>
        <w:t>XIV.</w:t>
      </w:r>
      <w:r w:rsidRPr="006A2273">
        <w:rPr>
          <w:rFonts w:ascii="Verdana" w:hAnsi="Verdana"/>
          <w:b/>
          <w:sz w:val="18"/>
          <w:szCs w:val="18"/>
          <w:lang w:val="es-MX"/>
        </w:rPr>
        <w:tab/>
        <w:t>Incorporación individual.</w:t>
      </w:r>
    </w:p>
    <w:p w:rsidR="00CF6DA2" w:rsidRPr="006A2273" w:rsidRDefault="00CF6DA2" w:rsidP="006A2273">
      <w:pPr>
        <w:pStyle w:val="Textoindependiente"/>
        <w:widowControl w:val="0"/>
        <w:spacing w:line="360" w:lineRule="auto"/>
        <w:jc w:val="both"/>
        <w:rPr>
          <w:rFonts w:ascii="Verdana" w:hAnsi="Verdana"/>
          <w:sz w:val="18"/>
          <w:szCs w:val="18"/>
          <w:lang w:val="es-MX"/>
        </w:rPr>
      </w:pPr>
    </w:p>
    <w:p w:rsidR="00CF6DA2" w:rsidRPr="00320EC2" w:rsidRDefault="00CF6DA2" w:rsidP="007A3D9E">
      <w:pPr>
        <w:pStyle w:val="Textoindependiente"/>
        <w:widowControl w:val="0"/>
        <w:spacing w:line="360" w:lineRule="auto"/>
        <w:ind w:firstLine="851"/>
        <w:jc w:val="both"/>
        <w:rPr>
          <w:rFonts w:ascii="Verdana" w:hAnsi="Verdana"/>
          <w:sz w:val="18"/>
          <w:szCs w:val="18"/>
          <w:lang w:val="es-MX"/>
        </w:rPr>
      </w:pPr>
      <w:r w:rsidRPr="006A2273">
        <w:rPr>
          <w:rFonts w:ascii="Verdana" w:hAnsi="Verdana"/>
          <w:sz w:val="18"/>
          <w:szCs w:val="18"/>
          <w:lang w:val="es-MX"/>
        </w:rPr>
        <w:t xml:space="preserve">Tratándose de lotes para </w:t>
      </w:r>
      <w:r w:rsidRPr="00320EC2">
        <w:rPr>
          <w:rFonts w:ascii="Verdana" w:hAnsi="Verdana"/>
          <w:sz w:val="18"/>
          <w:szCs w:val="18"/>
          <w:lang w:val="es-MX"/>
        </w:rPr>
        <w:t xml:space="preserve">construcción de vivienda unifamiliar o en caso de divisiones de lotes para un máximo de tres viviendas en colonias incorporadas al organismo, se cobrará por vivienda un importe por incorporación a las redes de agua potable y </w:t>
      </w:r>
      <w:r w:rsidR="007244FF" w:rsidRPr="00320EC2">
        <w:rPr>
          <w:rFonts w:ascii="Verdana" w:hAnsi="Verdana"/>
          <w:sz w:val="18"/>
          <w:szCs w:val="18"/>
          <w:lang w:val="es-MX"/>
        </w:rPr>
        <w:t>drenaje</w:t>
      </w:r>
      <w:r w:rsidRPr="00320EC2">
        <w:rPr>
          <w:rFonts w:ascii="Verdana" w:hAnsi="Verdana"/>
          <w:sz w:val="18"/>
          <w:szCs w:val="18"/>
          <w:lang w:val="es-MX"/>
        </w:rPr>
        <w:t xml:space="preserve"> de acuerdo a la siguiente tabla:</w:t>
      </w:r>
    </w:p>
    <w:p w:rsidR="00CF6DA2" w:rsidRDefault="00CF6DA2" w:rsidP="006A2273">
      <w:pPr>
        <w:widowControl w:val="0"/>
        <w:spacing w:line="360" w:lineRule="auto"/>
        <w:jc w:val="both"/>
        <w:rPr>
          <w:rFonts w:ascii="Verdana" w:hAnsi="Verdana" w:cs="Arial"/>
          <w:sz w:val="18"/>
          <w:szCs w:val="18"/>
        </w:rPr>
      </w:pPr>
    </w:p>
    <w:p w:rsidR="00CC00DC" w:rsidRPr="00320EC2" w:rsidRDefault="00CC00DC" w:rsidP="006A2273">
      <w:pPr>
        <w:widowControl w:val="0"/>
        <w:spacing w:line="360" w:lineRule="auto"/>
        <w:jc w:val="both"/>
        <w:rPr>
          <w:rFonts w:ascii="Verdana" w:hAnsi="Verdana" w:cs="Arial"/>
          <w:sz w:val="18"/>
          <w:szCs w:val="18"/>
        </w:rPr>
      </w:pPr>
    </w:p>
    <w:tbl>
      <w:tblPr>
        <w:tblW w:w="7229" w:type="dxa"/>
        <w:tblInd w:w="869"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2410"/>
        <w:gridCol w:w="1794"/>
        <w:gridCol w:w="1749"/>
        <w:gridCol w:w="1276"/>
      </w:tblGrid>
      <w:tr w:rsidR="00CF6DA2" w:rsidRPr="00320EC2" w:rsidTr="007A3D9E">
        <w:trPr>
          <w:trHeight w:val="338"/>
        </w:trPr>
        <w:tc>
          <w:tcPr>
            <w:tcW w:w="2410" w:type="dxa"/>
            <w:tcMar>
              <w:top w:w="18" w:type="dxa"/>
              <w:left w:w="18" w:type="dxa"/>
              <w:bottom w:w="0" w:type="dxa"/>
              <w:right w:w="18" w:type="dxa"/>
            </w:tcMar>
            <w:vAlign w:val="center"/>
          </w:tcPr>
          <w:p w:rsidR="007A3D9E" w:rsidRPr="00320EC2" w:rsidRDefault="00CF6DA2" w:rsidP="007244FF">
            <w:pPr>
              <w:pStyle w:val="Textoindependiente"/>
              <w:widowControl w:val="0"/>
              <w:spacing w:line="360" w:lineRule="auto"/>
              <w:jc w:val="both"/>
              <w:rPr>
                <w:rFonts w:ascii="Verdana" w:hAnsi="Verdana"/>
                <w:b/>
                <w:sz w:val="16"/>
                <w:szCs w:val="16"/>
                <w:lang w:val="es-MX"/>
              </w:rPr>
            </w:pPr>
            <w:r w:rsidRPr="00320EC2">
              <w:rPr>
                <w:rFonts w:ascii="Verdana" w:hAnsi="Verdana"/>
                <w:b/>
                <w:sz w:val="16"/>
                <w:szCs w:val="16"/>
                <w:lang w:val="es-MX"/>
              </w:rPr>
              <w:t>Tipo de vivienda</w:t>
            </w:r>
          </w:p>
        </w:tc>
        <w:tc>
          <w:tcPr>
            <w:tcW w:w="1794" w:type="dxa"/>
            <w:tcMar>
              <w:top w:w="18" w:type="dxa"/>
              <w:left w:w="18" w:type="dxa"/>
              <w:bottom w:w="0" w:type="dxa"/>
              <w:right w:w="18" w:type="dxa"/>
            </w:tcMar>
            <w:vAlign w:val="center"/>
          </w:tcPr>
          <w:p w:rsidR="007A3D9E" w:rsidRPr="00320EC2" w:rsidRDefault="00CF6DA2" w:rsidP="007244FF">
            <w:pPr>
              <w:pStyle w:val="Textoindependiente"/>
              <w:widowControl w:val="0"/>
              <w:spacing w:line="360" w:lineRule="auto"/>
              <w:jc w:val="both"/>
              <w:rPr>
                <w:rFonts w:ascii="Verdana" w:hAnsi="Verdana"/>
                <w:b/>
                <w:sz w:val="16"/>
                <w:szCs w:val="16"/>
                <w:lang w:val="es-MX"/>
              </w:rPr>
            </w:pPr>
            <w:r w:rsidRPr="00320EC2">
              <w:rPr>
                <w:rFonts w:ascii="Verdana" w:hAnsi="Verdana"/>
                <w:b/>
                <w:sz w:val="16"/>
                <w:szCs w:val="16"/>
                <w:lang w:val="es-MX"/>
              </w:rPr>
              <w:t>Agua potable</w:t>
            </w:r>
          </w:p>
        </w:tc>
        <w:tc>
          <w:tcPr>
            <w:tcW w:w="1749" w:type="dxa"/>
            <w:tcMar>
              <w:top w:w="18" w:type="dxa"/>
              <w:left w:w="18" w:type="dxa"/>
              <w:bottom w:w="0" w:type="dxa"/>
              <w:right w:w="18" w:type="dxa"/>
            </w:tcMar>
            <w:vAlign w:val="center"/>
          </w:tcPr>
          <w:p w:rsidR="00CF6DA2" w:rsidRPr="00320EC2" w:rsidRDefault="007244FF" w:rsidP="007A3D9E">
            <w:pPr>
              <w:pStyle w:val="Textoindependiente"/>
              <w:widowControl w:val="0"/>
              <w:spacing w:line="360" w:lineRule="auto"/>
              <w:jc w:val="both"/>
              <w:rPr>
                <w:rFonts w:ascii="Verdana" w:hAnsi="Verdana"/>
                <w:b/>
                <w:sz w:val="16"/>
                <w:szCs w:val="16"/>
                <w:lang w:val="es-MX"/>
              </w:rPr>
            </w:pPr>
            <w:r w:rsidRPr="00320EC2">
              <w:rPr>
                <w:rFonts w:ascii="Verdana" w:hAnsi="Verdana"/>
                <w:b/>
                <w:sz w:val="16"/>
                <w:szCs w:val="16"/>
                <w:lang w:val="es-MX"/>
              </w:rPr>
              <w:t>Drenaje</w:t>
            </w:r>
          </w:p>
        </w:tc>
        <w:tc>
          <w:tcPr>
            <w:tcW w:w="1276" w:type="dxa"/>
            <w:tcMar>
              <w:top w:w="18" w:type="dxa"/>
              <w:left w:w="18" w:type="dxa"/>
              <w:bottom w:w="0" w:type="dxa"/>
              <w:right w:w="18" w:type="dxa"/>
            </w:tcMar>
            <w:vAlign w:val="center"/>
          </w:tcPr>
          <w:p w:rsidR="007A3D9E" w:rsidRPr="00320EC2" w:rsidRDefault="00CF6DA2" w:rsidP="007244FF">
            <w:pPr>
              <w:pStyle w:val="Textoindependiente"/>
              <w:widowControl w:val="0"/>
              <w:spacing w:line="360" w:lineRule="auto"/>
              <w:jc w:val="both"/>
              <w:rPr>
                <w:rFonts w:ascii="Verdana" w:hAnsi="Verdana"/>
                <w:b/>
                <w:sz w:val="16"/>
                <w:szCs w:val="16"/>
                <w:lang w:val="es-MX"/>
              </w:rPr>
            </w:pPr>
            <w:r w:rsidRPr="00320EC2">
              <w:rPr>
                <w:rFonts w:ascii="Verdana" w:hAnsi="Verdana"/>
                <w:b/>
                <w:sz w:val="16"/>
                <w:szCs w:val="16"/>
                <w:lang w:val="es-MX"/>
              </w:rPr>
              <w:t>Total</w:t>
            </w:r>
          </w:p>
        </w:tc>
      </w:tr>
      <w:tr w:rsidR="00CF6DA2" w:rsidRPr="00320EC2" w:rsidTr="007A3D9E">
        <w:trPr>
          <w:trHeight w:val="288"/>
        </w:trPr>
        <w:tc>
          <w:tcPr>
            <w:tcW w:w="2410" w:type="dxa"/>
            <w:tcMar>
              <w:top w:w="18" w:type="dxa"/>
              <w:left w:w="18" w:type="dxa"/>
              <w:bottom w:w="0" w:type="dxa"/>
              <w:right w:w="18" w:type="dxa"/>
            </w:tcMar>
            <w:vAlign w:val="center"/>
          </w:tcPr>
          <w:p w:rsidR="00CF6DA2" w:rsidRPr="00320EC2" w:rsidRDefault="00CF6DA2" w:rsidP="007A3D9E">
            <w:pPr>
              <w:pStyle w:val="Textoindependiente"/>
              <w:widowControl w:val="0"/>
              <w:spacing w:line="360" w:lineRule="auto"/>
              <w:ind w:left="567" w:hanging="567"/>
              <w:jc w:val="both"/>
              <w:rPr>
                <w:rFonts w:ascii="Verdana" w:hAnsi="Verdana"/>
                <w:sz w:val="16"/>
                <w:szCs w:val="16"/>
                <w:lang w:val="es-MX"/>
              </w:rPr>
            </w:pPr>
            <w:r w:rsidRPr="00320EC2">
              <w:rPr>
                <w:rFonts w:ascii="Verdana" w:hAnsi="Verdana"/>
                <w:b/>
                <w:sz w:val="16"/>
                <w:szCs w:val="16"/>
                <w:lang w:val="es-MX"/>
              </w:rPr>
              <w:t>a)</w:t>
            </w:r>
            <w:r w:rsidRPr="00320EC2">
              <w:rPr>
                <w:rFonts w:ascii="Verdana" w:hAnsi="Verdana"/>
                <w:sz w:val="16"/>
                <w:szCs w:val="16"/>
                <w:lang w:val="es-MX"/>
              </w:rPr>
              <w:tab/>
              <w:t>Popular</w:t>
            </w:r>
          </w:p>
        </w:tc>
        <w:tc>
          <w:tcPr>
            <w:tcW w:w="1794" w:type="dxa"/>
            <w:noWrap/>
            <w:tcMar>
              <w:top w:w="18" w:type="dxa"/>
              <w:left w:w="18" w:type="dxa"/>
              <w:bottom w:w="0" w:type="dxa"/>
              <w:right w:w="18" w:type="dxa"/>
            </w:tcMar>
            <w:vAlign w:val="center"/>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$1,598.60</w:t>
            </w:r>
          </w:p>
        </w:tc>
        <w:tc>
          <w:tcPr>
            <w:tcW w:w="1749" w:type="dxa"/>
            <w:noWrap/>
            <w:tcMar>
              <w:top w:w="18" w:type="dxa"/>
              <w:left w:w="18" w:type="dxa"/>
              <w:bottom w:w="0" w:type="dxa"/>
              <w:right w:w="18" w:type="dxa"/>
            </w:tcMar>
            <w:vAlign w:val="center"/>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$619.70</w:t>
            </w:r>
          </w:p>
        </w:tc>
        <w:tc>
          <w:tcPr>
            <w:tcW w:w="1276" w:type="dxa"/>
            <w:noWrap/>
            <w:tcMar>
              <w:top w:w="18" w:type="dxa"/>
              <w:left w:w="18" w:type="dxa"/>
              <w:bottom w:w="0" w:type="dxa"/>
              <w:right w:w="18" w:type="dxa"/>
            </w:tcMar>
            <w:vAlign w:val="center"/>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$2,218.30</w:t>
            </w:r>
          </w:p>
        </w:tc>
      </w:tr>
      <w:tr w:rsidR="00CF6DA2" w:rsidRPr="00320EC2" w:rsidTr="007A3D9E">
        <w:trPr>
          <w:trHeight w:val="288"/>
        </w:trPr>
        <w:tc>
          <w:tcPr>
            <w:tcW w:w="2410" w:type="dxa"/>
            <w:tcMar>
              <w:top w:w="18" w:type="dxa"/>
              <w:left w:w="18" w:type="dxa"/>
              <w:bottom w:w="0" w:type="dxa"/>
              <w:right w:w="18" w:type="dxa"/>
            </w:tcMar>
            <w:vAlign w:val="center"/>
          </w:tcPr>
          <w:p w:rsidR="00CF6DA2" w:rsidRPr="00320EC2" w:rsidRDefault="00CF6DA2" w:rsidP="007A3D9E">
            <w:pPr>
              <w:pStyle w:val="Textoindependiente"/>
              <w:widowControl w:val="0"/>
              <w:spacing w:line="360" w:lineRule="auto"/>
              <w:ind w:left="567" w:hanging="567"/>
              <w:jc w:val="both"/>
              <w:rPr>
                <w:rFonts w:ascii="Verdana" w:hAnsi="Verdana"/>
                <w:sz w:val="16"/>
                <w:szCs w:val="16"/>
                <w:lang w:val="es-MX"/>
              </w:rPr>
            </w:pPr>
            <w:r w:rsidRPr="00320EC2">
              <w:rPr>
                <w:rFonts w:ascii="Verdana" w:hAnsi="Verdana"/>
                <w:b/>
                <w:sz w:val="16"/>
                <w:szCs w:val="16"/>
                <w:lang w:val="es-MX"/>
              </w:rPr>
              <w:t>b)</w:t>
            </w:r>
            <w:r w:rsidRPr="00320EC2">
              <w:rPr>
                <w:rFonts w:ascii="Verdana" w:hAnsi="Verdana"/>
                <w:sz w:val="16"/>
                <w:szCs w:val="16"/>
                <w:lang w:val="es-MX"/>
              </w:rPr>
              <w:tab/>
              <w:t>Interés social</w:t>
            </w:r>
          </w:p>
        </w:tc>
        <w:tc>
          <w:tcPr>
            <w:tcW w:w="1794" w:type="dxa"/>
            <w:noWrap/>
            <w:tcMar>
              <w:top w:w="18" w:type="dxa"/>
              <w:left w:w="18" w:type="dxa"/>
              <w:bottom w:w="0" w:type="dxa"/>
              <w:right w:w="18" w:type="dxa"/>
            </w:tcMar>
            <w:vAlign w:val="center"/>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$1,776.20</w:t>
            </w:r>
          </w:p>
        </w:tc>
        <w:tc>
          <w:tcPr>
            <w:tcW w:w="1749" w:type="dxa"/>
            <w:noWrap/>
            <w:tcMar>
              <w:top w:w="18" w:type="dxa"/>
              <w:left w:w="18" w:type="dxa"/>
              <w:bottom w:w="0" w:type="dxa"/>
              <w:right w:w="18" w:type="dxa"/>
            </w:tcMar>
            <w:vAlign w:val="center"/>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$688.50</w:t>
            </w:r>
          </w:p>
        </w:tc>
        <w:tc>
          <w:tcPr>
            <w:tcW w:w="1276" w:type="dxa"/>
            <w:noWrap/>
            <w:tcMar>
              <w:top w:w="18" w:type="dxa"/>
              <w:left w:w="18" w:type="dxa"/>
              <w:bottom w:w="0" w:type="dxa"/>
              <w:right w:w="18" w:type="dxa"/>
            </w:tcMar>
            <w:vAlign w:val="center"/>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$2,464.70</w:t>
            </w:r>
          </w:p>
        </w:tc>
      </w:tr>
      <w:tr w:rsidR="00CF6DA2" w:rsidRPr="007A3D9E" w:rsidTr="007A3D9E">
        <w:trPr>
          <w:trHeight w:val="288"/>
        </w:trPr>
        <w:tc>
          <w:tcPr>
            <w:tcW w:w="2410" w:type="dxa"/>
            <w:tcMar>
              <w:top w:w="18" w:type="dxa"/>
              <w:left w:w="18" w:type="dxa"/>
              <w:bottom w:w="0" w:type="dxa"/>
              <w:right w:w="18" w:type="dxa"/>
            </w:tcMar>
            <w:vAlign w:val="center"/>
          </w:tcPr>
          <w:p w:rsidR="00CF6DA2" w:rsidRPr="00320EC2" w:rsidRDefault="00CF6DA2" w:rsidP="007A3D9E">
            <w:pPr>
              <w:pStyle w:val="Textoindependiente"/>
              <w:widowControl w:val="0"/>
              <w:spacing w:line="360" w:lineRule="auto"/>
              <w:ind w:left="567" w:hanging="567"/>
              <w:jc w:val="both"/>
              <w:rPr>
                <w:rFonts w:ascii="Verdana" w:hAnsi="Verdana"/>
                <w:sz w:val="16"/>
                <w:szCs w:val="16"/>
                <w:lang w:val="es-MX"/>
              </w:rPr>
            </w:pPr>
            <w:r w:rsidRPr="00320EC2">
              <w:rPr>
                <w:rFonts w:ascii="Verdana" w:hAnsi="Verdana"/>
                <w:b/>
                <w:sz w:val="16"/>
                <w:szCs w:val="16"/>
                <w:lang w:val="es-MX"/>
              </w:rPr>
              <w:t>c)</w:t>
            </w:r>
            <w:r w:rsidRPr="00320EC2">
              <w:rPr>
                <w:rFonts w:ascii="Verdana" w:hAnsi="Verdana"/>
                <w:sz w:val="16"/>
                <w:szCs w:val="16"/>
                <w:lang w:val="es-MX"/>
              </w:rPr>
              <w:tab/>
              <w:t>Residencial</w:t>
            </w:r>
          </w:p>
        </w:tc>
        <w:tc>
          <w:tcPr>
            <w:tcW w:w="1794" w:type="dxa"/>
            <w:noWrap/>
            <w:tcMar>
              <w:top w:w="18" w:type="dxa"/>
              <w:left w:w="18" w:type="dxa"/>
              <w:bottom w:w="0" w:type="dxa"/>
              <w:right w:w="18" w:type="dxa"/>
            </w:tcMar>
            <w:vAlign w:val="center"/>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$2,131.60</w:t>
            </w:r>
          </w:p>
        </w:tc>
        <w:tc>
          <w:tcPr>
            <w:tcW w:w="1749" w:type="dxa"/>
            <w:noWrap/>
            <w:tcMar>
              <w:top w:w="18" w:type="dxa"/>
              <w:left w:w="18" w:type="dxa"/>
              <w:bottom w:w="0" w:type="dxa"/>
              <w:right w:w="18" w:type="dxa"/>
            </w:tcMar>
            <w:vAlign w:val="center"/>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$799.80</w:t>
            </w:r>
          </w:p>
        </w:tc>
        <w:tc>
          <w:tcPr>
            <w:tcW w:w="1276" w:type="dxa"/>
            <w:noWrap/>
            <w:tcMar>
              <w:top w:w="18" w:type="dxa"/>
              <w:left w:w="18" w:type="dxa"/>
              <w:bottom w:w="0" w:type="dxa"/>
              <w:right w:w="18" w:type="dxa"/>
            </w:tcMar>
            <w:vAlign w:val="center"/>
          </w:tcPr>
          <w:p w:rsidR="00CF6DA2" w:rsidRPr="007A3D9E"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$2,931.40</w:t>
            </w:r>
          </w:p>
        </w:tc>
      </w:tr>
      <w:tr w:rsidR="00CF6DA2" w:rsidRPr="007A3D9E" w:rsidTr="007A3D9E">
        <w:trPr>
          <w:trHeight w:val="305"/>
        </w:trPr>
        <w:tc>
          <w:tcPr>
            <w:tcW w:w="2410" w:type="dxa"/>
            <w:tcMar>
              <w:top w:w="18" w:type="dxa"/>
              <w:left w:w="18" w:type="dxa"/>
              <w:bottom w:w="0" w:type="dxa"/>
              <w:right w:w="18" w:type="dxa"/>
            </w:tcMar>
            <w:vAlign w:val="center"/>
          </w:tcPr>
          <w:p w:rsidR="00CF6DA2" w:rsidRPr="007A3D9E" w:rsidRDefault="00CF6DA2" w:rsidP="007A3D9E">
            <w:pPr>
              <w:pStyle w:val="Textoindependiente"/>
              <w:widowControl w:val="0"/>
              <w:spacing w:line="360" w:lineRule="auto"/>
              <w:ind w:left="567" w:hanging="567"/>
              <w:jc w:val="both"/>
              <w:rPr>
                <w:rFonts w:ascii="Verdana" w:hAnsi="Verdana"/>
                <w:sz w:val="16"/>
                <w:szCs w:val="16"/>
                <w:lang w:val="es-MX"/>
              </w:rPr>
            </w:pPr>
            <w:r w:rsidRPr="007A3D9E">
              <w:rPr>
                <w:rFonts w:ascii="Verdana" w:hAnsi="Verdana"/>
                <w:b/>
                <w:sz w:val="16"/>
                <w:szCs w:val="16"/>
                <w:lang w:val="es-MX"/>
              </w:rPr>
              <w:t>d)</w:t>
            </w:r>
            <w:r w:rsidRPr="007A3D9E">
              <w:rPr>
                <w:rFonts w:ascii="Verdana" w:hAnsi="Verdana"/>
                <w:sz w:val="16"/>
                <w:szCs w:val="16"/>
                <w:lang w:val="es-MX"/>
              </w:rPr>
              <w:tab/>
              <w:t>Campestre</w:t>
            </w:r>
          </w:p>
        </w:tc>
        <w:tc>
          <w:tcPr>
            <w:tcW w:w="1794" w:type="dxa"/>
            <w:noWrap/>
            <w:tcMar>
              <w:top w:w="18" w:type="dxa"/>
              <w:left w:w="18" w:type="dxa"/>
              <w:bottom w:w="0" w:type="dxa"/>
              <w:right w:w="18" w:type="dxa"/>
            </w:tcMar>
            <w:vAlign w:val="center"/>
          </w:tcPr>
          <w:p w:rsidR="00CF6DA2" w:rsidRPr="007A3D9E" w:rsidRDefault="00CF6DA2" w:rsidP="007A3D9E">
            <w:pPr>
              <w:widowControl w:val="0"/>
              <w:spacing w:line="360" w:lineRule="auto"/>
              <w:jc w:val="both"/>
              <w:rPr>
                <w:rFonts w:ascii="Verdana" w:hAnsi="Verdana" w:cs="Arial"/>
                <w:sz w:val="16"/>
                <w:szCs w:val="16"/>
              </w:rPr>
            </w:pPr>
            <w:r w:rsidRPr="007A3D9E">
              <w:rPr>
                <w:rFonts w:ascii="Verdana" w:hAnsi="Verdana" w:cs="Arial"/>
                <w:sz w:val="16"/>
                <w:szCs w:val="16"/>
              </w:rPr>
              <w:t>$3,173.10</w:t>
            </w:r>
          </w:p>
        </w:tc>
        <w:tc>
          <w:tcPr>
            <w:tcW w:w="1749" w:type="dxa"/>
            <w:noWrap/>
            <w:tcMar>
              <w:top w:w="18" w:type="dxa"/>
              <w:left w:w="18" w:type="dxa"/>
              <w:bottom w:w="0" w:type="dxa"/>
              <w:right w:w="18" w:type="dxa"/>
            </w:tcMar>
            <w:vAlign w:val="center"/>
          </w:tcPr>
          <w:p w:rsidR="00CF6DA2" w:rsidRPr="007A3D9E" w:rsidRDefault="00CF6DA2" w:rsidP="007A3D9E">
            <w:pPr>
              <w:widowControl w:val="0"/>
              <w:spacing w:line="360" w:lineRule="auto"/>
              <w:jc w:val="both"/>
              <w:rPr>
                <w:rFonts w:ascii="Verdana" w:hAnsi="Verdana" w:cs="Arial"/>
                <w:sz w:val="16"/>
                <w:szCs w:val="16"/>
              </w:rPr>
            </w:pPr>
            <w:r w:rsidRPr="007A3D9E">
              <w:rPr>
                <w:rFonts w:ascii="Verdana" w:hAnsi="Verdana" w:cs="Arial"/>
                <w:sz w:val="16"/>
                <w:szCs w:val="16"/>
              </w:rPr>
              <w:t>$0.00</w:t>
            </w:r>
          </w:p>
        </w:tc>
        <w:tc>
          <w:tcPr>
            <w:tcW w:w="1276" w:type="dxa"/>
            <w:noWrap/>
            <w:tcMar>
              <w:top w:w="18" w:type="dxa"/>
              <w:left w:w="18" w:type="dxa"/>
              <w:bottom w:w="0" w:type="dxa"/>
              <w:right w:w="18" w:type="dxa"/>
            </w:tcMar>
            <w:vAlign w:val="center"/>
          </w:tcPr>
          <w:p w:rsidR="00CF6DA2" w:rsidRPr="007A3D9E" w:rsidRDefault="00CF6DA2" w:rsidP="007A3D9E">
            <w:pPr>
              <w:widowControl w:val="0"/>
              <w:spacing w:line="360" w:lineRule="auto"/>
              <w:jc w:val="both"/>
              <w:rPr>
                <w:rFonts w:ascii="Verdana" w:hAnsi="Verdana" w:cs="Arial"/>
                <w:sz w:val="16"/>
                <w:szCs w:val="16"/>
              </w:rPr>
            </w:pPr>
            <w:r w:rsidRPr="007A3D9E">
              <w:rPr>
                <w:rFonts w:ascii="Verdana" w:hAnsi="Verdana" w:cs="Arial"/>
                <w:sz w:val="16"/>
                <w:szCs w:val="16"/>
              </w:rPr>
              <w:t>$3,173.10</w:t>
            </w:r>
          </w:p>
        </w:tc>
      </w:tr>
    </w:tbl>
    <w:p w:rsidR="00CF6DA2" w:rsidRDefault="00CF6DA2" w:rsidP="006A2273">
      <w:pPr>
        <w:pStyle w:val="Sangra2detindependiente"/>
        <w:widowControl w:val="0"/>
        <w:ind w:firstLine="0"/>
        <w:rPr>
          <w:rFonts w:ascii="Verdana" w:hAnsi="Verdana"/>
          <w:color w:val="auto"/>
          <w:sz w:val="18"/>
          <w:szCs w:val="18"/>
        </w:rPr>
      </w:pPr>
    </w:p>
    <w:p w:rsidR="00CC00DC" w:rsidRDefault="00CC00DC" w:rsidP="006A2273">
      <w:pPr>
        <w:pStyle w:val="Sangra2detindependiente"/>
        <w:widowControl w:val="0"/>
        <w:ind w:firstLine="0"/>
        <w:rPr>
          <w:rFonts w:ascii="Verdana" w:hAnsi="Verdana"/>
          <w:color w:val="auto"/>
          <w:sz w:val="18"/>
          <w:szCs w:val="18"/>
        </w:rPr>
      </w:pPr>
    </w:p>
    <w:p w:rsidR="00CF6DA2" w:rsidRPr="006A2273" w:rsidRDefault="00CF6DA2" w:rsidP="005E5B3A">
      <w:pPr>
        <w:widowControl w:val="0"/>
        <w:spacing w:line="360" w:lineRule="auto"/>
        <w:ind w:firstLine="851"/>
        <w:jc w:val="both"/>
        <w:rPr>
          <w:rFonts w:ascii="Verdana" w:hAnsi="Verdana"/>
          <w:sz w:val="18"/>
          <w:szCs w:val="18"/>
          <w:lang w:val="es-MX"/>
        </w:rPr>
      </w:pPr>
      <w:r w:rsidRPr="006A2273">
        <w:rPr>
          <w:rFonts w:ascii="Verdana" w:hAnsi="Verdana"/>
          <w:sz w:val="18"/>
          <w:szCs w:val="18"/>
          <w:lang w:val="es-MX"/>
        </w:rPr>
        <w:t xml:space="preserve">Para la </w:t>
      </w:r>
      <w:r w:rsidRPr="005E5B3A">
        <w:rPr>
          <w:rFonts w:ascii="Verdana" w:hAnsi="Verdana" w:cs="Arial"/>
          <w:sz w:val="18"/>
          <w:szCs w:val="18"/>
        </w:rPr>
        <w:t>incorporación</w:t>
      </w:r>
      <w:r w:rsidRPr="006A2273">
        <w:rPr>
          <w:rFonts w:ascii="Verdana" w:hAnsi="Verdana"/>
          <w:sz w:val="18"/>
          <w:szCs w:val="18"/>
          <w:lang w:val="es-MX"/>
        </w:rPr>
        <w:t xml:space="preserve"> individual de giros diferentes al doméstico, se realizará el análisis de demandas y se cobrará conforme al gasto máximo diario y al precio litro/segundo contenido en esta Ley.</w:t>
      </w:r>
    </w:p>
    <w:p w:rsidR="00CF6DA2" w:rsidRDefault="00CF6DA2" w:rsidP="006A2273">
      <w:pPr>
        <w:pStyle w:val="Textoindependiente"/>
        <w:widowControl w:val="0"/>
        <w:spacing w:line="360" w:lineRule="auto"/>
        <w:jc w:val="both"/>
        <w:rPr>
          <w:rFonts w:ascii="Verdana" w:hAnsi="Verdana"/>
          <w:sz w:val="18"/>
          <w:szCs w:val="18"/>
          <w:lang w:val="es-MX"/>
        </w:rPr>
      </w:pPr>
    </w:p>
    <w:p w:rsidR="005E5B3A" w:rsidRDefault="005E5B3A" w:rsidP="006A2273">
      <w:pPr>
        <w:pStyle w:val="Textoindependiente"/>
        <w:widowControl w:val="0"/>
        <w:spacing w:line="360" w:lineRule="auto"/>
        <w:jc w:val="both"/>
        <w:rPr>
          <w:rFonts w:ascii="Verdana" w:hAnsi="Verdana"/>
          <w:sz w:val="18"/>
          <w:szCs w:val="18"/>
          <w:lang w:val="es-MX"/>
        </w:rPr>
      </w:pPr>
    </w:p>
    <w:p w:rsidR="005E5B3A" w:rsidRPr="006A2273" w:rsidRDefault="005E5B3A" w:rsidP="006A2273">
      <w:pPr>
        <w:pStyle w:val="Textoindependiente"/>
        <w:widowControl w:val="0"/>
        <w:spacing w:line="360" w:lineRule="auto"/>
        <w:jc w:val="both"/>
        <w:rPr>
          <w:rFonts w:ascii="Verdana" w:hAnsi="Verdana"/>
          <w:sz w:val="18"/>
          <w:szCs w:val="18"/>
          <w:lang w:val="es-MX"/>
        </w:rPr>
      </w:pPr>
    </w:p>
    <w:p w:rsidR="00CF6DA2" w:rsidRPr="006A2273" w:rsidRDefault="00CF6DA2" w:rsidP="005E5B3A">
      <w:pPr>
        <w:pStyle w:val="Textoindependiente"/>
        <w:widowControl w:val="0"/>
        <w:spacing w:line="360" w:lineRule="auto"/>
        <w:ind w:left="851" w:hanging="851"/>
        <w:jc w:val="both"/>
        <w:rPr>
          <w:rFonts w:ascii="Verdana" w:hAnsi="Verdana"/>
          <w:b/>
          <w:sz w:val="18"/>
          <w:szCs w:val="18"/>
          <w:lang w:val="es-MX"/>
        </w:rPr>
      </w:pPr>
      <w:r w:rsidRPr="006A2273">
        <w:rPr>
          <w:rFonts w:ascii="Verdana" w:hAnsi="Verdana"/>
          <w:b/>
          <w:sz w:val="18"/>
          <w:szCs w:val="18"/>
          <w:lang w:val="es-MX"/>
        </w:rPr>
        <w:t>XV.</w:t>
      </w:r>
      <w:r w:rsidRPr="006A2273">
        <w:rPr>
          <w:rFonts w:ascii="Verdana" w:hAnsi="Verdana"/>
          <w:b/>
          <w:sz w:val="18"/>
          <w:szCs w:val="18"/>
          <w:lang w:val="es-MX"/>
        </w:rPr>
        <w:tab/>
        <w:t>Recepción de fuentes de abastecimiento y títulos de concesión.</w:t>
      </w:r>
    </w:p>
    <w:p w:rsidR="00CF6DA2" w:rsidRPr="006A2273" w:rsidRDefault="00CF6DA2" w:rsidP="006A2273">
      <w:pPr>
        <w:pStyle w:val="Textoindependiente"/>
        <w:widowControl w:val="0"/>
        <w:spacing w:line="360" w:lineRule="auto"/>
        <w:jc w:val="both"/>
        <w:rPr>
          <w:rFonts w:ascii="Verdana" w:hAnsi="Verdana"/>
          <w:sz w:val="18"/>
          <w:szCs w:val="18"/>
          <w:lang w:val="es-MX"/>
        </w:rPr>
      </w:pPr>
    </w:p>
    <w:p w:rsidR="00CF6DA2" w:rsidRPr="006A2273" w:rsidRDefault="00CF6DA2" w:rsidP="005E5B3A">
      <w:pPr>
        <w:pStyle w:val="Textoindependiente"/>
        <w:widowControl w:val="0"/>
        <w:spacing w:line="360" w:lineRule="auto"/>
        <w:ind w:firstLine="851"/>
        <w:jc w:val="both"/>
        <w:rPr>
          <w:rFonts w:ascii="Verdana" w:hAnsi="Verdana"/>
          <w:sz w:val="18"/>
          <w:szCs w:val="18"/>
          <w:lang w:val="es-MX"/>
        </w:rPr>
      </w:pPr>
      <w:r w:rsidRPr="006A2273">
        <w:rPr>
          <w:rFonts w:ascii="Verdana" w:hAnsi="Verdana"/>
          <w:sz w:val="18"/>
          <w:szCs w:val="18"/>
          <w:lang w:val="es-MX"/>
        </w:rPr>
        <w:t>La recepción de fuentes de abastecimiento y de títulos de explotación se hará conforme a lo dispuesto en la fracción XI de este artículo y los efectos de la bonificación deberán incluirse en el convenio que para tal efecto firme el organismo operador con el promovente del desarrollo.</w:t>
      </w:r>
    </w:p>
    <w:p w:rsidR="00CF6DA2" w:rsidRDefault="00CF6DA2" w:rsidP="006A2273">
      <w:pPr>
        <w:pStyle w:val="Textoindependiente"/>
        <w:widowControl w:val="0"/>
        <w:spacing w:line="360" w:lineRule="auto"/>
        <w:jc w:val="both"/>
        <w:rPr>
          <w:rFonts w:ascii="Verdana" w:hAnsi="Verdana"/>
          <w:sz w:val="18"/>
          <w:szCs w:val="18"/>
          <w:lang w:val="es-MX"/>
        </w:rPr>
      </w:pPr>
    </w:p>
    <w:p w:rsidR="005E5B3A" w:rsidRDefault="005E5B3A" w:rsidP="006A2273">
      <w:pPr>
        <w:pStyle w:val="Textoindependiente"/>
        <w:widowControl w:val="0"/>
        <w:spacing w:line="360" w:lineRule="auto"/>
        <w:jc w:val="both"/>
        <w:rPr>
          <w:rFonts w:ascii="Verdana" w:hAnsi="Verdana"/>
          <w:sz w:val="18"/>
          <w:szCs w:val="18"/>
          <w:lang w:val="es-MX"/>
        </w:rPr>
      </w:pPr>
    </w:p>
    <w:p w:rsidR="004860A5" w:rsidRDefault="004860A5" w:rsidP="006A2273">
      <w:pPr>
        <w:pStyle w:val="Textoindependiente"/>
        <w:widowControl w:val="0"/>
        <w:spacing w:line="360" w:lineRule="auto"/>
        <w:jc w:val="both"/>
        <w:rPr>
          <w:rFonts w:ascii="Verdana" w:hAnsi="Verdana"/>
          <w:sz w:val="18"/>
          <w:szCs w:val="18"/>
          <w:lang w:val="es-MX"/>
        </w:rPr>
      </w:pPr>
    </w:p>
    <w:p w:rsidR="00CF6DA2" w:rsidRPr="006A2273" w:rsidRDefault="00CF6DA2" w:rsidP="005E5B3A">
      <w:pPr>
        <w:pStyle w:val="Textoindependiente"/>
        <w:widowControl w:val="0"/>
        <w:spacing w:line="360" w:lineRule="auto"/>
        <w:ind w:left="851" w:hanging="851"/>
        <w:jc w:val="both"/>
        <w:rPr>
          <w:rFonts w:ascii="Verdana" w:hAnsi="Verdana"/>
          <w:b/>
          <w:sz w:val="18"/>
          <w:szCs w:val="18"/>
          <w:lang w:val="es-MX"/>
        </w:rPr>
      </w:pPr>
      <w:r w:rsidRPr="00320EC2">
        <w:rPr>
          <w:rFonts w:ascii="Verdana" w:hAnsi="Verdana"/>
          <w:b/>
          <w:sz w:val="18"/>
          <w:szCs w:val="18"/>
          <w:lang w:val="es-MX"/>
        </w:rPr>
        <w:t>XV</w:t>
      </w:r>
      <w:r w:rsidR="00D72891" w:rsidRPr="00320EC2">
        <w:rPr>
          <w:rFonts w:ascii="Verdana" w:hAnsi="Verdana"/>
          <w:b/>
          <w:sz w:val="18"/>
          <w:szCs w:val="18"/>
          <w:lang w:val="es-MX"/>
        </w:rPr>
        <w:t>I.</w:t>
      </w:r>
      <w:r w:rsidR="00D72891" w:rsidRPr="00320EC2">
        <w:rPr>
          <w:rFonts w:ascii="Verdana" w:hAnsi="Verdana"/>
          <w:b/>
          <w:sz w:val="18"/>
          <w:szCs w:val="18"/>
          <w:lang w:val="es-MX"/>
        </w:rPr>
        <w:tab/>
        <w:t>Por la venta de agua tratada</w:t>
      </w:r>
      <w:r w:rsidR="007244FF" w:rsidRPr="00320EC2">
        <w:rPr>
          <w:rFonts w:ascii="Verdana" w:hAnsi="Verdana"/>
          <w:b/>
          <w:sz w:val="18"/>
          <w:szCs w:val="18"/>
          <w:lang w:val="es-MX"/>
        </w:rPr>
        <w:t xml:space="preserve"> en las instalaciones de la planta</w:t>
      </w:r>
      <w:r w:rsidR="00D72891" w:rsidRPr="00320EC2">
        <w:rPr>
          <w:rFonts w:ascii="Verdana" w:hAnsi="Verdana"/>
          <w:b/>
          <w:sz w:val="18"/>
          <w:szCs w:val="18"/>
          <w:lang w:val="es-MX"/>
        </w:rPr>
        <w:t>.</w:t>
      </w:r>
    </w:p>
    <w:p w:rsidR="00CF6DA2" w:rsidRPr="006A2273" w:rsidRDefault="00CF6DA2" w:rsidP="006A2273">
      <w:pPr>
        <w:pStyle w:val="Textoindependiente"/>
        <w:widowControl w:val="0"/>
        <w:spacing w:line="360" w:lineRule="auto"/>
        <w:jc w:val="both"/>
        <w:rPr>
          <w:rFonts w:ascii="Verdana" w:hAnsi="Verdana"/>
          <w:sz w:val="18"/>
          <w:szCs w:val="18"/>
          <w:lang w:val="es-MX"/>
        </w:rPr>
      </w:pPr>
    </w:p>
    <w:tbl>
      <w:tblPr>
        <w:tblW w:w="7087" w:type="dxa"/>
        <w:tblInd w:w="959"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4394"/>
        <w:gridCol w:w="1417"/>
        <w:gridCol w:w="1276"/>
      </w:tblGrid>
      <w:tr w:rsidR="00CF6DA2" w:rsidRPr="005E5B3A" w:rsidTr="005E5B3A">
        <w:tc>
          <w:tcPr>
            <w:tcW w:w="4394" w:type="dxa"/>
          </w:tcPr>
          <w:p w:rsidR="00CF6DA2" w:rsidRPr="005E5B3A" w:rsidRDefault="00CF6DA2" w:rsidP="005E5B3A">
            <w:pPr>
              <w:pStyle w:val="Textoindependiente"/>
              <w:widowControl w:val="0"/>
              <w:spacing w:line="360" w:lineRule="auto"/>
              <w:jc w:val="both"/>
              <w:rPr>
                <w:rFonts w:ascii="Verdana" w:hAnsi="Verdana"/>
                <w:b/>
                <w:sz w:val="16"/>
                <w:szCs w:val="16"/>
                <w:lang w:val="es-MX"/>
              </w:rPr>
            </w:pPr>
            <w:r w:rsidRPr="005E5B3A">
              <w:rPr>
                <w:rFonts w:ascii="Verdana" w:hAnsi="Verdana"/>
                <w:b/>
                <w:sz w:val="16"/>
                <w:szCs w:val="16"/>
                <w:lang w:val="es-MX"/>
              </w:rPr>
              <w:t>Concepto</w:t>
            </w:r>
          </w:p>
        </w:tc>
        <w:tc>
          <w:tcPr>
            <w:tcW w:w="1417" w:type="dxa"/>
          </w:tcPr>
          <w:p w:rsidR="00CF6DA2" w:rsidRPr="005E5B3A" w:rsidRDefault="00CF6DA2" w:rsidP="005E5B3A">
            <w:pPr>
              <w:pStyle w:val="Textoindependiente"/>
              <w:widowControl w:val="0"/>
              <w:spacing w:line="360" w:lineRule="auto"/>
              <w:jc w:val="both"/>
              <w:rPr>
                <w:rFonts w:ascii="Verdana" w:hAnsi="Verdana"/>
                <w:b/>
                <w:sz w:val="16"/>
                <w:szCs w:val="16"/>
                <w:lang w:val="es-MX"/>
              </w:rPr>
            </w:pPr>
            <w:r w:rsidRPr="005E5B3A">
              <w:rPr>
                <w:rFonts w:ascii="Verdana" w:hAnsi="Verdana"/>
                <w:b/>
                <w:sz w:val="16"/>
                <w:szCs w:val="16"/>
                <w:lang w:val="es-MX"/>
              </w:rPr>
              <w:t>Unidad</w:t>
            </w:r>
          </w:p>
        </w:tc>
        <w:tc>
          <w:tcPr>
            <w:tcW w:w="1276" w:type="dxa"/>
          </w:tcPr>
          <w:p w:rsidR="00CF6DA2" w:rsidRPr="005E5B3A" w:rsidRDefault="00CF6DA2" w:rsidP="005E5B3A">
            <w:pPr>
              <w:pStyle w:val="Textoindependiente"/>
              <w:widowControl w:val="0"/>
              <w:spacing w:line="360" w:lineRule="auto"/>
              <w:jc w:val="both"/>
              <w:rPr>
                <w:rFonts w:ascii="Verdana" w:hAnsi="Verdana"/>
                <w:b/>
                <w:sz w:val="16"/>
                <w:szCs w:val="16"/>
                <w:lang w:val="es-MX"/>
              </w:rPr>
            </w:pPr>
            <w:r w:rsidRPr="005E5B3A">
              <w:rPr>
                <w:rFonts w:ascii="Verdana" w:hAnsi="Verdana"/>
                <w:b/>
                <w:sz w:val="16"/>
                <w:szCs w:val="16"/>
                <w:lang w:val="es-MX"/>
              </w:rPr>
              <w:t>Importe</w:t>
            </w:r>
          </w:p>
        </w:tc>
      </w:tr>
      <w:tr w:rsidR="00CF6DA2" w:rsidRPr="005E5B3A" w:rsidTr="005E5B3A">
        <w:tc>
          <w:tcPr>
            <w:tcW w:w="4394" w:type="dxa"/>
          </w:tcPr>
          <w:p w:rsidR="00CF6DA2" w:rsidRPr="005E5B3A" w:rsidRDefault="00CF6DA2" w:rsidP="005E5B3A">
            <w:pPr>
              <w:pStyle w:val="Textoindependiente"/>
              <w:widowControl w:val="0"/>
              <w:spacing w:line="360" w:lineRule="auto"/>
              <w:ind w:left="567" w:hanging="567"/>
              <w:jc w:val="both"/>
              <w:rPr>
                <w:rFonts w:ascii="Verdana" w:hAnsi="Verdana"/>
                <w:sz w:val="16"/>
                <w:szCs w:val="16"/>
                <w:lang w:val="es-MX"/>
              </w:rPr>
            </w:pPr>
            <w:r w:rsidRPr="005E5B3A">
              <w:rPr>
                <w:rFonts w:ascii="Verdana" w:hAnsi="Verdana"/>
                <w:b/>
                <w:sz w:val="16"/>
                <w:szCs w:val="16"/>
                <w:lang w:val="es-MX"/>
              </w:rPr>
              <w:t>a)</w:t>
            </w:r>
            <w:r w:rsidRPr="005E5B3A">
              <w:rPr>
                <w:rFonts w:ascii="Verdana" w:hAnsi="Verdana"/>
                <w:sz w:val="16"/>
                <w:szCs w:val="16"/>
                <w:lang w:val="es-MX"/>
              </w:rPr>
              <w:tab/>
              <w:t>Suministro de agua tratada</w:t>
            </w:r>
          </w:p>
        </w:tc>
        <w:tc>
          <w:tcPr>
            <w:tcW w:w="1417" w:type="dxa"/>
          </w:tcPr>
          <w:p w:rsidR="00CF6DA2" w:rsidRPr="005E5B3A" w:rsidRDefault="00CF6DA2" w:rsidP="005E5B3A">
            <w:pPr>
              <w:pStyle w:val="Textoindependiente"/>
              <w:widowControl w:val="0"/>
              <w:spacing w:line="360" w:lineRule="auto"/>
              <w:jc w:val="both"/>
              <w:rPr>
                <w:rFonts w:ascii="Verdana" w:hAnsi="Verdana"/>
                <w:sz w:val="16"/>
                <w:szCs w:val="16"/>
                <w:lang w:val="es-MX"/>
              </w:rPr>
            </w:pPr>
            <w:r w:rsidRPr="005E5B3A">
              <w:rPr>
                <w:rFonts w:ascii="Verdana" w:hAnsi="Verdana"/>
                <w:sz w:val="16"/>
                <w:szCs w:val="16"/>
                <w:lang w:val="es-MX"/>
              </w:rPr>
              <w:t>m</w:t>
            </w:r>
            <w:r w:rsidRPr="005E5B3A">
              <w:rPr>
                <w:rFonts w:ascii="Verdana" w:hAnsi="Verdana"/>
                <w:sz w:val="16"/>
                <w:szCs w:val="16"/>
                <w:vertAlign w:val="superscript"/>
                <w:lang w:val="es-MX"/>
              </w:rPr>
              <w:t>3</w:t>
            </w:r>
          </w:p>
        </w:tc>
        <w:tc>
          <w:tcPr>
            <w:tcW w:w="1276" w:type="dxa"/>
            <w:vAlign w:val="bottom"/>
          </w:tcPr>
          <w:p w:rsidR="00CF6DA2" w:rsidRPr="005E5B3A" w:rsidRDefault="00CF6DA2" w:rsidP="005E5B3A">
            <w:pPr>
              <w:widowControl w:val="0"/>
              <w:spacing w:line="360" w:lineRule="auto"/>
              <w:jc w:val="both"/>
              <w:rPr>
                <w:rFonts w:ascii="Verdana" w:hAnsi="Verdana" w:cs="Arial"/>
                <w:sz w:val="16"/>
                <w:szCs w:val="16"/>
              </w:rPr>
            </w:pPr>
            <w:r w:rsidRPr="005E5B3A">
              <w:rPr>
                <w:rFonts w:ascii="Verdana" w:hAnsi="Verdana" w:cs="Arial"/>
                <w:sz w:val="16"/>
                <w:szCs w:val="16"/>
              </w:rPr>
              <w:t>$4.54</w:t>
            </w:r>
          </w:p>
        </w:tc>
      </w:tr>
      <w:tr w:rsidR="00CF6DA2" w:rsidRPr="005E5B3A" w:rsidTr="005E5B3A">
        <w:tc>
          <w:tcPr>
            <w:tcW w:w="4394" w:type="dxa"/>
          </w:tcPr>
          <w:p w:rsidR="00CF6DA2" w:rsidRPr="005E5B3A" w:rsidRDefault="00CF6DA2" w:rsidP="005E5B3A">
            <w:pPr>
              <w:pStyle w:val="Textoindependiente"/>
              <w:widowControl w:val="0"/>
              <w:spacing w:line="360" w:lineRule="auto"/>
              <w:ind w:left="567" w:hanging="567"/>
              <w:jc w:val="both"/>
              <w:rPr>
                <w:rFonts w:ascii="Verdana" w:hAnsi="Verdana"/>
                <w:sz w:val="16"/>
                <w:szCs w:val="16"/>
                <w:lang w:val="es-MX"/>
              </w:rPr>
            </w:pPr>
            <w:r w:rsidRPr="005E5B3A">
              <w:rPr>
                <w:rFonts w:ascii="Verdana" w:hAnsi="Verdana"/>
                <w:b/>
                <w:sz w:val="16"/>
                <w:szCs w:val="16"/>
                <w:lang w:val="es-MX"/>
              </w:rPr>
              <w:t>b)</w:t>
            </w:r>
            <w:r w:rsidRPr="005E5B3A">
              <w:rPr>
                <w:rFonts w:ascii="Verdana" w:hAnsi="Verdana"/>
                <w:sz w:val="16"/>
                <w:szCs w:val="16"/>
                <w:lang w:val="es-MX"/>
              </w:rPr>
              <w:tab/>
              <w:t>Suministro de agua cruda</w:t>
            </w:r>
          </w:p>
        </w:tc>
        <w:tc>
          <w:tcPr>
            <w:tcW w:w="1417" w:type="dxa"/>
          </w:tcPr>
          <w:p w:rsidR="00CF6DA2" w:rsidRPr="005E5B3A" w:rsidRDefault="00CF6DA2" w:rsidP="005E5B3A">
            <w:pPr>
              <w:pStyle w:val="Textoindependiente"/>
              <w:widowControl w:val="0"/>
              <w:spacing w:line="360" w:lineRule="auto"/>
              <w:jc w:val="both"/>
              <w:rPr>
                <w:rFonts w:ascii="Verdana" w:hAnsi="Verdana"/>
                <w:sz w:val="16"/>
                <w:szCs w:val="16"/>
                <w:lang w:val="es-MX"/>
              </w:rPr>
            </w:pPr>
            <w:r w:rsidRPr="005E5B3A">
              <w:rPr>
                <w:rFonts w:ascii="Verdana" w:hAnsi="Verdana"/>
                <w:sz w:val="16"/>
                <w:szCs w:val="16"/>
                <w:lang w:val="es-MX"/>
              </w:rPr>
              <w:t>m</w:t>
            </w:r>
            <w:r w:rsidRPr="005E5B3A">
              <w:rPr>
                <w:rFonts w:ascii="Verdana" w:hAnsi="Verdana"/>
                <w:sz w:val="16"/>
                <w:szCs w:val="16"/>
                <w:vertAlign w:val="superscript"/>
                <w:lang w:val="es-MX"/>
              </w:rPr>
              <w:t>3</w:t>
            </w:r>
          </w:p>
        </w:tc>
        <w:tc>
          <w:tcPr>
            <w:tcW w:w="1276" w:type="dxa"/>
            <w:vAlign w:val="bottom"/>
          </w:tcPr>
          <w:p w:rsidR="00CF6DA2" w:rsidRPr="005E5B3A" w:rsidRDefault="00CF6DA2" w:rsidP="005E5B3A">
            <w:pPr>
              <w:widowControl w:val="0"/>
              <w:spacing w:line="360" w:lineRule="auto"/>
              <w:jc w:val="both"/>
              <w:rPr>
                <w:rFonts w:ascii="Verdana" w:hAnsi="Verdana" w:cs="Arial"/>
                <w:sz w:val="16"/>
                <w:szCs w:val="16"/>
              </w:rPr>
            </w:pPr>
            <w:r w:rsidRPr="005E5B3A">
              <w:rPr>
                <w:rFonts w:ascii="Verdana" w:hAnsi="Verdana" w:cs="Arial"/>
                <w:sz w:val="16"/>
                <w:szCs w:val="16"/>
              </w:rPr>
              <w:t>$0.71</w:t>
            </w:r>
          </w:p>
        </w:tc>
      </w:tr>
    </w:tbl>
    <w:p w:rsidR="00CF6DA2" w:rsidRDefault="00CF6DA2" w:rsidP="006A2273">
      <w:pPr>
        <w:pStyle w:val="Textoindependiente"/>
        <w:widowControl w:val="0"/>
        <w:spacing w:line="360" w:lineRule="auto"/>
        <w:jc w:val="both"/>
        <w:rPr>
          <w:rFonts w:ascii="Verdana" w:hAnsi="Verdana"/>
          <w:sz w:val="18"/>
          <w:szCs w:val="18"/>
          <w:lang w:val="es-MX"/>
        </w:rPr>
      </w:pPr>
    </w:p>
    <w:p w:rsidR="005E5B3A" w:rsidRDefault="005E5B3A" w:rsidP="006A2273">
      <w:pPr>
        <w:pStyle w:val="Textoindependiente"/>
        <w:widowControl w:val="0"/>
        <w:spacing w:line="360" w:lineRule="auto"/>
        <w:jc w:val="both"/>
        <w:rPr>
          <w:rFonts w:ascii="Verdana" w:hAnsi="Verdana"/>
          <w:sz w:val="18"/>
          <w:szCs w:val="18"/>
          <w:lang w:val="es-MX"/>
        </w:rPr>
      </w:pPr>
    </w:p>
    <w:p w:rsidR="00CC00DC" w:rsidRDefault="00CC00DC" w:rsidP="006A2273">
      <w:pPr>
        <w:pStyle w:val="Textoindependiente"/>
        <w:widowControl w:val="0"/>
        <w:spacing w:line="360" w:lineRule="auto"/>
        <w:jc w:val="both"/>
        <w:rPr>
          <w:rFonts w:ascii="Verdana" w:hAnsi="Verdana"/>
          <w:sz w:val="18"/>
          <w:szCs w:val="18"/>
          <w:lang w:val="es-MX"/>
        </w:rPr>
      </w:pPr>
    </w:p>
    <w:p w:rsidR="00CC00DC" w:rsidRDefault="00CC00DC" w:rsidP="006A2273">
      <w:pPr>
        <w:pStyle w:val="Textoindependiente"/>
        <w:widowControl w:val="0"/>
        <w:spacing w:line="360" w:lineRule="auto"/>
        <w:jc w:val="both"/>
        <w:rPr>
          <w:rFonts w:ascii="Verdana" w:hAnsi="Verdana"/>
          <w:sz w:val="18"/>
          <w:szCs w:val="18"/>
          <w:lang w:val="es-MX"/>
        </w:rPr>
      </w:pPr>
    </w:p>
    <w:p w:rsidR="00CC00DC" w:rsidRDefault="00CC00DC" w:rsidP="006A2273">
      <w:pPr>
        <w:pStyle w:val="Textoindependiente"/>
        <w:widowControl w:val="0"/>
        <w:spacing w:line="360" w:lineRule="auto"/>
        <w:jc w:val="both"/>
        <w:rPr>
          <w:rFonts w:ascii="Verdana" w:hAnsi="Verdana"/>
          <w:sz w:val="18"/>
          <w:szCs w:val="18"/>
          <w:lang w:val="es-MX"/>
        </w:rPr>
      </w:pPr>
    </w:p>
    <w:p w:rsidR="005E5B3A" w:rsidRDefault="005E5B3A" w:rsidP="006A2273">
      <w:pPr>
        <w:pStyle w:val="Textoindependiente"/>
        <w:widowControl w:val="0"/>
        <w:spacing w:line="360" w:lineRule="auto"/>
        <w:jc w:val="both"/>
        <w:rPr>
          <w:rFonts w:ascii="Verdana" w:hAnsi="Verdana"/>
          <w:sz w:val="18"/>
          <w:szCs w:val="18"/>
          <w:lang w:val="es-MX"/>
        </w:rPr>
      </w:pPr>
    </w:p>
    <w:p w:rsidR="00CC00DC" w:rsidRDefault="00CC00DC" w:rsidP="006A2273">
      <w:pPr>
        <w:pStyle w:val="Textoindependiente"/>
        <w:widowControl w:val="0"/>
        <w:spacing w:line="360" w:lineRule="auto"/>
        <w:jc w:val="both"/>
        <w:rPr>
          <w:rFonts w:ascii="Verdana" w:hAnsi="Verdana"/>
          <w:sz w:val="18"/>
          <w:szCs w:val="18"/>
          <w:lang w:val="es-MX"/>
        </w:rPr>
      </w:pPr>
    </w:p>
    <w:p w:rsidR="00CC00DC" w:rsidRPr="006A2273" w:rsidRDefault="00CC00DC" w:rsidP="006A2273">
      <w:pPr>
        <w:pStyle w:val="Textoindependiente"/>
        <w:widowControl w:val="0"/>
        <w:spacing w:line="360" w:lineRule="auto"/>
        <w:jc w:val="both"/>
        <w:rPr>
          <w:rFonts w:ascii="Verdana" w:hAnsi="Verdana"/>
          <w:sz w:val="18"/>
          <w:szCs w:val="18"/>
          <w:lang w:val="es-MX"/>
        </w:rPr>
      </w:pPr>
    </w:p>
    <w:p w:rsidR="00CF6DA2" w:rsidRPr="006A2273" w:rsidRDefault="00CF6DA2" w:rsidP="005E5B3A">
      <w:pPr>
        <w:pStyle w:val="Textoindependiente"/>
        <w:widowControl w:val="0"/>
        <w:spacing w:line="360" w:lineRule="auto"/>
        <w:ind w:left="851" w:hanging="851"/>
        <w:jc w:val="both"/>
        <w:rPr>
          <w:rFonts w:ascii="Verdana" w:hAnsi="Verdana"/>
          <w:b/>
          <w:sz w:val="18"/>
          <w:szCs w:val="18"/>
          <w:lang w:val="es-MX"/>
        </w:rPr>
      </w:pPr>
      <w:r w:rsidRPr="006A2273">
        <w:rPr>
          <w:rFonts w:ascii="Verdana" w:hAnsi="Verdana"/>
          <w:b/>
          <w:sz w:val="18"/>
          <w:szCs w:val="18"/>
          <w:lang w:val="es-MX"/>
        </w:rPr>
        <w:t>XVII.</w:t>
      </w:r>
      <w:r w:rsidRPr="006A2273">
        <w:rPr>
          <w:rFonts w:ascii="Verdana" w:hAnsi="Verdana"/>
          <w:b/>
          <w:sz w:val="18"/>
          <w:szCs w:val="18"/>
          <w:lang w:val="es-MX"/>
        </w:rPr>
        <w:tab/>
        <w:t>Por descarga de contaminantes de usuarios no domésticos en aguas residuales.</w:t>
      </w:r>
    </w:p>
    <w:p w:rsidR="00CF6DA2" w:rsidRPr="006A2273" w:rsidRDefault="00CF6DA2" w:rsidP="006A2273">
      <w:pPr>
        <w:pStyle w:val="Textoindependiente"/>
        <w:widowControl w:val="0"/>
        <w:spacing w:line="360" w:lineRule="auto"/>
        <w:jc w:val="both"/>
        <w:rPr>
          <w:rFonts w:ascii="Verdana" w:hAnsi="Verdana"/>
          <w:sz w:val="18"/>
          <w:szCs w:val="18"/>
          <w:lang w:val="es-MX"/>
        </w:rPr>
      </w:pPr>
    </w:p>
    <w:p w:rsidR="007244FF" w:rsidRPr="00CA7FA0" w:rsidRDefault="007244FF" w:rsidP="007244FF">
      <w:pPr>
        <w:pStyle w:val="Textoindependiente"/>
        <w:widowControl w:val="0"/>
        <w:spacing w:line="360" w:lineRule="auto"/>
        <w:ind w:left="1418" w:hanging="567"/>
        <w:jc w:val="both"/>
        <w:rPr>
          <w:rFonts w:ascii="Verdana" w:hAnsi="Verdana"/>
          <w:sz w:val="18"/>
          <w:szCs w:val="18"/>
          <w:lang w:val="es-MX"/>
        </w:rPr>
      </w:pPr>
      <w:r w:rsidRPr="00CA7FA0">
        <w:rPr>
          <w:rFonts w:ascii="Verdana" w:hAnsi="Verdana"/>
          <w:b/>
          <w:sz w:val="18"/>
          <w:szCs w:val="18"/>
          <w:lang w:val="es-MX"/>
        </w:rPr>
        <w:t>a)</w:t>
      </w:r>
      <w:r w:rsidRPr="00CA7FA0">
        <w:rPr>
          <w:rFonts w:ascii="Verdana" w:hAnsi="Verdana"/>
          <w:sz w:val="18"/>
          <w:szCs w:val="18"/>
          <w:lang w:val="es-MX"/>
        </w:rPr>
        <w:tab/>
        <w:t>Miligramos de descarga contaminante por litro de sólidos suspendidos totales o demanda bioquímica de oxígeno:</w:t>
      </w:r>
    </w:p>
    <w:p w:rsidR="007244FF" w:rsidRPr="00CA7FA0" w:rsidRDefault="007244FF" w:rsidP="007244FF">
      <w:pPr>
        <w:pStyle w:val="Textoindependiente"/>
        <w:widowControl w:val="0"/>
        <w:spacing w:line="360" w:lineRule="auto"/>
        <w:ind w:left="1985" w:hanging="567"/>
        <w:jc w:val="both"/>
        <w:rPr>
          <w:rFonts w:ascii="Verdana" w:hAnsi="Verdana"/>
          <w:sz w:val="18"/>
          <w:szCs w:val="18"/>
          <w:lang w:val="es-MX"/>
        </w:rPr>
      </w:pPr>
      <w:r w:rsidRPr="00CA7FA0">
        <w:rPr>
          <w:rFonts w:ascii="Verdana" w:hAnsi="Verdana"/>
          <w:b/>
          <w:sz w:val="18"/>
          <w:szCs w:val="18"/>
          <w:lang w:val="es-MX"/>
        </w:rPr>
        <w:t>1.</w:t>
      </w:r>
      <w:r w:rsidRPr="00CA7FA0">
        <w:rPr>
          <w:rFonts w:ascii="Verdana" w:hAnsi="Verdana"/>
          <w:sz w:val="18"/>
          <w:szCs w:val="18"/>
          <w:lang w:val="es-MX"/>
        </w:rPr>
        <w:tab/>
        <w:t>De 0 a 300, el 14% sobre el monto facturado.</w:t>
      </w:r>
    </w:p>
    <w:p w:rsidR="007244FF" w:rsidRPr="00CA7FA0" w:rsidRDefault="007244FF" w:rsidP="007244FF">
      <w:pPr>
        <w:pStyle w:val="Textoindependiente"/>
        <w:widowControl w:val="0"/>
        <w:spacing w:line="360" w:lineRule="auto"/>
        <w:ind w:left="1985" w:hanging="567"/>
        <w:jc w:val="both"/>
        <w:rPr>
          <w:rFonts w:ascii="Verdana" w:hAnsi="Verdana"/>
          <w:sz w:val="18"/>
          <w:szCs w:val="18"/>
          <w:lang w:val="es-MX"/>
        </w:rPr>
      </w:pPr>
      <w:r w:rsidRPr="00CA7FA0">
        <w:rPr>
          <w:rFonts w:ascii="Verdana" w:hAnsi="Verdana"/>
          <w:b/>
          <w:sz w:val="18"/>
          <w:szCs w:val="18"/>
          <w:lang w:val="es-MX"/>
        </w:rPr>
        <w:t>2.</w:t>
      </w:r>
      <w:r w:rsidRPr="00CA7FA0">
        <w:rPr>
          <w:rFonts w:ascii="Verdana" w:hAnsi="Verdana"/>
          <w:sz w:val="18"/>
          <w:szCs w:val="18"/>
          <w:lang w:val="es-MX"/>
        </w:rPr>
        <w:tab/>
        <w:t xml:space="preserve">De 301 a </w:t>
      </w:r>
      <w:r>
        <w:rPr>
          <w:rFonts w:ascii="Verdana" w:hAnsi="Verdana"/>
          <w:sz w:val="18"/>
          <w:szCs w:val="18"/>
          <w:lang w:val="es-MX"/>
        </w:rPr>
        <w:t>600</w:t>
      </w:r>
      <w:r w:rsidRPr="00CA7FA0">
        <w:rPr>
          <w:rFonts w:ascii="Verdana" w:hAnsi="Verdana"/>
          <w:sz w:val="18"/>
          <w:szCs w:val="18"/>
          <w:lang w:val="es-MX"/>
        </w:rPr>
        <w:t>, el 18% sobre el monto facturado.</w:t>
      </w:r>
    </w:p>
    <w:p w:rsidR="007244FF" w:rsidRPr="00240849" w:rsidRDefault="007244FF" w:rsidP="007244FF">
      <w:pPr>
        <w:pStyle w:val="Textoindependiente"/>
        <w:widowControl w:val="0"/>
        <w:spacing w:line="360" w:lineRule="auto"/>
        <w:ind w:left="1985" w:hanging="567"/>
        <w:jc w:val="both"/>
        <w:rPr>
          <w:rFonts w:ascii="Verdana" w:hAnsi="Verdana"/>
          <w:sz w:val="18"/>
          <w:szCs w:val="18"/>
          <w:lang w:val="es-MX"/>
        </w:rPr>
      </w:pPr>
      <w:r w:rsidRPr="00240849">
        <w:rPr>
          <w:rFonts w:ascii="Verdana" w:hAnsi="Verdana"/>
          <w:b/>
          <w:sz w:val="18"/>
          <w:szCs w:val="18"/>
          <w:lang w:val="es-MX"/>
        </w:rPr>
        <w:t>3.</w:t>
      </w:r>
      <w:r w:rsidRPr="00240849">
        <w:rPr>
          <w:rFonts w:ascii="Verdana" w:hAnsi="Verdana"/>
          <w:sz w:val="18"/>
          <w:szCs w:val="18"/>
          <w:lang w:val="es-MX"/>
        </w:rPr>
        <w:tab/>
        <w:t>De 601 a 900, el 20% sobre el monto facturado.</w:t>
      </w:r>
    </w:p>
    <w:p w:rsidR="007244FF" w:rsidRPr="00240849" w:rsidRDefault="007244FF" w:rsidP="007244FF">
      <w:pPr>
        <w:pStyle w:val="Textoindependiente"/>
        <w:widowControl w:val="0"/>
        <w:spacing w:line="360" w:lineRule="auto"/>
        <w:ind w:left="1985" w:hanging="567"/>
        <w:jc w:val="both"/>
        <w:rPr>
          <w:rFonts w:ascii="Verdana" w:hAnsi="Verdana"/>
          <w:sz w:val="18"/>
          <w:szCs w:val="18"/>
          <w:lang w:val="es-MX"/>
        </w:rPr>
      </w:pPr>
      <w:r w:rsidRPr="00240849">
        <w:rPr>
          <w:rFonts w:ascii="Verdana" w:hAnsi="Verdana"/>
          <w:b/>
          <w:sz w:val="18"/>
          <w:szCs w:val="18"/>
          <w:lang w:val="es-MX"/>
        </w:rPr>
        <w:t>4.</w:t>
      </w:r>
      <w:r w:rsidRPr="00240849">
        <w:rPr>
          <w:rFonts w:ascii="Verdana" w:hAnsi="Verdana"/>
          <w:sz w:val="18"/>
          <w:szCs w:val="18"/>
          <w:lang w:val="es-MX"/>
        </w:rPr>
        <w:tab/>
        <w:t>De 901 a 1500, el 24% sobre el monto facturado.</w:t>
      </w:r>
    </w:p>
    <w:p w:rsidR="007244FF" w:rsidRPr="00240849" w:rsidRDefault="007244FF" w:rsidP="007244FF">
      <w:pPr>
        <w:pStyle w:val="Textoindependiente"/>
        <w:widowControl w:val="0"/>
        <w:spacing w:line="360" w:lineRule="auto"/>
        <w:ind w:left="1985" w:hanging="567"/>
        <w:jc w:val="both"/>
        <w:rPr>
          <w:rFonts w:ascii="Verdana" w:hAnsi="Verdana"/>
          <w:sz w:val="18"/>
          <w:szCs w:val="18"/>
          <w:lang w:val="es-MX"/>
        </w:rPr>
      </w:pPr>
      <w:r w:rsidRPr="00240849">
        <w:rPr>
          <w:rFonts w:ascii="Verdana" w:hAnsi="Verdana"/>
          <w:b/>
          <w:sz w:val="18"/>
          <w:szCs w:val="18"/>
          <w:lang w:val="es-MX"/>
        </w:rPr>
        <w:t>5</w:t>
      </w:r>
      <w:r>
        <w:rPr>
          <w:rFonts w:ascii="Verdana" w:hAnsi="Verdana"/>
          <w:b/>
          <w:sz w:val="18"/>
          <w:szCs w:val="18"/>
          <w:lang w:val="es-MX"/>
        </w:rPr>
        <w:t>.</w:t>
      </w:r>
      <w:r w:rsidRPr="00240849">
        <w:rPr>
          <w:rFonts w:ascii="Verdana" w:hAnsi="Verdana"/>
          <w:sz w:val="18"/>
          <w:szCs w:val="18"/>
          <w:lang w:val="es-MX"/>
        </w:rPr>
        <w:tab/>
      </w:r>
      <w:r>
        <w:rPr>
          <w:rFonts w:ascii="Verdana" w:hAnsi="Verdana"/>
          <w:sz w:val="18"/>
          <w:szCs w:val="18"/>
          <w:lang w:val="es-MX"/>
        </w:rPr>
        <w:t xml:space="preserve">Más de </w:t>
      </w:r>
      <w:r w:rsidRPr="00240849">
        <w:rPr>
          <w:rFonts w:ascii="Verdana" w:hAnsi="Verdana"/>
          <w:sz w:val="18"/>
          <w:szCs w:val="18"/>
          <w:lang w:val="es-MX"/>
        </w:rPr>
        <w:t>1501, el 30% sobre el monto facturado.</w:t>
      </w:r>
    </w:p>
    <w:p w:rsidR="00615C4E" w:rsidRPr="006A2273" w:rsidRDefault="00615C4E" w:rsidP="007244FF">
      <w:pPr>
        <w:pStyle w:val="Textoindependiente"/>
        <w:widowControl w:val="0"/>
        <w:spacing w:line="360" w:lineRule="auto"/>
        <w:jc w:val="both"/>
        <w:rPr>
          <w:rFonts w:ascii="Verdana" w:hAnsi="Verdana"/>
          <w:sz w:val="18"/>
          <w:szCs w:val="18"/>
          <w:lang w:val="es-MX"/>
        </w:rPr>
      </w:pPr>
    </w:p>
    <w:p w:rsidR="00CF6DA2" w:rsidRPr="006A2273" w:rsidRDefault="00CF6DA2" w:rsidP="004860A5">
      <w:pPr>
        <w:pStyle w:val="Textoindependiente"/>
        <w:widowControl w:val="0"/>
        <w:spacing w:line="360" w:lineRule="auto"/>
        <w:ind w:left="1418" w:hanging="567"/>
        <w:jc w:val="both"/>
        <w:rPr>
          <w:rFonts w:ascii="Verdana" w:hAnsi="Verdana"/>
          <w:sz w:val="18"/>
          <w:szCs w:val="18"/>
          <w:lang w:val="es-MX"/>
        </w:rPr>
      </w:pPr>
      <w:r w:rsidRPr="006A2273">
        <w:rPr>
          <w:rFonts w:ascii="Verdana" w:hAnsi="Verdana"/>
          <w:b/>
          <w:sz w:val="18"/>
          <w:szCs w:val="18"/>
          <w:lang w:val="es-MX"/>
        </w:rPr>
        <w:t>b)</w:t>
      </w:r>
      <w:r w:rsidRPr="006A2273">
        <w:rPr>
          <w:rFonts w:ascii="Verdana" w:hAnsi="Verdana"/>
          <w:sz w:val="18"/>
          <w:szCs w:val="18"/>
          <w:lang w:val="es-MX"/>
        </w:rPr>
        <w:tab/>
        <w:t>Por metro cúbico descargado con PH (potencial de hidrógeno) fuera del rango permisible por m</w:t>
      </w:r>
      <w:r w:rsidRPr="006A2273">
        <w:rPr>
          <w:rFonts w:ascii="Verdana" w:hAnsi="Verdana"/>
          <w:sz w:val="18"/>
          <w:szCs w:val="18"/>
          <w:vertAlign w:val="superscript"/>
          <w:lang w:val="es-MX"/>
        </w:rPr>
        <w:t>3</w:t>
      </w:r>
      <w:r w:rsidR="007244FF">
        <w:rPr>
          <w:rFonts w:ascii="Verdana" w:hAnsi="Verdana"/>
          <w:sz w:val="18"/>
          <w:szCs w:val="18"/>
          <w:lang w:val="es-MX"/>
        </w:rPr>
        <w:t>, $0.27.</w:t>
      </w:r>
    </w:p>
    <w:p w:rsidR="00CF6DA2" w:rsidRPr="006A2273" w:rsidRDefault="00CF6DA2" w:rsidP="006A2273">
      <w:pPr>
        <w:pStyle w:val="Textoindependiente"/>
        <w:widowControl w:val="0"/>
        <w:spacing w:line="360" w:lineRule="auto"/>
        <w:jc w:val="both"/>
        <w:rPr>
          <w:rFonts w:ascii="Verdana" w:hAnsi="Verdana"/>
          <w:sz w:val="18"/>
          <w:szCs w:val="18"/>
          <w:lang w:val="es-MX"/>
        </w:rPr>
      </w:pPr>
    </w:p>
    <w:p w:rsidR="00CF6DA2" w:rsidRPr="00320EC2" w:rsidRDefault="00CF6DA2" w:rsidP="004860A5">
      <w:pPr>
        <w:pStyle w:val="Textoindependiente"/>
        <w:widowControl w:val="0"/>
        <w:spacing w:line="360" w:lineRule="auto"/>
        <w:ind w:left="1418" w:hanging="567"/>
        <w:jc w:val="both"/>
        <w:rPr>
          <w:rFonts w:ascii="Verdana" w:hAnsi="Verdana"/>
          <w:sz w:val="18"/>
          <w:szCs w:val="18"/>
          <w:lang w:val="es-MX"/>
        </w:rPr>
      </w:pPr>
      <w:r w:rsidRPr="006A2273">
        <w:rPr>
          <w:rFonts w:ascii="Verdana" w:hAnsi="Verdana"/>
          <w:b/>
          <w:sz w:val="18"/>
          <w:szCs w:val="18"/>
          <w:lang w:val="es-MX"/>
        </w:rPr>
        <w:t>c)</w:t>
      </w:r>
      <w:r w:rsidRPr="006A2273">
        <w:rPr>
          <w:rFonts w:ascii="Verdana" w:hAnsi="Verdana"/>
          <w:sz w:val="18"/>
          <w:szCs w:val="18"/>
          <w:lang w:val="es-MX"/>
        </w:rPr>
        <w:tab/>
        <w:t xml:space="preserve">Análisis de las aguas residuales que los particulares pretendan descargar en la </w:t>
      </w:r>
      <w:r w:rsidRPr="00320EC2">
        <w:rPr>
          <w:rFonts w:ascii="Verdana" w:hAnsi="Verdana"/>
          <w:sz w:val="18"/>
          <w:szCs w:val="18"/>
          <w:lang w:val="es-MX"/>
        </w:rPr>
        <w:t>planta de tratamiento, $182.00</w:t>
      </w:r>
      <w:r w:rsidR="00057B0D" w:rsidRPr="00320EC2">
        <w:rPr>
          <w:rFonts w:ascii="Verdana" w:hAnsi="Verdana"/>
          <w:sz w:val="18"/>
          <w:szCs w:val="18"/>
          <w:lang w:val="es-MX"/>
        </w:rPr>
        <w:t>.</w:t>
      </w:r>
    </w:p>
    <w:p w:rsidR="00CF6DA2" w:rsidRPr="00320EC2" w:rsidRDefault="00CF6DA2" w:rsidP="006A2273">
      <w:pPr>
        <w:pStyle w:val="Textoindependiente"/>
        <w:widowControl w:val="0"/>
        <w:spacing w:line="360" w:lineRule="auto"/>
        <w:jc w:val="both"/>
        <w:rPr>
          <w:rFonts w:ascii="Verdana" w:hAnsi="Verdana"/>
          <w:sz w:val="18"/>
          <w:szCs w:val="18"/>
          <w:lang w:val="es-MX"/>
        </w:rPr>
      </w:pPr>
    </w:p>
    <w:p w:rsidR="00CF6DA2" w:rsidRPr="00320EC2" w:rsidRDefault="00CF6DA2" w:rsidP="004860A5">
      <w:pPr>
        <w:pStyle w:val="Textoindependiente"/>
        <w:widowControl w:val="0"/>
        <w:spacing w:line="360" w:lineRule="auto"/>
        <w:ind w:left="1418" w:hanging="567"/>
        <w:jc w:val="both"/>
        <w:rPr>
          <w:rFonts w:ascii="Verdana" w:hAnsi="Verdana"/>
          <w:sz w:val="18"/>
          <w:szCs w:val="18"/>
          <w:lang w:val="es-MX"/>
        </w:rPr>
      </w:pPr>
      <w:r w:rsidRPr="00320EC2">
        <w:rPr>
          <w:rFonts w:ascii="Verdana" w:hAnsi="Verdana"/>
          <w:b/>
          <w:sz w:val="18"/>
          <w:szCs w:val="18"/>
          <w:lang w:val="es-MX"/>
        </w:rPr>
        <w:t>d)</w:t>
      </w:r>
      <w:r w:rsidRPr="00320EC2">
        <w:rPr>
          <w:rFonts w:ascii="Verdana" w:hAnsi="Verdana"/>
          <w:sz w:val="18"/>
          <w:szCs w:val="18"/>
          <w:lang w:val="es-MX"/>
        </w:rPr>
        <w:tab/>
        <w:t>Por la recepción de aguas negras en pipa para su tratamiento en la planta, por cada m</w:t>
      </w:r>
      <w:r w:rsidRPr="00320EC2">
        <w:rPr>
          <w:rFonts w:ascii="Verdana" w:hAnsi="Verdana"/>
          <w:sz w:val="18"/>
          <w:szCs w:val="18"/>
          <w:vertAlign w:val="superscript"/>
          <w:lang w:val="es-MX"/>
        </w:rPr>
        <w:t>3</w:t>
      </w:r>
      <w:r w:rsidRPr="00320EC2">
        <w:rPr>
          <w:rFonts w:ascii="Verdana" w:hAnsi="Verdana"/>
          <w:sz w:val="18"/>
          <w:szCs w:val="18"/>
          <w:lang w:val="es-MX"/>
        </w:rPr>
        <w:t xml:space="preserve">, $5.54 para aguas </w:t>
      </w:r>
      <w:r w:rsidR="007244FF" w:rsidRPr="00320EC2">
        <w:rPr>
          <w:rFonts w:ascii="Verdana" w:hAnsi="Verdana"/>
          <w:sz w:val="18"/>
          <w:szCs w:val="18"/>
          <w:lang w:val="es-MX"/>
        </w:rPr>
        <w:t xml:space="preserve">con excedentes contaminantes </w:t>
      </w:r>
      <w:r w:rsidRPr="00320EC2">
        <w:rPr>
          <w:rFonts w:ascii="Verdana" w:hAnsi="Verdana"/>
          <w:sz w:val="18"/>
          <w:szCs w:val="18"/>
          <w:lang w:val="es-MX"/>
        </w:rPr>
        <w:t>dentro de la norma NOM-001-SEMARNAT-1996 y $0.02 adicional por miligramo excedente del contaminante que resulte mayor y que se encuentren por encima de la NOM-001-SEMARNAT-1996.</w:t>
      </w:r>
    </w:p>
    <w:p w:rsidR="00CF6DA2" w:rsidRPr="00320EC2" w:rsidRDefault="00CF6DA2" w:rsidP="006A2273">
      <w:pPr>
        <w:pStyle w:val="Textoindependiente"/>
        <w:widowControl w:val="0"/>
        <w:spacing w:line="360" w:lineRule="auto"/>
        <w:jc w:val="both"/>
        <w:rPr>
          <w:rFonts w:ascii="Verdana" w:hAnsi="Verdana"/>
          <w:sz w:val="18"/>
          <w:szCs w:val="18"/>
          <w:lang w:val="es-MX"/>
        </w:rPr>
      </w:pPr>
    </w:p>
    <w:p w:rsidR="00CF6DA2" w:rsidRPr="00320EC2" w:rsidRDefault="00CF6DA2" w:rsidP="006A2273">
      <w:pPr>
        <w:pStyle w:val="Textoindependiente"/>
        <w:widowControl w:val="0"/>
        <w:spacing w:line="360" w:lineRule="auto"/>
        <w:jc w:val="both"/>
        <w:rPr>
          <w:rFonts w:ascii="Verdana" w:hAnsi="Verdana"/>
          <w:sz w:val="18"/>
          <w:szCs w:val="18"/>
          <w:lang w:val="es-MX"/>
        </w:rPr>
      </w:pPr>
    </w:p>
    <w:p w:rsidR="004860A5" w:rsidRPr="00320EC2" w:rsidRDefault="004860A5" w:rsidP="006A2273">
      <w:pPr>
        <w:pStyle w:val="Textoindependiente"/>
        <w:widowControl w:val="0"/>
        <w:spacing w:line="360" w:lineRule="auto"/>
        <w:jc w:val="both"/>
        <w:rPr>
          <w:rFonts w:ascii="Verdana" w:hAnsi="Verdana"/>
          <w:sz w:val="18"/>
          <w:szCs w:val="18"/>
          <w:lang w:val="es-MX"/>
        </w:rPr>
      </w:pPr>
    </w:p>
    <w:p w:rsidR="00CF6DA2" w:rsidRDefault="00CF6DA2" w:rsidP="004860A5">
      <w:pPr>
        <w:pStyle w:val="Textoindependiente"/>
        <w:widowControl w:val="0"/>
        <w:spacing w:line="360" w:lineRule="auto"/>
        <w:ind w:left="851" w:hanging="851"/>
        <w:jc w:val="both"/>
        <w:rPr>
          <w:rFonts w:ascii="Verdana" w:hAnsi="Verdana"/>
          <w:b/>
          <w:sz w:val="18"/>
          <w:szCs w:val="18"/>
          <w:lang w:val="es-MX"/>
        </w:rPr>
      </w:pPr>
      <w:r w:rsidRPr="00320EC2">
        <w:rPr>
          <w:rFonts w:ascii="Verdana" w:hAnsi="Verdana"/>
          <w:b/>
          <w:sz w:val="18"/>
          <w:szCs w:val="18"/>
          <w:lang w:val="es-MX"/>
        </w:rPr>
        <w:t>XVIII.</w:t>
      </w:r>
      <w:r w:rsidRPr="00320EC2">
        <w:rPr>
          <w:rFonts w:ascii="Verdana" w:hAnsi="Verdana"/>
          <w:b/>
          <w:sz w:val="18"/>
          <w:szCs w:val="18"/>
          <w:lang w:val="es-MX"/>
        </w:rPr>
        <w:tab/>
        <w:t>Los servicios prestados por</w:t>
      </w:r>
      <w:r w:rsidRPr="006A2273">
        <w:rPr>
          <w:rFonts w:ascii="Verdana" w:hAnsi="Verdana"/>
          <w:b/>
          <w:sz w:val="18"/>
          <w:szCs w:val="18"/>
          <w:lang w:val="es-MX"/>
        </w:rPr>
        <w:t xml:space="preserve"> el organismo operador, diferentes a los señalados en las fracciones anteriores, se causarán por excavación de zanjas, ruptura y reposición para tomas nuevas, de conformidad con la siguiente:</w:t>
      </w:r>
    </w:p>
    <w:p w:rsidR="00615C4E" w:rsidRPr="004860A5" w:rsidRDefault="00615C4E" w:rsidP="004860A5">
      <w:pPr>
        <w:pStyle w:val="Textoindependiente"/>
        <w:widowControl w:val="0"/>
        <w:spacing w:line="360" w:lineRule="auto"/>
        <w:ind w:left="851" w:hanging="851"/>
        <w:jc w:val="both"/>
        <w:rPr>
          <w:rFonts w:ascii="Verdana" w:hAnsi="Verdana"/>
          <w:sz w:val="18"/>
          <w:szCs w:val="18"/>
          <w:lang w:val="es-MX"/>
        </w:rPr>
      </w:pPr>
    </w:p>
    <w:p w:rsidR="00CF6DA2" w:rsidRDefault="00CF6DA2" w:rsidP="006A2273">
      <w:pPr>
        <w:pStyle w:val="Textoindependiente"/>
        <w:widowControl w:val="0"/>
        <w:spacing w:line="360" w:lineRule="auto"/>
        <w:rPr>
          <w:rFonts w:ascii="Verdana" w:hAnsi="Verdana"/>
          <w:b/>
          <w:sz w:val="18"/>
          <w:szCs w:val="18"/>
          <w:lang w:val="es-MX"/>
        </w:rPr>
      </w:pPr>
      <w:r w:rsidRPr="006A2273">
        <w:rPr>
          <w:rFonts w:ascii="Verdana" w:hAnsi="Verdana"/>
          <w:b/>
          <w:sz w:val="18"/>
          <w:szCs w:val="18"/>
          <w:lang w:val="es-MX"/>
        </w:rPr>
        <w:t>T A R I F A</w:t>
      </w:r>
    </w:p>
    <w:p w:rsidR="004860A5" w:rsidRPr="004860A5" w:rsidRDefault="004860A5" w:rsidP="004860A5">
      <w:pPr>
        <w:pStyle w:val="Textoindependiente"/>
        <w:widowControl w:val="0"/>
        <w:spacing w:line="360" w:lineRule="auto"/>
        <w:jc w:val="left"/>
        <w:rPr>
          <w:rFonts w:ascii="Verdana" w:hAnsi="Verdana"/>
          <w:sz w:val="18"/>
          <w:szCs w:val="18"/>
          <w:lang w:val="es-MX"/>
        </w:rPr>
      </w:pPr>
    </w:p>
    <w:tbl>
      <w:tblPr>
        <w:tblW w:w="7371" w:type="dxa"/>
        <w:tblInd w:w="959"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5386"/>
        <w:gridCol w:w="1985"/>
      </w:tblGrid>
      <w:tr w:rsidR="00CF6DA2" w:rsidRPr="004860A5" w:rsidTr="004860A5">
        <w:trPr>
          <w:trHeight w:val="285"/>
          <w:tblHeader/>
        </w:trPr>
        <w:tc>
          <w:tcPr>
            <w:tcW w:w="5386" w:type="dxa"/>
          </w:tcPr>
          <w:p w:rsidR="00CF6DA2" w:rsidRPr="004860A5" w:rsidRDefault="00CF6DA2" w:rsidP="004860A5">
            <w:pPr>
              <w:pStyle w:val="Textoindependiente"/>
              <w:widowControl w:val="0"/>
              <w:spacing w:line="360" w:lineRule="auto"/>
              <w:jc w:val="both"/>
              <w:rPr>
                <w:rFonts w:ascii="Verdana" w:hAnsi="Verdana"/>
                <w:b/>
                <w:sz w:val="16"/>
                <w:szCs w:val="16"/>
                <w:lang w:val="es-MX"/>
              </w:rPr>
            </w:pPr>
            <w:r w:rsidRPr="004860A5">
              <w:rPr>
                <w:rFonts w:ascii="Verdana" w:hAnsi="Verdana"/>
                <w:b/>
                <w:sz w:val="16"/>
                <w:szCs w:val="16"/>
                <w:lang w:val="es-MX"/>
              </w:rPr>
              <w:t>Concepto</w:t>
            </w:r>
          </w:p>
        </w:tc>
        <w:tc>
          <w:tcPr>
            <w:tcW w:w="1985" w:type="dxa"/>
          </w:tcPr>
          <w:p w:rsidR="00CF6DA2" w:rsidRPr="004860A5" w:rsidRDefault="00CF6DA2" w:rsidP="004860A5">
            <w:pPr>
              <w:pStyle w:val="Textoindependiente"/>
              <w:widowControl w:val="0"/>
              <w:spacing w:line="360" w:lineRule="auto"/>
              <w:jc w:val="both"/>
              <w:rPr>
                <w:rFonts w:ascii="Verdana" w:hAnsi="Verdana"/>
                <w:b/>
                <w:sz w:val="16"/>
                <w:szCs w:val="16"/>
                <w:lang w:val="es-MX"/>
              </w:rPr>
            </w:pPr>
            <w:r w:rsidRPr="004860A5">
              <w:rPr>
                <w:rFonts w:ascii="Verdana" w:hAnsi="Verdana"/>
                <w:b/>
                <w:sz w:val="16"/>
                <w:szCs w:val="16"/>
                <w:lang w:val="es-MX"/>
              </w:rPr>
              <w:t>Importe</w:t>
            </w:r>
          </w:p>
        </w:tc>
      </w:tr>
      <w:tr w:rsidR="00CF6DA2" w:rsidRPr="004860A5" w:rsidTr="004860A5">
        <w:trPr>
          <w:trHeight w:val="270"/>
        </w:trPr>
        <w:tc>
          <w:tcPr>
            <w:tcW w:w="5386" w:type="dxa"/>
          </w:tcPr>
          <w:p w:rsidR="00CF6DA2" w:rsidRPr="004860A5" w:rsidRDefault="00CF6DA2" w:rsidP="004860A5">
            <w:pPr>
              <w:pStyle w:val="Textoindependiente"/>
              <w:widowControl w:val="0"/>
              <w:spacing w:line="360" w:lineRule="auto"/>
              <w:ind w:left="567" w:hanging="567"/>
              <w:jc w:val="both"/>
              <w:rPr>
                <w:rFonts w:ascii="Verdana" w:hAnsi="Verdana"/>
                <w:sz w:val="16"/>
                <w:szCs w:val="16"/>
                <w:lang w:val="es-MX"/>
              </w:rPr>
            </w:pPr>
            <w:r w:rsidRPr="004860A5">
              <w:rPr>
                <w:rFonts w:ascii="Verdana" w:hAnsi="Verdana"/>
                <w:b/>
                <w:sz w:val="16"/>
                <w:szCs w:val="16"/>
                <w:lang w:val="es-MX"/>
              </w:rPr>
              <w:t>a)</w:t>
            </w:r>
            <w:r w:rsidRPr="004860A5">
              <w:rPr>
                <w:rFonts w:ascii="Verdana" w:hAnsi="Verdana"/>
                <w:sz w:val="16"/>
                <w:szCs w:val="16"/>
                <w:lang w:val="es-MX"/>
              </w:rPr>
              <w:tab/>
              <w:t>Pavimento de tierra</w:t>
            </w:r>
          </w:p>
        </w:tc>
        <w:tc>
          <w:tcPr>
            <w:tcW w:w="1985" w:type="dxa"/>
            <w:vAlign w:val="bottom"/>
          </w:tcPr>
          <w:p w:rsidR="00CF6DA2" w:rsidRPr="004860A5" w:rsidRDefault="00CF6DA2" w:rsidP="004860A5">
            <w:pPr>
              <w:widowControl w:val="0"/>
              <w:jc w:val="both"/>
              <w:rPr>
                <w:rFonts w:ascii="Verdana" w:hAnsi="Verdana" w:cs="Arial"/>
                <w:sz w:val="16"/>
                <w:szCs w:val="16"/>
              </w:rPr>
            </w:pPr>
            <w:r w:rsidRPr="004860A5">
              <w:rPr>
                <w:rFonts w:ascii="Verdana" w:hAnsi="Verdana" w:cs="Arial"/>
                <w:sz w:val="16"/>
                <w:szCs w:val="16"/>
              </w:rPr>
              <w:t>$248.00</w:t>
            </w:r>
          </w:p>
        </w:tc>
      </w:tr>
      <w:tr w:rsidR="00CF6DA2" w:rsidRPr="004860A5" w:rsidTr="004860A5">
        <w:trPr>
          <w:trHeight w:val="255"/>
        </w:trPr>
        <w:tc>
          <w:tcPr>
            <w:tcW w:w="5386" w:type="dxa"/>
          </w:tcPr>
          <w:p w:rsidR="00CF6DA2" w:rsidRPr="004860A5" w:rsidRDefault="00CF6DA2" w:rsidP="004860A5">
            <w:pPr>
              <w:pStyle w:val="Textoindependiente"/>
              <w:widowControl w:val="0"/>
              <w:spacing w:line="360" w:lineRule="auto"/>
              <w:ind w:left="567" w:hanging="567"/>
              <w:jc w:val="both"/>
              <w:rPr>
                <w:rFonts w:ascii="Verdana" w:hAnsi="Verdana"/>
                <w:sz w:val="16"/>
                <w:szCs w:val="16"/>
                <w:lang w:val="es-MX"/>
              </w:rPr>
            </w:pPr>
            <w:r w:rsidRPr="004860A5">
              <w:rPr>
                <w:rFonts w:ascii="Verdana" w:hAnsi="Verdana"/>
                <w:b/>
                <w:sz w:val="16"/>
                <w:szCs w:val="16"/>
                <w:lang w:val="es-MX"/>
              </w:rPr>
              <w:t>b)</w:t>
            </w:r>
            <w:r w:rsidRPr="004860A5">
              <w:rPr>
                <w:rFonts w:ascii="Verdana" w:hAnsi="Verdana"/>
                <w:sz w:val="16"/>
                <w:szCs w:val="16"/>
                <w:lang w:val="es-MX"/>
              </w:rPr>
              <w:tab/>
              <w:t>Pavimento de empedrado</w:t>
            </w:r>
          </w:p>
        </w:tc>
        <w:tc>
          <w:tcPr>
            <w:tcW w:w="1985" w:type="dxa"/>
            <w:vAlign w:val="bottom"/>
          </w:tcPr>
          <w:p w:rsidR="00CF6DA2" w:rsidRPr="004860A5" w:rsidRDefault="00CF6DA2" w:rsidP="004860A5">
            <w:pPr>
              <w:widowControl w:val="0"/>
              <w:jc w:val="both"/>
              <w:rPr>
                <w:rFonts w:ascii="Verdana" w:hAnsi="Verdana" w:cs="Arial"/>
                <w:sz w:val="16"/>
                <w:szCs w:val="16"/>
              </w:rPr>
            </w:pPr>
            <w:r w:rsidRPr="004860A5">
              <w:rPr>
                <w:rFonts w:ascii="Verdana" w:hAnsi="Verdana" w:cs="Arial"/>
                <w:sz w:val="16"/>
                <w:szCs w:val="16"/>
              </w:rPr>
              <w:t>$411.20</w:t>
            </w:r>
          </w:p>
        </w:tc>
      </w:tr>
      <w:tr w:rsidR="00CF6DA2" w:rsidRPr="004860A5" w:rsidTr="004860A5">
        <w:trPr>
          <w:trHeight w:val="255"/>
        </w:trPr>
        <w:tc>
          <w:tcPr>
            <w:tcW w:w="5386" w:type="dxa"/>
          </w:tcPr>
          <w:p w:rsidR="00CF6DA2" w:rsidRPr="004860A5" w:rsidRDefault="00CF6DA2" w:rsidP="004860A5">
            <w:pPr>
              <w:pStyle w:val="Textoindependiente"/>
              <w:widowControl w:val="0"/>
              <w:spacing w:line="360" w:lineRule="auto"/>
              <w:ind w:left="567" w:hanging="567"/>
              <w:jc w:val="both"/>
              <w:rPr>
                <w:rFonts w:ascii="Verdana" w:hAnsi="Verdana"/>
                <w:sz w:val="16"/>
                <w:szCs w:val="16"/>
                <w:lang w:val="es-MX"/>
              </w:rPr>
            </w:pPr>
            <w:r w:rsidRPr="004860A5">
              <w:rPr>
                <w:rFonts w:ascii="Verdana" w:hAnsi="Verdana"/>
                <w:b/>
                <w:sz w:val="16"/>
                <w:szCs w:val="16"/>
                <w:lang w:val="es-MX"/>
              </w:rPr>
              <w:lastRenderedPageBreak/>
              <w:t>c)</w:t>
            </w:r>
            <w:r w:rsidRPr="004860A5">
              <w:rPr>
                <w:rFonts w:ascii="Verdana" w:hAnsi="Verdana"/>
                <w:sz w:val="16"/>
                <w:szCs w:val="16"/>
                <w:lang w:val="es-MX"/>
              </w:rPr>
              <w:tab/>
              <w:t>Pavimento de concreto</w:t>
            </w:r>
          </w:p>
        </w:tc>
        <w:tc>
          <w:tcPr>
            <w:tcW w:w="1985" w:type="dxa"/>
            <w:vAlign w:val="bottom"/>
          </w:tcPr>
          <w:p w:rsidR="00CF6DA2" w:rsidRPr="004860A5" w:rsidRDefault="00CF6DA2" w:rsidP="004860A5">
            <w:pPr>
              <w:widowControl w:val="0"/>
              <w:jc w:val="both"/>
              <w:rPr>
                <w:rFonts w:ascii="Verdana" w:hAnsi="Verdana" w:cs="Arial"/>
                <w:sz w:val="16"/>
                <w:szCs w:val="16"/>
              </w:rPr>
            </w:pPr>
            <w:r w:rsidRPr="004860A5">
              <w:rPr>
                <w:rFonts w:ascii="Verdana" w:hAnsi="Verdana" w:cs="Arial"/>
                <w:sz w:val="16"/>
                <w:szCs w:val="16"/>
              </w:rPr>
              <w:t>$647.00</w:t>
            </w:r>
          </w:p>
        </w:tc>
      </w:tr>
      <w:tr w:rsidR="00CF6DA2" w:rsidRPr="004860A5" w:rsidTr="004860A5">
        <w:trPr>
          <w:trHeight w:val="270"/>
        </w:trPr>
        <w:tc>
          <w:tcPr>
            <w:tcW w:w="5386" w:type="dxa"/>
          </w:tcPr>
          <w:p w:rsidR="00CF6DA2" w:rsidRPr="004860A5" w:rsidRDefault="00CF6DA2" w:rsidP="004860A5">
            <w:pPr>
              <w:pStyle w:val="Textoindependiente"/>
              <w:widowControl w:val="0"/>
              <w:spacing w:line="360" w:lineRule="auto"/>
              <w:ind w:left="567" w:hanging="567"/>
              <w:jc w:val="both"/>
              <w:rPr>
                <w:rFonts w:ascii="Verdana" w:hAnsi="Verdana"/>
                <w:sz w:val="16"/>
                <w:szCs w:val="16"/>
                <w:lang w:val="es-MX"/>
              </w:rPr>
            </w:pPr>
            <w:r w:rsidRPr="004860A5">
              <w:rPr>
                <w:rFonts w:ascii="Verdana" w:hAnsi="Verdana"/>
                <w:b/>
                <w:sz w:val="16"/>
                <w:szCs w:val="16"/>
                <w:lang w:val="es-MX"/>
              </w:rPr>
              <w:t>d)</w:t>
            </w:r>
            <w:r w:rsidRPr="004860A5">
              <w:rPr>
                <w:rFonts w:ascii="Verdana" w:hAnsi="Verdana"/>
                <w:sz w:val="16"/>
                <w:szCs w:val="16"/>
                <w:lang w:val="es-MX"/>
              </w:rPr>
              <w:tab/>
              <w:t>Pavimento de adoquín</w:t>
            </w:r>
          </w:p>
        </w:tc>
        <w:tc>
          <w:tcPr>
            <w:tcW w:w="1985" w:type="dxa"/>
            <w:vAlign w:val="bottom"/>
          </w:tcPr>
          <w:p w:rsidR="00CF6DA2" w:rsidRPr="004860A5" w:rsidRDefault="00CF6DA2" w:rsidP="004860A5">
            <w:pPr>
              <w:widowControl w:val="0"/>
              <w:jc w:val="both"/>
              <w:rPr>
                <w:rFonts w:ascii="Verdana" w:hAnsi="Verdana" w:cs="Arial"/>
                <w:sz w:val="16"/>
                <w:szCs w:val="16"/>
              </w:rPr>
            </w:pPr>
            <w:r w:rsidRPr="004860A5">
              <w:rPr>
                <w:rFonts w:ascii="Verdana" w:hAnsi="Verdana" w:cs="Arial"/>
                <w:sz w:val="16"/>
                <w:szCs w:val="16"/>
              </w:rPr>
              <w:t>$807.40</w:t>
            </w:r>
          </w:p>
        </w:tc>
      </w:tr>
    </w:tbl>
    <w:p w:rsidR="00615C4E" w:rsidRDefault="00615C4E" w:rsidP="006A2273">
      <w:pPr>
        <w:widowControl w:val="0"/>
        <w:spacing w:line="360" w:lineRule="auto"/>
        <w:jc w:val="both"/>
        <w:rPr>
          <w:rFonts w:ascii="Verdana" w:hAnsi="Verdana" w:cs="Arial"/>
          <w:sz w:val="18"/>
          <w:szCs w:val="18"/>
          <w:lang w:val="es-MX"/>
        </w:rPr>
      </w:pPr>
    </w:p>
    <w:p w:rsidR="00CC00DC" w:rsidRDefault="00CC00DC" w:rsidP="006A2273">
      <w:pPr>
        <w:widowControl w:val="0"/>
        <w:spacing w:line="360" w:lineRule="auto"/>
        <w:jc w:val="both"/>
        <w:rPr>
          <w:rFonts w:ascii="Verdana" w:hAnsi="Verdana" w:cs="Arial"/>
          <w:sz w:val="18"/>
          <w:szCs w:val="18"/>
          <w:lang w:val="es-MX"/>
        </w:rPr>
      </w:pPr>
    </w:p>
    <w:p w:rsidR="00CC00DC" w:rsidRPr="006A2273" w:rsidRDefault="00CC00DC" w:rsidP="006A2273">
      <w:pPr>
        <w:widowControl w:val="0"/>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SECCIÓN SEGUNDA</w:t>
      </w:r>
    </w:p>
    <w:p w:rsidR="00CF6DA2" w:rsidRPr="006A2273" w:rsidRDefault="008B28FE" w:rsidP="006A2273">
      <w:pPr>
        <w:widowControl w:val="0"/>
        <w:spacing w:line="360" w:lineRule="auto"/>
        <w:jc w:val="center"/>
        <w:rPr>
          <w:rFonts w:ascii="Verdana" w:hAnsi="Verdana" w:cs="Arial"/>
          <w:b/>
          <w:sz w:val="18"/>
          <w:szCs w:val="18"/>
          <w:lang w:val="es-MX"/>
        </w:rPr>
      </w:pPr>
      <w:r>
        <w:rPr>
          <w:rFonts w:ascii="Verdana" w:hAnsi="Verdana" w:cs="Arial"/>
          <w:b/>
          <w:sz w:val="18"/>
          <w:szCs w:val="18"/>
          <w:lang w:val="es-MX"/>
        </w:rPr>
        <w:t>SERVICIOS DE ALUMBRADO PÚBLICO</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4860A5">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15.</w:t>
      </w:r>
      <w:r w:rsidRPr="006A2273">
        <w:rPr>
          <w:rFonts w:ascii="Verdana" w:hAnsi="Verdana" w:cs="Arial"/>
          <w:sz w:val="18"/>
          <w:szCs w:val="18"/>
          <w:lang w:val="es-MX"/>
        </w:rPr>
        <w:t xml:space="preserve"> Los derechos por la prestación del servicio de alumbrado público, se causarán y liquidarán de conformidad </w:t>
      </w:r>
      <w:r w:rsidR="004860A5">
        <w:rPr>
          <w:rFonts w:ascii="Verdana" w:hAnsi="Verdana" w:cs="Arial"/>
          <w:sz w:val="18"/>
          <w:szCs w:val="18"/>
          <w:lang w:val="es-MX"/>
        </w:rPr>
        <w:t xml:space="preserve">con </w:t>
      </w:r>
      <w:r w:rsidRPr="006A2273">
        <w:rPr>
          <w:rFonts w:ascii="Verdana" w:hAnsi="Verdana" w:cs="Arial"/>
          <w:sz w:val="18"/>
          <w:szCs w:val="18"/>
          <w:lang w:val="es-MX"/>
        </w:rPr>
        <w:t xml:space="preserve">lo dispuesto </w:t>
      </w:r>
      <w:r w:rsidR="004860A5">
        <w:rPr>
          <w:rFonts w:ascii="Verdana" w:hAnsi="Verdana" w:cs="Arial"/>
          <w:sz w:val="18"/>
          <w:szCs w:val="18"/>
          <w:lang w:val="es-MX"/>
        </w:rPr>
        <w:t xml:space="preserve">por </w:t>
      </w:r>
      <w:r w:rsidRPr="006A2273">
        <w:rPr>
          <w:rFonts w:ascii="Verdana" w:hAnsi="Verdana" w:cs="Arial"/>
          <w:sz w:val="18"/>
          <w:szCs w:val="18"/>
          <w:lang w:val="es-MX"/>
        </w:rPr>
        <w:t>la Ley de Hacienda para los Municipios del Estado de Guanajuato y lo previsto en la presente Ley, con base en la siguiente:</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8B28FE" w:rsidRDefault="00CF6DA2" w:rsidP="006A2273">
      <w:pPr>
        <w:widowControl w:val="0"/>
        <w:spacing w:line="360" w:lineRule="auto"/>
        <w:jc w:val="center"/>
        <w:rPr>
          <w:rFonts w:ascii="Verdana" w:hAnsi="Verdana" w:cs="Arial"/>
          <w:b/>
          <w:sz w:val="18"/>
          <w:szCs w:val="18"/>
          <w:lang w:val="en-US"/>
        </w:rPr>
      </w:pPr>
      <w:r w:rsidRPr="008B28FE">
        <w:rPr>
          <w:rFonts w:ascii="Verdana" w:hAnsi="Verdana" w:cs="Arial"/>
          <w:b/>
          <w:sz w:val="18"/>
          <w:szCs w:val="18"/>
          <w:lang w:val="en-US"/>
        </w:rPr>
        <w:t>T</w:t>
      </w:r>
      <w:r w:rsidR="004860A5" w:rsidRPr="008B28FE">
        <w:rPr>
          <w:rFonts w:ascii="Verdana" w:hAnsi="Verdana" w:cs="Arial"/>
          <w:b/>
          <w:sz w:val="18"/>
          <w:szCs w:val="18"/>
          <w:lang w:val="en-US"/>
        </w:rPr>
        <w:t xml:space="preserve"> </w:t>
      </w:r>
      <w:r w:rsidRPr="008B28FE">
        <w:rPr>
          <w:rFonts w:ascii="Verdana" w:hAnsi="Verdana" w:cs="Arial"/>
          <w:b/>
          <w:sz w:val="18"/>
          <w:szCs w:val="18"/>
          <w:lang w:val="en-US"/>
        </w:rPr>
        <w:t>A</w:t>
      </w:r>
      <w:r w:rsidR="004860A5" w:rsidRPr="008B28FE">
        <w:rPr>
          <w:rFonts w:ascii="Verdana" w:hAnsi="Verdana" w:cs="Arial"/>
          <w:b/>
          <w:sz w:val="18"/>
          <w:szCs w:val="18"/>
          <w:lang w:val="en-US"/>
        </w:rPr>
        <w:t xml:space="preserve"> </w:t>
      </w:r>
      <w:r w:rsidRPr="008B28FE">
        <w:rPr>
          <w:rFonts w:ascii="Verdana" w:hAnsi="Verdana" w:cs="Arial"/>
          <w:b/>
          <w:sz w:val="18"/>
          <w:szCs w:val="18"/>
          <w:lang w:val="en-US"/>
        </w:rPr>
        <w:t>R</w:t>
      </w:r>
      <w:r w:rsidR="004860A5" w:rsidRPr="008B28FE">
        <w:rPr>
          <w:rFonts w:ascii="Verdana" w:hAnsi="Verdana" w:cs="Arial"/>
          <w:b/>
          <w:sz w:val="18"/>
          <w:szCs w:val="18"/>
          <w:lang w:val="en-US"/>
        </w:rPr>
        <w:t xml:space="preserve"> </w:t>
      </w:r>
      <w:r w:rsidRPr="008B28FE">
        <w:rPr>
          <w:rFonts w:ascii="Verdana" w:hAnsi="Verdana" w:cs="Arial"/>
          <w:b/>
          <w:sz w:val="18"/>
          <w:szCs w:val="18"/>
          <w:lang w:val="en-US"/>
        </w:rPr>
        <w:t>I</w:t>
      </w:r>
      <w:r w:rsidR="004860A5" w:rsidRPr="008B28FE">
        <w:rPr>
          <w:rFonts w:ascii="Verdana" w:hAnsi="Verdana" w:cs="Arial"/>
          <w:b/>
          <w:sz w:val="18"/>
          <w:szCs w:val="18"/>
          <w:lang w:val="en-US"/>
        </w:rPr>
        <w:t xml:space="preserve"> </w:t>
      </w:r>
      <w:r w:rsidRPr="008B28FE">
        <w:rPr>
          <w:rFonts w:ascii="Verdana" w:hAnsi="Verdana" w:cs="Arial"/>
          <w:b/>
          <w:sz w:val="18"/>
          <w:szCs w:val="18"/>
          <w:lang w:val="en-US"/>
        </w:rPr>
        <w:t>F</w:t>
      </w:r>
      <w:r w:rsidR="004860A5" w:rsidRPr="008B28FE">
        <w:rPr>
          <w:rFonts w:ascii="Verdana" w:hAnsi="Verdana" w:cs="Arial"/>
          <w:b/>
          <w:sz w:val="18"/>
          <w:szCs w:val="18"/>
          <w:lang w:val="en-US"/>
        </w:rPr>
        <w:t xml:space="preserve"> </w:t>
      </w:r>
      <w:r w:rsidRPr="008B28FE">
        <w:rPr>
          <w:rFonts w:ascii="Verdana" w:hAnsi="Verdana" w:cs="Arial"/>
          <w:b/>
          <w:sz w:val="18"/>
          <w:szCs w:val="18"/>
          <w:lang w:val="en-US"/>
        </w:rPr>
        <w:t>A</w:t>
      </w:r>
    </w:p>
    <w:p w:rsidR="00CF6DA2" w:rsidRPr="008B28FE" w:rsidRDefault="00CF6DA2" w:rsidP="004860A5">
      <w:pPr>
        <w:widowControl w:val="0"/>
        <w:spacing w:line="360" w:lineRule="auto"/>
        <w:rPr>
          <w:rFonts w:ascii="Verdana" w:hAnsi="Verdana" w:cs="Arial"/>
          <w:sz w:val="18"/>
          <w:szCs w:val="18"/>
          <w:lang w:val="en-US"/>
        </w:rPr>
      </w:pPr>
    </w:p>
    <w:p w:rsidR="00CF6DA2" w:rsidRPr="008B28FE" w:rsidRDefault="00CF6DA2" w:rsidP="004860A5">
      <w:pPr>
        <w:widowControl w:val="0"/>
        <w:tabs>
          <w:tab w:val="left" w:pos="7938"/>
        </w:tabs>
        <w:spacing w:line="360" w:lineRule="auto"/>
        <w:ind w:left="851" w:hanging="851"/>
        <w:rPr>
          <w:rFonts w:ascii="Verdana" w:hAnsi="Verdana" w:cs="Arial"/>
          <w:sz w:val="18"/>
          <w:szCs w:val="18"/>
          <w:lang w:val="en-US"/>
        </w:rPr>
      </w:pPr>
      <w:r w:rsidRPr="008B28FE">
        <w:rPr>
          <w:rFonts w:ascii="Verdana" w:hAnsi="Verdana" w:cs="Arial"/>
          <w:b/>
          <w:sz w:val="18"/>
          <w:szCs w:val="18"/>
          <w:lang w:val="en-US"/>
        </w:rPr>
        <w:t>I.</w:t>
      </w:r>
      <w:r w:rsidR="004860A5" w:rsidRPr="008B28FE">
        <w:rPr>
          <w:rFonts w:ascii="Verdana" w:hAnsi="Verdana" w:cs="Arial"/>
          <w:sz w:val="18"/>
          <w:szCs w:val="18"/>
          <w:lang w:val="en-US"/>
        </w:rPr>
        <w:tab/>
        <w:t>$13</w:t>
      </w:r>
      <w:r w:rsidR="007B3570" w:rsidRPr="008B28FE">
        <w:rPr>
          <w:rFonts w:ascii="Verdana" w:hAnsi="Verdana" w:cs="Arial"/>
          <w:sz w:val="18"/>
          <w:szCs w:val="18"/>
          <w:lang w:val="en-US"/>
        </w:rPr>
        <w:t>7</w:t>
      </w:r>
      <w:r w:rsidR="004860A5" w:rsidRPr="008B28FE">
        <w:rPr>
          <w:rFonts w:ascii="Verdana" w:hAnsi="Verdana" w:cs="Arial"/>
          <w:sz w:val="18"/>
          <w:szCs w:val="18"/>
          <w:lang w:val="en-US"/>
        </w:rPr>
        <w:t>.</w:t>
      </w:r>
      <w:r w:rsidR="007B3570" w:rsidRPr="008B28FE">
        <w:rPr>
          <w:rFonts w:ascii="Verdana" w:hAnsi="Verdana" w:cs="Arial"/>
          <w:sz w:val="18"/>
          <w:szCs w:val="18"/>
          <w:lang w:val="en-US"/>
        </w:rPr>
        <w:t>50</w:t>
      </w:r>
      <w:r w:rsidRPr="008B28FE">
        <w:rPr>
          <w:rFonts w:ascii="Verdana" w:hAnsi="Verdana" w:cs="Arial"/>
          <w:sz w:val="18"/>
          <w:szCs w:val="18"/>
          <w:lang w:val="en-US"/>
        </w:rPr>
        <w:tab/>
        <w:t>Mensual</w:t>
      </w:r>
    </w:p>
    <w:p w:rsidR="004860A5" w:rsidRPr="008B28FE" w:rsidRDefault="004860A5" w:rsidP="004860A5">
      <w:pPr>
        <w:widowControl w:val="0"/>
        <w:tabs>
          <w:tab w:val="left" w:pos="7938"/>
        </w:tabs>
        <w:spacing w:line="360" w:lineRule="auto"/>
        <w:ind w:left="851" w:hanging="851"/>
        <w:rPr>
          <w:rFonts w:ascii="Verdana" w:hAnsi="Verdana" w:cs="Arial"/>
          <w:sz w:val="18"/>
          <w:szCs w:val="18"/>
          <w:lang w:val="en-US"/>
        </w:rPr>
      </w:pPr>
    </w:p>
    <w:p w:rsidR="00CF6DA2" w:rsidRPr="006A2273" w:rsidRDefault="00CF6DA2" w:rsidP="004860A5">
      <w:pPr>
        <w:widowControl w:val="0"/>
        <w:tabs>
          <w:tab w:val="left" w:pos="7938"/>
        </w:tabs>
        <w:spacing w:line="360" w:lineRule="auto"/>
        <w:ind w:left="851" w:hanging="851"/>
        <w:rPr>
          <w:rFonts w:ascii="Verdana" w:hAnsi="Verdana" w:cs="Arial"/>
          <w:sz w:val="18"/>
          <w:szCs w:val="18"/>
          <w:lang w:val="es-MX"/>
        </w:rPr>
      </w:pPr>
      <w:r w:rsidRPr="004860A5">
        <w:rPr>
          <w:rFonts w:ascii="Verdana" w:hAnsi="Verdana" w:cs="Arial"/>
          <w:b/>
          <w:sz w:val="18"/>
          <w:szCs w:val="18"/>
          <w:lang w:val="es-MX"/>
        </w:rPr>
        <w:t>II.</w:t>
      </w:r>
      <w:r w:rsidR="004860A5">
        <w:rPr>
          <w:rFonts w:ascii="Verdana" w:hAnsi="Verdana" w:cs="Arial"/>
          <w:sz w:val="18"/>
          <w:szCs w:val="18"/>
          <w:lang w:val="es-MX"/>
        </w:rPr>
        <w:tab/>
        <w:t>$2</w:t>
      </w:r>
      <w:r w:rsidR="007B3570">
        <w:rPr>
          <w:rFonts w:ascii="Verdana" w:hAnsi="Verdana" w:cs="Arial"/>
          <w:sz w:val="18"/>
          <w:szCs w:val="18"/>
          <w:lang w:val="es-MX"/>
        </w:rPr>
        <w:t>75.10</w:t>
      </w:r>
      <w:r w:rsidRPr="006A2273">
        <w:rPr>
          <w:rFonts w:ascii="Verdana" w:hAnsi="Verdana" w:cs="Arial"/>
          <w:sz w:val="18"/>
          <w:szCs w:val="18"/>
          <w:lang w:val="es-MX"/>
        </w:rPr>
        <w:tab/>
        <w:t>Bimestral</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4860A5">
      <w:pPr>
        <w:widowControl w:val="0"/>
        <w:spacing w:line="360" w:lineRule="auto"/>
        <w:ind w:firstLine="851"/>
        <w:jc w:val="both"/>
        <w:rPr>
          <w:rFonts w:ascii="Verdana" w:hAnsi="Verdana" w:cs="Arial"/>
          <w:sz w:val="18"/>
          <w:szCs w:val="18"/>
          <w:lang w:val="es-MX"/>
        </w:rPr>
      </w:pPr>
      <w:r w:rsidRPr="006A2273">
        <w:rPr>
          <w:rFonts w:ascii="Verdana" w:hAnsi="Verdana" w:cs="Arial"/>
          <w:sz w:val="18"/>
          <w:szCs w:val="18"/>
          <w:lang w:val="es-MX"/>
        </w:rPr>
        <w:t xml:space="preserve">Aplicará </w:t>
      </w:r>
      <w:r w:rsidR="00346F93">
        <w:rPr>
          <w:rFonts w:ascii="Verdana" w:hAnsi="Verdana" w:cs="Arial"/>
          <w:sz w:val="18"/>
          <w:szCs w:val="18"/>
          <w:lang w:val="es-MX"/>
        </w:rPr>
        <w:t xml:space="preserve">la </w:t>
      </w:r>
      <w:r w:rsidRPr="006A2273">
        <w:rPr>
          <w:rFonts w:ascii="Verdana" w:hAnsi="Verdana" w:cs="Arial"/>
          <w:sz w:val="18"/>
          <w:szCs w:val="18"/>
          <w:lang w:val="es-MX"/>
        </w:rPr>
        <w:t>tarifa mensual o bimestral según el periodo de  facturación de la Comisión Federal de Electricidad.</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4860A5">
      <w:pPr>
        <w:widowControl w:val="0"/>
        <w:spacing w:line="360" w:lineRule="auto"/>
        <w:ind w:firstLine="851"/>
        <w:jc w:val="both"/>
        <w:rPr>
          <w:rFonts w:ascii="Verdana" w:hAnsi="Verdana" w:cs="Arial"/>
          <w:sz w:val="18"/>
          <w:szCs w:val="18"/>
          <w:lang w:val="es-MX"/>
        </w:rPr>
      </w:pPr>
      <w:r w:rsidRPr="006A2273">
        <w:rPr>
          <w:rFonts w:ascii="Verdana" w:hAnsi="Verdana" w:cs="Arial"/>
          <w:sz w:val="18"/>
          <w:szCs w:val="18"/>
          <w:lang w:val="es-MX"/>
        </w:rPr>
        <w:t xml:space="preserve">Los usuarios de este servicio que no tengan cuenta </w:t>
      </w:r>
      <w:r w:rsidR="004860A5">
        <w:rPr>
          <w:rFonts w:ascii="Verdana" w:hAnsi="Verdana" w:cs="Arial"/>
          <w:sz w:val="18"/>
          <w:szCs w:val="18"/>
          <w:lang w:val="es-MX"/>
        </w:rPr>
        <w:t xml:space="preserve">con </w:t>
      </w:r>
      <w:r w:rsidRPr="006A2273">
        <w:rPr>
          <w:rFonts w:ascii="Verdana" w:hAnsi="Verdana" w:cs="Arial"/>
          <w:sz w:val="18"/>
          <w:szCs w:val="18"/>
          <w:lang w:val="es-MX"/>
        </w:rPr>
        <w:t>la Comisión Federal de Electricidad, pagarán este derecho en los periodos y a través de los recibos que se disponen para el entero del impuesto predial.</w:t>
      </w:r>
    </w:p>
    <w:p w:rsidR="00CF6DA2" w:rsidRDefault="00CF6DA2" w:rsidP="006A2273">
      <w:pPr>
        <w:widowControl w:val="0"/>
        <w:spacing w:line="360" w:lineRule="auto"/>
        <w:jc w:val="both"/>
        <w:rPr>
          <w:rFonts w:ascii="Verdana" w:hAnsi="Verdana" w:cs="Arial"/>
          <w:sz w:val="18"/>
          <w:szCs w:val="18"/>
          <w:lang w:val="es-MX"/>
        </w:rPr>
      </w:pPr>
    </w:p>
    <w:p w:rsidR="00CF6DA2" w:rsidRPr="006A2273" w:rsidRDefault="00CF6DA2" w:rsidP="004860A5">
      <w:pPr>
        <w:widowControl w:val="0"/>
        <w:spacing w:line="360" w:lineRule="auto"/>
        <w:ind w:firstLine="851"/>
        <w:jc w:val="both"/>
        <w:rPr>
          <w:rFonts w:ascii="Verdana" w:hAnsi="Verdana" w:cs="Arial"/>
          <w:sz w:val="18"/>
          <w:szCs w:val="18"/>
          <w:lang w:val="es-MX"/>
        </w:rPr>
      </w:pPr>
      <w:r w:rsidRPr="006A2273">
        <w:rPr>
          <w:rFonts w:ascii="Verdana" w:hAnsi="Verdana" w:cs="Arial"/>
          <w:sz w:val="18"/>
          <w:szCs w:val="18"/>
          <w:lang w:val="es-MX"/>
        </w:rPr>
        <w:t xml:space="preserve">De conformidad con lo dispuesto en el </w:t>
      </w:r>
      <w:r w:rsidR="00320EC2">
        <w:rPr>
          <w:rFonts w:ascii="Verdana" w:hAnsi="Verdana" w:cs="Arial"/>
          <w:sz w:val="18"/>
          <w:szCs w:val="18"/>
          <w:lang w:val="es-MX"/>
        </w:rPr>
        <w:t>C</w:t>
      </w:r>
      <w:r w:rsidRPr="006A2273">
        <w:rPr>
          <w:rFonts w:ascii="Verdana" w:hAnsi="Verdana" w:cs="Arial"/>
          <w:sz w:val="18"/>
          <w:szCs w:val="18"/>
          <w:lang w:val="es-MX"/>
        </w:rPr>
        <w:t xml:space="preserve">apítulo de </w:t>
      </w:r>
      <w:r w:rsidR="00320EC2">
        <w:rPr>
          <w:rFonts w:ascii="Verdana" w:hAnsi="Verdana" w:cs="Arial"/>
          <w:sz w:val="18"/>
          <w:szCs w:val="18"/>
          <w:lang w:val="es-MX"/>
        </w:rPr>
        <w:t>F</w:t>
      </w:r>
      <w:r w:rsidRPr="006A2273">
        <w:rPr>
          <w:rFonts w:ascii="Verdana" w:hAnsi="Verdana" w:cs="Arial"/>
          <w:sz w:val="18"/>
          <w:szCs w:val="18"/>
          <w:lang w:val="es-MX"/>
        </w:rPr>
        <w:t xml:space="preserve">acilidades </w:t>
      </w:r>
      <w:r w:rsidR="00320EC2">
        <w:rPr>
          <w:rFonts w:ascii="Verdana" w:hAnsi="Verdana" w:cs="Arial"/>
          <w:sz w:val="18"/>
          <w:szCs w:val="18"/>
          <w:lang w:val="es-MX"/>
        </w:rPr>
        <w:t>A</w:t>
      </w:r>
      <w:r w:rsidRPr="006A2273">
        <w:rPr>
          <w:rFonts w:ascii="Verdana" w:hAnsi="Verdana" w:cs="Arial"/>
          <w:sz w:val="18"/>
          <w:szCs w:val="18"/>
          <w:lang w:val="es-MX"/>
        </w:rPr>
        <w:t xml:space="preserve">dministrativas y </w:t>
      </w:r>
      <w:r w:rsidR="00320EC2">
        <w:rPr>
          <w:rFonts w:ascii="Verdana" w:hAnsi="Verdana" w:cs="Arial"/>
          <w:sz w:val="18"/>
          <w:szCs w:val="18"/>
          <w:lang w:val="es-MX"/>
        </w:rPr>
        <w:t>E</w:t>
      </w:r>
      <w:r w:rsidRPr="006A2273">
        <w:rPr>
          <w:rFonts w:ascii="Verdana" w:hAnsi="Verdana" w:cs="Arial"/>
          <w:sz w:val="18"/>
          <w:szCs w:val="18"/>
          <w:lang w:val="es-MX"/>
        </w:rPr>
        <w:t xml:space="preserve">stímulos </w:t>
      </w:r>
      <w:r w:rsidR="00320EC2">
        <w:rPr>
          <w:rFonts w:ascii="Verdana" w:hAnsi="Verdana" w:cs="Arial"/>
          <w:sz w:val="18"/>
          <w:szCs w:val="18"/>
          <w:lang w:val="es-MX"/>
        </w:rPr>
        <w:t>F</w:t>
      </w:r>
      <w:r w:rsidRPr="006A2273">
        <w:rPr>
          <w:rFonts w:ascii="Verdana" w:hAnsi="Verdana" w:cs="Arial"/>
          <w:sz w:val="18"/>
          <w:szCs w:val="18"/>
          <w:lang w:val="es-MX"/>
        </w:rPr>
        <w:t xml:space="preserve">iscales de </w:t>
      </w:r>
      <w:r w:rsidR="004860A5">
        <w:rPr>
          <w:rFonts w:ascii="Verdana" w:hAnsi="Verdana" w:cs="Arial"/>
          <w:sz w:val="18"/>
          <w:szCs w:val="18"/>
          <w:lang w:val="es-MX"/>
        </w:rPr>
        <w:t xml:space="preserve">la </w:t>
      </w:r>
      <w:r w:rsidRPr="006A2273">
        <w:rPr>
          <w:rFonts w:ascii="Verdana" w:hAnsi="Verdana" w:cs="Arial"/>
          <w:sz w:val="18"/>
          <w:szCs w:val="18"/>
          <w:lang w:val="es-MX"/>
        </w:rPr>
        <w:t xml:space="preserve">presente Ley, se </w:t>
      </w:r>
      <w:r w:rsidR="004860A5">
        <w:rPr>
          <w:rFonts w:ascii="Verdana" w:hAnsi="Verdana" w:cs="Arial"/>
          <w:sz w:val="18"/>
          <w:szCs w:val="18"/>
          <w:lang w:val="es-MX"/>
        </w:rPr>
        <w:t xml:space="preserve">reconoce como </w:t>
      </w:r>
      <w:r w:rsidRPr="006A2273">
        <w:rPr>
          <w:rFonts w:ascii="Verdana" w:hAnsi="Verdana" w:cs="Arial"/>
          <w:sz w:val="18"/>
          <w:szCs w:val="18"/>
          <w:lang w:val="es-MX"/>
        </w:rPr>
        <w:t>costo para el cálculo de la presente tarifa los gastos provocados al Municipio por el beneficio fiscal referido.</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4860A5">
      <w:pPr>
        <w:widowControl w:val="0"/>
        <w:spacing w:line="360" w:lineRule="auto"/>
        <w:ind w:firstLine="851"/>
        <w:jc w:val="both"/>
        <w:rPr>
          <w:rFonts w:ascii="Verdana" w:hAnsi="Verdana" w:cs="Arial"/>
          <w:sz w:val="18"/>
          <w:szCs w:val="18"/>
          <w:lang w:val="es-MX"/>
        </w:rPr>
      </w:pPr>
      <w:r w:rsidRPr="006A2273">
        <w:rPr>
          <w:rFonts w:ascii="Verdana" w:hAnsi="Verdana" w:cs="Arial"/>
          <w:sz w:val="18"/>
          <w:szCs w:val="18"/>
          <w:lang w:val="es-MX"/>
        </w:rPr>
        <w:t xml:space="preserve">Asimismo, y para los mismos efectos de la determinación de la tarifa, se </w:t>
      </w:r>
      <w:r w:rsidR="004860A5">
        <w:rPr>
          <w:rFonts w:ascii="Verdana" w:hAnsi="Verdana" w:cs="Arial"/>
          <w:sz w:val="18"/>
          <w:szCs w:val="18"/>
          <w:lang w:val="es-MX"/>
        </w:rPr>
        <w:t xml:space="preserve">omite </w:t>
      </w:r>
      <w:r w:rsidRPr="006A2273">
        <w:rPr>
          <w:rFonts w:ascii="Verdana" w:hAnsi="Verdana" w:cs="Arial"/>
          <w:sz w:val="18"/>
          <w:szCs w:val="18"/>
          <w:lang w:val="es-MX"/>
        </w:rPr>
        <w:t>la aplicación del padrón de usuarios que carecen de cuenta con la Comisión Federal de Electricidad.</w:t>
      </w:r>
    </w:p>
    <w:p w:rsidR="00CF6DA2" w:rsidRPr="006A2273" w:rsidRDefault="00CF6DA2" w:rsidP="006A2273">
      <w:pPr>
        <w:widowControl w:val="0"/>
        <w:spacing w:line="360" w:lineRule="auto"/>
        <w:jc w:val="both"/>
        <w:rPr>
          <w:rFonts w:ascii="Verdana" w:hAnsi="Verdana" w:cs="Arial"/>
          <w:sz w:val="18"/>
          <w:szCs w:val="18"/>
          <w:lang w:val="es-MX"/>
        </w:rPr>
      </w:pPr>
    </w:p>
    <w:p w:rsidR="00CF6DA2" w:rsidRDefault="00CF6DA2" w:rsidP="006A2273">
      <w:pPr>
        <w:widowControl w:val="0"/>
        <w:spacing w:line="360" w:lineRule="auto"/>
        <w:jc w:val="both"/>
        <w:rPr>
          <w:rFonts w:ascii="Verdana" w:hAnsi="Verdana" w:cs="Arial"/>
          <w:sz w:val="18"/>
          <w:szCs w:val="18"/>
          <w:lang w:val="es-MX"/>
        </w:rPr>
      </w:pPr>
    </w:p>
    <w:p w:rsidR="004860A5" w:rsidRDefault="004860A5" w:rsidP="006A2273">
      <w:pPr>
        <w:widowControl w:val="0"/>
        <w:spacing w:line="360" w:lineRule="auto"/>
        <w:jc w:val="both"/>
        <w:rPr>
          <w:rFonts w:ascii="Verdana" w:hAnsi="Verdana" w:cs="Arial"/>
          <w:sz w:val="18"/>
          <w:szCs w:val="18"/>
          <w:lang w:val="es-MX"/>
        </w:rPr>
      </w:pPr>
    </w:p>
    <w:p w:rsidR="00CC00DC" w:rsidRDefault="00CC00DC" w:rsidP="006A2273">
      <w:pPr>
        <w:widowControl w:val="0"/>
        <w:spacing w:line="360" w:lineRule="auto"/>
        <w:jc w:val="both"/>
        <w:rPr>
          <w:rFonts w:ascii="Verdana" w:hAnsi="Verdana" w:cs="Arial"/>
          <w:sz w:val="18"/>
          <w:szCs w:val="18"/>
          <w:lang w:val="es-MX"/>
        </w:rPr>
      </w:pPr>
    </w:p>
    <w:p w:rsidR="00CC00DC" w:rsidRPr="006A2273" w:rsidRDefault="00CC00DC" w:rsidP="006A2273">
      <w:pPr>
        <w:widowControl w:val="0"/>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SECCIÓN TERCERA</w:t>
      </w: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SERVICIOS DE LIMPIA, REC</w:t>
      </w:r>
      <w:r w:rsidR="00057B0D">
        <w:rPr>
          <w:rFonts w:ascii="Verdana" w:hAnsi="Verdana" w:cs="Arial"/>
          <w:b/>
          <w:sz w:val="18"/>
          <w:szCs w:val="18"/>
          <w:lang w:val="es-MX"/>
        </w:rPr>
        <w:t>OLECCIÓN, TRASLADO, TRATAMIENTO</w:t>
      </w:r>
    </w:p>
    <w:p w:rsidR="00CF6DA2" w:rsidRPr="006A2273" w:rsidRDefault="00057B0D" w:rsidP="006A2273">
      <w:pPr>
        <w:widowControl w:val="0"/>
        <w:spacing w:line="360" w:lineRule="auto"/>
        <w:jc w:val="center"/>
        <w:rPr>
          <w:rFonts w:ascii="Verdana" w:hAnsi="Verdana" w:cs="Arial"/>
          <w:b/>
          <w:sz w:val="18"/>
          <w:szCs w:val="18"/>
          <w:lang w:val="es-MX"/>
        </w:rPr>
      </w:pPr>
      <w:r>
        <w:rPr>
          <w:rFonts w:ascii="Verdana" w:hAnsi="Verdana" w:cs="Arial"/>
          <w:b/>
          <w:sz w:val="18"/>
          <w:szCs w:val="18"/>
          <w:lang w:val="es-MX"/>
        </w:rPr>
        <w:t xml:space="preserve">Y </w:t>
      </w:r>
      <w:r w:rsidR="00CF6DA2" w:rsidRPr="006A2273">
        <w:rPr>
          <w:rFonts w:ascii="Verdana" w:hAnsi="Verdana" w:cs="Arial"/>
          <w:b/>
          <w:sz w:val="18"/>
          <w:szCs w:val="18"/>
          <w:lang w:val="es-MX"/>
        </w:rPr>
        <w:t>DISPOSICIÓN FINAL DE RESIDUOS</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4860A5">
      <w:pPr>
        <w:pStyle w:val="Textoindependiente"/>
        <w:widowControl w:val="0"/>
        <w:spacing w:line="360" w:lineRule="auto"/>
        <w:ind w:firstLine="993"/>
        <w:jc w:val="both"/>
        <w:rPr>
          <w:rFonts w:ascii="Verdana" w:hAnsi="Verdana" w:cs="Arial"/>
          <w:sz w:val="18"/>
          <w:szCs w:val="18"/>
          <w:lang w:val="es-MX"/>
        </w:rPr>
      </w:pPr>
      <w:r w:rsidRPr="006A2273">
        <w:rPr>
          <w:rFonts w:ascii="Verdana" w:hAnsi="Verdana" w:cs="Arial"/>
          <w:b/>
          <w:sz w:val="18"/>
          <w:szCs w:val="18"/>
          <w:lang w:val="es-MX"/>
        </w:rPr>
        <w:t>Artículo 16.</w:t>
      </w:r>
      <w:r w:rsidRPr="006A2273">
        <w:rPr>
          <w:rFonts w:ascii="Verdana" w:hAnsi="Verdana" w:cs="Arial"/>
          <w:sz w:val="18"/>
          <w:szCs w:val="18"/>
          <w:lang w:val="es-MX"/>
        </w:rPr>
        <w:t xml:space="preserve"> La prestación de los servicios públicos de limpia, recolección, traslado, tratamiento</w:t>
      </w:r>
      <w:r w:rsidR="00057B0D">
        <w:rPr>
          <w:rFonts w:ascii="Verdana" w:hAnsi="Verdana" w:cs="Arial"/>
          <w:sz w:val="18"/>
          <w:szCs w:val="18"/>
          <w:lang w:val="es-MX"/>
        </w:rPr>
        <w:t xml:space="preserve"> y</w:t>
      </w:r>
      <w:r w:rsidRPr="006A2273">
        <w:rPr>
          <w:rFonts w:ascii="Verdana" w:hAnsi="Verdana" w:cs="Arial"/>
          <w:sz w:val="18"/>
          <w:szCs w:val="18"/>
          <w:lang w:val="es-MX"/>
        </w:rPr>
        <w:t xml:space="preserve"> disposición final de residuos será gratuita, salvo lo dispuesto en esta sección.</w:t>
      </w:r>
    </w:p>
    <w:p w:rsidR="00CF6DA2" w:rsidRPr="006A2273" w:rsidRDefault="00CF6DA2" w:rsidP="006A2273">
      <w:pPr>
        <w:pStyle w:val="Textoindependiente"/>
        <w:widowControl w:val="0"/>
        <w:spacing w:line="360" w:lineRule="auto"/>
        <w:jc w:val="both"/>
        <w:rPr>
          <w:rFonts w:ascii="Verdana" w:hAnsi="Verdana" w:cs="Arial"/>
          <w:sz w:val="18"/>
          <w:szCs w:val="18"/>
          <w:lang w:val="es-MX"/>
        </w:rPr>
      </w:pPr>
    </w:p>
    <w:p w:rsidR="00CF6DA2" w:rsidRPr="006A2273" w:rsidRDefault="00CF6DA2" w:rsidP="004860A5">
      <w:pPr>
        <w:pStyle w:val="Textoindependiente"/>
        <w:widowControl w:val="0"/>
        <w:spacing w:line="360" w:lineRule="auto"/>
        <w:ind w:firstLine="851"/>
        <w:jc w:val="both"/>
        <w:rPr>
          <w:rFonts w:ascii="Verdana" w:hAnsi="Verdana" w:cs="Arial"/>
          <w:sz w:val="18"/>
          <w:szCs w:val="18"/>
          <w:lang w:val="es-MX"/>
        </w:rPr>
      </w:pPr>
      <w:r w:rsidRPr="006A2273">
        <w:rPr>
          <w:rFonts w:ascii="Verdana" w:hAnsi="Verdana" w:cs="Arial"/>
          <w:sz w:val="18"/>
          <w:szCs w:val="18"/>
          <w:lang w:val="es-MX"/>
        </w:rPr>
        <w:t>Los derechos por la prestación del servicio de recolección y traslado de residuos, cuando medie solicitud, se causarán y liquidarán de conformidad con la siguiente:</w:t>
      </w:r>
    </w:p>
    <w:p w:rsidR="00CF6DA2" w:rsidRPr="006A2273" w:rsidRDefault="00CF6DA2" w:rsidP="006A2273">
      <w:pPr>
        <w:pStyle w:val="Textoindependiente"/>
        <w:widowControl w:val="0"/>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T A R I F A</w:t>
      </w:r>
    </w:p>
    <w:p w:rsidR="00CF6DA2" w:rsidRPr="006A2273" w:rsidRDefault="00CF6DA2" w:rsidP="006A2273">
      <w:pPr>
        <w:widowControl w:val="0"/>
        <w:spacing w:line="360" w:lineRule="auto"/>
        <w:jc w:val="both"/>
        <w:rPr>
          <w:rFonts w:ascii="Verdana" w:hAnsi="Verdana" w:cs="Arial"/>
          <w:bCs/>
          <w:sz w:val="18"/>
          <w:szCs w:val="18"/>
          <w:lang w:val="es-MX"/>
        </w:rPr>
      </w:pPr>
    </w:p>
    <w:p w:rsidR="00CF6DA2" w:rsidRPr="006A2273" w:rsidRDefault="00CF6DA2" w:rsidP="004860A5">
      <w:pPr>
        <w:widowControl w:val="0"/>
        <w:tabs>
          <w:tab w:val="left" w:pos="6946"/>
        </w:tabs>
        <w:spacing w:line="360" w:lineRule="auto"/>
        <w:ind w:left="851" w:hanging="851"/>
        <w:jc w:val="both"/>
        <w:rPr>
          <w:rFonts w:ascii="Verdana" w:hAnsi="Verdana" w:cs="Arial"/>
          <w:sz w:val="18"/>
          <w:szCs w:val="18"/>
          <w:lang w:val="es-MX"/>
        </w:rPr>
      </w:pPr>
      <w:r w:rsidRPr="004860A5">
        <w:rPr>
          <w:rFonts w:ascii="Verdana" w:hAnsi="Verdana" w:cs="Arial"/>
          <w:b/>
          <w:snapToGrid w:val="0"/>
          <w:sz w:val="18"/>
          <w:szCs w:val="18"/>
          <w:lang w:val="es-MX"/>
        </w:rPr>
        <w:t>I.</w:t>
      </w:r>
      <w:r w:rsidRPr="006A2273">
        <w:rPr>
          <w:rFonts w:ascii="Verdana" w:hAnsi="Verdana" w:cs="Arial"/>
          <w:snapToGrid w:val="0"/>
          <w:sz w:val="18"/>
          <w:szCs w:val="18"/>
          <w:lang w:val="es-MX"/>
        </w:rPr>
        <w:tab/>
      </w:r>
      <w:r w:rsidRPr="006A2273">
        <w:rPr>
          <w:rFonts w:ascii="Verdana" w:hAnsi="Verdana" w:cs="Arial"/>
          <w:sz w:val="18"/>
          <w:szCs w:val="18"/>
          <w:lang w:val="es-MX"/>
        </w:rPr>
        <w:t>Comercios e industrias</w:t>
      </w:r>
      <w:r w:rsidRPr="006A2273">
        <w:rPr>
          <w:rFonts w:ascii="Verdana" w:hAnsi="Verdana" w:cs="Arial"/>
          <w:snapToGrid w:val="0"/>
          <w:sz w:val="18"/>
          <w:szCs w:val="18"/>
          <w:lang w:val="es-MX"/>
        </w:rPr>
        <w:tab/>
      </w:r>
      <w:r w:rsidRPr="006A2273">
        <w:rPr>
          <w:rFonts w:ascii="Verdana" w:hAnsi="Verdana" w:cs="Arial"/>
          <w:sz w:val="18"/>
          <w:szCs w:val="18"/>
          <w:lang w:val="es-MX"/>
        </w:rPr>
        <w:t>$0.22 por kilogramo</w:t>
      </w:r>
    </w:p>
    <w:p w:rsidR="00CF6DA2" w:rsidRPr="006A2273" w:rsidRDefault="00CF6DA2" w:rsidP="006A2273">
      <w:pPr>
        <w:widowControl w:val="0"/>
        <w:spacing w:line="360" w:lineRule="auto"/>
        <w:jc w:val="both"/>
        <w:rPr>
          <w:rFonts w:ascii="Verdana" w:hAnsi="Verdana" w:cs="Arial"/>
          <w:bCs/>
          <w:sz w:val="18"/>
          <w:szCs w:val="18"/>
          <w:lang w:val="es-MX"/>
        </w:rPr>
      </w:pPr>
    </w:p>
    <w:p w:rsidR="00CF6DA2" w:rsidRPr="006A2273" w:rsidRDefault="00CF6DA2" w:rsidP="004860A5">
      <w:pPr>
        <w:widowControl w:val="0"/>
        <w:tabs>
          <w:tab w:val="left" w:pos="6946"/>
        </w:tabs>
        <w:spacing w:line="360" w:lineRule="auto"/>
        <w:ind w:left="851" w:hanging="851"/>
        <w:jc w:val="both"/>
        <w:rPr>
          <w:rFonts w:ascii="Verdana" w:hAnsi="Verdana" w:cs="Arial"/>
          <w:bCs/>
          <w:sz w:val="18"/>
          <w:szCs w:val="18"/>
          <w:lang w:val="es-MX"/>
        </w:rPr>
      </w:pPr>
      <w:r w:rsidRPr="004860A5">
        <w:rPr>
          <w:rFonts w:ascii="Verdana" w:hAnsi="Verdana" w:cs="Arial"/>
          <w:b/>
          <w:sz w:val="18"/>
          <w:szCs w:val="18"/>
          <w:lang w:val="es-MX"/>
        </w:rPr>
        <w:t>II.</w:t>
      </w:r>
      <w:r w:rsidRPr="006A2273">
        <w:rPr>
          <w:rFonts w:ascii="Verdana" w:hAnsi="Verdana" w:cs="Arial"/>
          <w:sz w:val="18"/>
          <w:szCs w:val="18"/>
          <w:lang w:val="es-MX"/>
        </w:rPr>
        <w:tab/>
        <w:t>Doméstico</w:t>
      </w:r>
      <w:r w:rsidRPr="006A2273">
        <w:rPr>
          <w:rFonts w:ascii="Verdana" w:hAnsi="Verdana" w:cs="Arial"/>
          <w:sz w:val="18"/>
          <w:szCs w:val="18"/>
          <w:lang w:val="es-MX"/>
        </w:rPr>
        <w:tab/>
        <w:t>$0.16 por kilogramo</w:t>
      </w:r>
    </w:p>
    <w:p w:rsidR="00CF6DA2" w:rsidRPr="006A2273" w:rsidRDefault="00CF6DA2" w:rsidP="006A2273">
      <w:pPr>
        <w:widowControl w:val="0"/>
        <w:spacing w:line="360" w:lineRule="auto"/>
        <w:jc w:val="both"/>
        <w:rPr>
          <w:rFonts w:ascii="Verdana" w:hAnsi="Verdana" w:cs="Arial"/>
          <w:bCs/>
          <w:sz w:val="18"/>
          <w:szCs w:val="18"/>
          <w:lang w:val="es-MX"/>
        </w:rPr>
      </w:pPr>
    </w:p>
    <w:p w:rsidR="00CF6DA2" w:rsidRPr="006A2273" w:rsidRDefault="00CF6DA2" w:rsidP="004860A5">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17.</w:t>
      </w:r>
      <w:r w:rsidRPr="006A2273">
        <w:rPr>
          <w:rFonts w:ascii="Verdana" w:hAnsi="Verdana" w:cs="Arial"/>
          <w:bCs/>
          <w:sz w:val="18"/>
          <w:szCs w:val="18"/>
          <w:lang w:val="es-MX"/>
        </w:rPr>
        <w:t xml:space="preserve"> </w:t>
      </w:r>
      <w:r w:rsidRPr="006A2273">
        <w:rPr>
          <w:rFonts w:ascii="Verdana" w:hAnsi="Verdana" w:cs="Arial"/>
          <w:sz w:val="18"/>
          <w:szCs w:val="18"/>
          <w:lang w:val="es-MX"/>
        </w:rPr>
        <w:t>Los derechos por la prestación del servicio de depósito y disposición de residuos, cuando medie solicitud, se causarán y liquidarán de conformidad con la siguiente:</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T A R I F A</w:t>
      </w:r>
    </w:p>
    <w:p w:rsidR="0015693B" w:rsidRDefault="0015693B" w:rsidP="006A2273">
      <w:pPr>
        <w:widowControl w:val="0"/>
        <w:spacing w:line="360" w:lineRule="auto"/>
        <w:jc w:val="both"/>
        <w:rPr>
          <w:rFonts w:ascii="Verdana" w:hAnsi="Verdana" w:cs="Arial"/>
          <w:sz w:val="18"/>
          <w:szCs w:val="18"/>
          <w:lang w:val="es-MX"/>
        </w:rPr>
      </w:pPr>
    </w:p>
    <w:p w:rsidR="004860A5" w:rsidRPr="006A2273" w:rsidRDefault="004860A5" w:rsidP="0015693B">
      <w:pPr>
        <w:widowControl w:val="0"/>
        <w:tabs>
          <w:tab w:val="left" w:pos="8080"/>
        </w:tabs>
        <w:spacing w:line="360" w:lineRule="auto"/>
        <w:ind w:left="851" w:hanging="851"/>
        <w:jc w:val="both"/>
        <w:rPr>
          <w:rFonts w:ascii="Verdana" w:hAnsi="Verdana" w:cs="Arial"/>
          <w:sz w:val="18"/>
          <w:szCs w:val="18"/>
          <w:lang w:val="es-MX"/>
        </w:rPr>
      </w:pPr>
      <w:r>
        <w:rPr>
          <w:rFonts w:ascii="Verdana" w:hAnsi="Verdana" w:cs="Arial"/>
          <w:b/>
          <w:sz w:val="18"/>
          <w:szCs w:val="18"/>
          <w:lang w:val="es-MX"/>
        </w:rPr>
        <w:t>I.</w:t>
      </w:r>
      <w:r>
        <w:rPr>
          <w:rFonts w:ascii="Verdana" w:hAnsi="Verdana" w:cs="Arial"/>
          <w:b/>
          <w:sz w:val="18"/>
          <w:szCs w:val="18"/>
          <w:lang w:val="es-MX"/>
        </w:rPr>
        <w:tab/>
      </w:r>
      <w:r w:rsidRPr="006A2273">
        <w:rPr>
          <w:rFonts w:ascii="Verdana" w:hAnsi="Verdana" w:cs="Arial"/>
          <w:sz w:val="18"/>
          <w:szCs w:val="18"/>
          <w:lang w:val="es-MX"/>
        </w:rPr>
        <w:t>En el centro de acopio, hasta 300 kilogramos</w:t>
      </w:r>
      <w:r>
        <w:rPr>
          <w:rFonts w:ascii="Verdana" w:hAnsi="Verdana" w:cs="Arial"/>
          <w:sz w:val="18"/>
          <w:szCs w:val="18"/>
          <w:lang w:val="es-MX"/>
        </w:rPr>
        <w:tab/>
      </w:r>
      <w:r w:rsidRPr="006A2273">
        <w:rPr>
          <w:rFonts w:ascii="Verdana" w:hAnsi="Verdana" w:cs="Arial"/>
          <w:sz w:val="18"/>
          <w:szCs w:val="18"/>
          <w:lang w:val="es-MX"/>
        </w:rPr>
        <w:t>$57.67</w:t>
      </w:r>
    </w:p>
    <w:p w:rsidR="004860A5" w:rsidRPr="006A2273" w:rsidRDefault="0015693B" w:rsidP="0015693B">
      <w:pPr>
        <w:widowControl w:val="0"/>
        <w:tabs>
          <w:tab w:val="left" w:pos="8080"/>
        </w:tabs>
        <w:spacing w:line="360" w:lineRule="auto"/>
        <w:ind w:left="851"/>
        <w:jc w:val="both"/>
        <w:rPr>
          <w:rFonts w:ascii="Verdana" w:hAnsi="Verdana" w:cs="Arial"/>
          <w:sz w:val="18"/>
          <w:szCs w:val="18"/>
          <w:lang w:val="es-MX"/>
        </w:rPr>
      </w:pPr>
      <w:r>
        <w:rPr>
          <w:rFonts w:ascii="Verdana" w:hAnsi="Verdana" w:cs="Arial"/>
          <w:sz w:val="18"/>
          <w:szCs w:val="18"/>
          <w:lang w:val="es-MX"/>
        </w:rPr>
        <w:t>Por cada kilogramo excedente</w:t>
      </w:r>
      <w:r>
        <w:rPr>
          <w:rFonts w:ascii="Verdana" w:hAnsi="Verdana" w:cs="Arial"/>
          <w:sz w:val="18"/>
          <w:szCs w:val="18"/>
          <w:lang w:val="es-MX"/>
        </w:rPr>
        <w:tab/>
      </w:r>
      <w:r w:rsidR="004860A5" w:rsidRPr="006A2273">
        <w:rPr>
          <w:rFonts w:ascii="Verdana" w:hAnsi="Verdana" w:cs="Arial"/>
          <w:sz w:val="18"/>
          <w:szCs w:val="18"/>
          <w:lang w:val="es-MX"/>
        </w:rPr>
        <w:t>$0.21</w:t>
      </w:r>
    </w:p>
    <w:p w:rsidR="0015693B" w:rsidRPr="006A2273" w:rsidRDefault="0015693B" w:rsidP="006A2273">
      <w:pPr>
        <w:widowControl w:val="0"/>
        <w:spacing w:line="360" w:lineRule="auto"/>
        <w:jc w:val="both"/>
        <w:rPr>
          <w:rFonts w:ascii="Verdana" w:hAnsi="Verdana" w:cs="Arial"/>
          <w:sz w:val="18"/>
          <w:szCs w:val="18"/>
          <w:lang w:val="es-MX"/>
        </w:rPr>
      </w:pPr>
    </w:p>
    <w:p w:rsidR="0015693B" w:rsidRPr="006A2273" w:rsidRDefault="0015693B" w:rsidP="0015693B">
      <w:pPr>
        <w:widowControl w:val="0"/>
        <w:tabs>
          <w:tab w:val="left" w:pos="8080"/>
        </w:tabs>
        <w:spacing w:line="360" w:lineRule="auto"/>
        <w:ind w:left="851" w:hanging="851"/>
        <w:jc w:val="both"/>
        <w:rPr>
          <w:rFonts w:ascii="Verdana" w:hAnsi="Verdana" w:cs="Arial"/>
          <w:sz w:val="18"/>
          <w:szCs w:val="18"/>
          <w:lang w:val="es-MX"/>
        </w:rPr>
      </w:pPr>
      <w:r>
        <w:rPr>
          <w:rFonts w:ascii="Verdana" w:hAnsi="Verdana" w:cs="Arial"/>
          <w:b/>
          <w:sz w:val="18"/>
          <w:szCs w:val="18"/>
          <w:lang w:val="es-MX"/>
        </w:rPr>
        <w:t>II.</w:t>
      </w:r>
      <w:r>
        <w:rPr>
          <w:rFonts w:ascii="Verdana" w:hAnsi="Verdana" w:cs="Arial"/>
          <w:b/>
          <w:sz w:val="18"/>
          <w:szCs w:val="18"/>
          <w:lang w:val="es-MX"/>
        </w:rPr>
        <w:tab/>
      </w:r>
      <w:r w:rsidR="004860A5" w:rsidRPr="006A2273">
        <w:rPr>
          <w:rFonts w:ascii="Verdana" w:hAnsi="Verdana" w:cs="Arial"/>
          <w:sz w:val="18"/>
          <w:szCs w:val="18"/>
          <w:lang w:val="es-MX"/>
        </w:rPr>
        <w:t>En el relleno sanitario, hasta 300 kilogramos</w:t>
      </w:r>
      <w:r>
        <w:rPr>
          <w:rFonts w:ascii="Verdana" w:hAnsi="Verdana" w:cs="Arial"/>
          <w:sz w:val="18"/>
          <w:szCs w:val="18"/>
          <w:lang w:val="es-MX"/>
        </w:rPr>
        <w:tab/>
      </w:r>
      <w:r w:rsidRPr="006A2273">
        <w:rPr>
          <w:rFonts w:ascii="Verdana" w:hAnsi="Verdana" w:cs="Arial"/>
          <w:sz w:val="18"/>
          <w:szCs w:val="18"/>
          <w:lang w:val="es-MX"/>
        </w:rPr>
        <w:t>$57.67</w:t>
      </w:r>
    </w:p>
    <w:p w:rsidR="0015693B" w:rsidRPr="006A2273" w:rsidRDefault="004860A5" w:rsidP="0015693B">
      <w:pPr>
        <w:widowControl w:val="0"/>
        <w:tabs>
          <w:tab w:val="left" w:pos="8080"/>
        </w:tabs>
        <w:spacing w:line="360" w:lineRule="auto"/>
        <w:ind w:left="851"/>
        <w:jc w:val="both"/>
        <w:rPr>
          <w:rFonts w:ascii="Verdana" w:hAnsi="Verdana" w:cs="Arial"/>
          <w:sz w:val="18"/>
          <w:szCs w:val="18"/>
          <w:lang w:val="es-MX"/>
        </w:rPr>
      </w:pPr>
      <w:r w:rsidRPr="006A2273">
        <w:rPr>
          <w:rFonts w:ascii="Verdana" w:hAnsi="Verdana" w:cs="Arial"/>
          <w:sz w:val="18"/>
          <w:szCs w:val="18"/>
          <w:lang w:val="es-MX"/>
        </w:rPr>
        <w:t>Por cada kilogramo excedente</w:t>
      </w:r>
      <w:r w:rsidR="0015693B">
        <w:rPr>
          <w:rFonts w:ascii="Verdana" w:hAnsi="Verdana" w:cs="Arial"/>
          <w:sz w:val="18"/>
          <w:szCs w:val="18"/>
          <w:lang w:val="es-MX"/>
        </w:rPr>
        <w:tab/>
      </w:r>
      <w:r w:rsidR="0015693B" w:rsidRPr="006A2273">
        <w:rPr>
          <w:rFonts w:ascii="Verdana" w:hAnsi="Verdana" w:cs="Arial"/>
          <w:sz w:val="18"/>
          <w:szCs w:val="18"/>
          <w:lang w:val="es-MX"/>
        </w:rPr>
        <w:t>$0.21</w:t>
      </w:r>
    </w:p>
    <w:p w:rsidR="004860A5" w:rsidRPr="006A2273" w:rsidRDefault="004860A5" w:rsidP="006A2273">
      <w:pPr>
        <w:widowControl w:val="0"/>
        <w:spacing w:line="360" w:lineRule="auto"/>
        <w:jc w:val="both"/>
        <w:rPr>
          <w:rFonts w:ascii="Verdana" w:hAnsi="Verdana" w:cs="Arial"/>
          <w:sz w:val="18"/>
          <w:szCs w:val="18"/>
          <w:lang w:val="es-MX"/>
        </w:rPr>
      </w:pPr>
    </w:p>
    <w:p w:rsidR="0015693B" w:rsidRPr="006A2273" w:rsidRDefault="0015693B" w:rsidP="0015693B">
      <w:pPr>
        <w:widowControl w:val="0"/>
        <w:tabs>
          <w:tab w:val="left" w:pos="8080"/>
        </w:tabs>
        <w:spacing w:line="360" w:lineRule="auto"/>
        <w:ind w:left="851" w:hanging="851"/>
        <w:jc w:val="both"/>
        <w:rPr>
          <w:rFonts w:ascii="Verdana" w:hAnsi="Verdana" w:cs="Arial"/>
          <w:sz w:val="18"/>
          <w:szCs w:val="18"/>
          <w:lang w:val="es-MX"/>
        </w:rPr>
      </w:pPr>
      <w:r>
        <w:rPr>
          <w:rFonts w:ascii="Verdana" w:hAnsi="Verdana" w:cs="Arial"/>
          <w:b/>
          <w:sz w:val="18"/>
          <w:szCs w:val="18"/>
          <w:lang w:val="es-MX"/>
        </w:rPr>
        <w:t>III.</w:t>
      </w:r>
      <w:r>
        <w:rPr>
          <w:rFonts w:ascii="Verdana" w:hAnsi="Verdana" w:cs="Arial"/>
          <w:b/>
          <w:sz w:val="18"/>
          <w:szCs w:val="18"/>
          <w:lang w:val="es-MX"/>
        </w:rPr>
        <w:tab/>
      </w:r>
      <w:r w:rsidR="004860A5" w:rsidRPr="006A2273">
        <w:rPr>
          <w:rFonts w:ascii="Verdana" w:hAnsi="Verdana" w:cs="Arial"/>
          <w:sz w:val="18"/>
          <w:szCs w:val="18"/>
          <w:lang w:val="es-MX"/>
        </w:rPr>
        <w:t>Por depósito de escombro en predios de propiedad municipal de 1 a 6 m</w:t>
      </w:r>
      <w:r w:rsidR="004860A5" w:rsidRPr="006A2273">
        <w:rPr>
          <w:rFonts w:ascii="Verdana" w:hAnsi="Verdana" w:cs="Arial"/>
          <w:sz w:val="18"/>
          <w:szCs w:val="18"/>
          <w:vertAlign w:val="superscript"/>
          <w:lang w:val="es-MX"/>
        </w:rPr>
        <w:t>3</w:t>
      </w:r>
      <w:r>
        <w:rPr>
          <w:rFonts w:ascii="Verdana" w:hAnsi="Verdana" w:cs="Arial"/>
          <w:sz w:val="18"/>
          <w:szCs w:val="18"/>
          <w:vertAlign w:val="superscript"/>
          <w:lang w:val="es-MX"/>
        </w:rPr>
        <w:tab/>
      </w:r>
      <w:r w:rsidRPr="006A2273">
        <w:rPr>
          <w:rFonts w:ascii="Verdana" w:hAnsi="Verdana" w:cs="Arial"/>
          <w:sz w:val="18"/>
          <w:szCs w:val="18"/>
          <w:lang w:val="es-MX"/>
        </w:rPr>
        <w:t>$75.10</w:t>
      </w:r>
    </w:p>
    <w:p w:rsidR="004860A5" w:rsidRPr="006A2273" w:rsidRDefault="004860A5" w:rsidP="0015693B">
      <w:pPr>
        <w:widowControl w:val="0"/>
        <w:tabs>
          <w:tab w:val="left" w:pos="6946"/>
        </w:tabs>
        <w:spacing w:line="360" w:lineRule="auto"/>
        <w:ind w:left="851" w:hanging="851"/>
        <w:jc w:val="both"/>
        <w:rPr>
          <w:rFonts w:ascii="Verdana" w:hAnsi="Verdana" w:cs="Arial"/>
          <w:sz w:val="18"/>
          <w:szCs w:val="18"/>
          <w:lang w:val="es-MX"/>
        </w:rPr>
      </w:pPr>
    </w:p>
    <w:p w:rsidR="0015693B" w:rsidRDefault="0015693B" w:rsidP="006A2273">
      <w:pPr>
        <w:widowControl w:val="0"/>
        <w:spacing w:line="360" w:lineRule="auto"/>
        <w:jc w:val="both"/>
        <w:rPr>
          <w:rFonts w:ascii="Verdana" w:hAnsi="Verdana" w:cs="Arial"/>
          <w:sz w:val="18"/>
          <w:szCs w:val="18"/>
        </w:rPr>
      </w:pPr>
    </w:p>
    <w:p w:rsidR="00CC00DC" w:rsidRDefault="00CC00DC" w:rsidP="006A2273">
      <w:pPr>
        <w:widowControl w:val="0"/>
        <w:spacing w:line="360" w:lineRule="auto"/>
        <w:jc w:val="both"/>
        <w:rPr>
          <w:rFonts w:ascii="Verdana" w:hAnsi="Verdana" w:cs="Arial"/>
          <w:sz w:val="18"/>
          <w:szCs w:val="18"/>
        </w:rPr>
      </w:pPr>
    </w:p>
    <w:p w:rsidR="00CC00DC" w:rsidRDefault="00CC00DC" w:rsidP="006A2273">
      <w:pPr>
        <w:widowControl w:val="0"/>
        <w:spacing w:line="360" w:lineRule="auto"/>
        <w:jc w:val="both"/>
        <w:rPr>
          <w:rFonts w:ascii="Verdana" w:hAnsi="Verdana" w:cs="Arial"/>
          <w:sz w:val="18"/>
          <w:szCs w:val="18"/>
        </w:rPr>
      </w:pPr>
    </w:p>
    <w:p w:rsidR="00CC00DC" w:rsidRPr="006A2273" w:rsidRDefault="00CC00DC" w:rsidP="006A2273">
      <w:pPr>
        <w:widowControl w:val="0"/>
        <w:spacing w:line="360" w:lineRule="auto"/>
        <w:jc w:val="both"/>
        <w:rPr>
          <w:rFonts w:ascii="Verdana" w:hAnsi="Verdana" w:cs="Arial"/>
          <w:sz w:val="18"/>
          <w:szCs w:val="18"/>
        </w:rPr>
      </w:pPr>
    </w:p>
    <w:p w:rsidR="00CF6DA2" w:rsidRPr="006A2273" w:rsidRDefault="00CF6DA2" w:rsidP="006A2273">
      <w:pPr>
        <w:widowControl w:val="0"/>
        <w:spacing w:line="360" w:lineRule="auto"/>
        <w:rPr>
          <w:rFonts w:ascii="Verdana" w:hAnsi="Verdana" w:cs="Arial"/>
          <w:sz w:val="18"/>
          <w:szCs w:val="18"/>
        </w:rPr>
      </w:pPr>
    </w:p>
    <w:p w:rsidR="00CF6DA2" w:rsidRPr="006A2273" w:rsidRDefault="00CF6DA2" w:rsidP="006A2273">
      <w:pPr>
        <w:pStyle w:val="Ttulo2"/>
        <w:keepNext w:val="0"/>
        <w:widowControl w:val="0"/>
        <w:jc w:val="center"/>
        <w:rPr>
          <w:rFonts w:ascii="Verdana" w:hAnsi="Verdana" w:cs="Arial"/>
          <w:sz w:val="18"/>
          <w:szCs w:val="18"/>
          <w:lang w:val="es-MX"/>
        </w:rPr>
      </w:pPr>
      <w:r w:rsidRPr="006A2273">
        <w:rPr>
          <w:rFonts w:ascii="Verdana" w:hAnsi="Verdana" w:cs="Arial"/>
          <w:sz w:val="18"/>
          <w:szCs w:val="18"/>
          <w:lang w:val="es-MX"/>
        </w:rPr>
        <w:t>SECCIÓN CUARTA</w:t>
      </w:r>
    </w:p>
    <w:p w:rsidR="00CF6DA2" w:rsidRPr="006A2273" w:rsidRDefault="00CF6DA2" w:rsidP="006A2273">
      <w:pPr>
        <w:pStyle w:val="Ttulo2"/>
        <w:keepNext w:val="0"/>
        <w:widowControl w:val="0"/>
        <w:jc w:val="center"/>
        <w:rPr>
          <w:rFonts w:ascii="Verdana" w:hAnsi="Verdana" w:cs="Arial"/>
          <w:sz w:val="18"/>
          <w:szCs w:val="18"/>
          <w:lang w:val="es-MX"/>
        </w:rPr>
      </w:pPr>
      <w:r w:rsidRPr="006A2273">
        <w:rPr>
          <w:rFonts w:ascii="Verdana" w:hAnsi="Verdana" w:cs="Arial"/>
          <w:sz w:val="18"/>
          <w:szCs w:val="18"/>
          <w:lang w:val="es-MX"/>
        </w:rPr>
        <w:t>SERVICIOS DE PANTEONES</w:t>
      </w:r>
    </w:p>
    <w:p w:rsidR="00CF6DA2" w:rsidRPr="0015693B" w:rsidRDefault="00CF6DA2" w:rsidP="006A2273">
      <w:pPr>
        <w:pStyle w:val="Ttulo2"/>
        <w:keepNext w:val="0"/>
        <w:widowControl w:val="0"/>
        <w:jc w:val="both"/>
        <w:rPr>
          <w:rFonts w:ascii="Verdana" w:hAnsi="Verdana" w:cs="Arial"/>
          <w:b w:val="0"/>
          <w:bCs/>
          <w:sz w:val="18"/>
          <w:szCs w:val="18"/>
          <w:lang w:val="es-MX"/>
        </w:rPr>
      </w:pPr>
    </w:p>
    <w:p w:rsidR="00CF6DA2" w:rsidRPr="006A2273" w:rsidRDefault="00CF6DA2" w:rsidP="0015693B">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18.</w:t>
      </w:r>
      <w:r w:rsidRPr="006A2273">
        <w:rPr>
          <w:rFonts w:ascii="Verdana" w:hAnsi="Verdana" w:cs="Arial"/>
          <w:sz w:val="18"/>
          <w:szCs w:val="18"/>
          <w:lang w:val="es-MX"/>
        </w:rPr>
        <w:t xml:space="preserve"> Los derechos por la prestación del servicio público de panteones, se causarán y liquidarán conforme a la siguiente:</w:t>
      </w:r>
    </w:p>
    <w:p w:rsidR="0084413E" w:rsidRPr="006A2273" w:rsidRDefault="0084413E" w:rsidP="006A2273">
      <w:pPr>
        <w:widowControl w:val="0"/>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T A R I F A</w:t>
      </w:r>
    </w:p>
    <w:p w:rsidR="00CF6DA2" w:rsidRPr="006A2273" w:rsidRDefault="00CF6DA2" w:rsidP="006A2273">
      <w:pPr>
        <w:widowControl w:val="0"/>
        <w:tabs>
          <w:tab w:val="left" w:pos="540"/>
        </w:tabs>
        <w:spacing w:line="360" w:lineRule="auto"/>
        <w:jc w:val="both"/>
        <w:rPr>
          <w:rFonts w:ascii="Verdana" w:hAnsi="Verdana" w:cs="Arial"/>
          <w:sz w:val="18"/>
          <w:szCs w:val="18"/>
          <w:lang w:val="es-MX"/>
        </w:rPr>
      </w:pPr>
    </w:p>
    <w:tbl>
      <w:tblPr>
        <w:tblW w:w="9209" w:type="dxa"/>
        <w:tblInd w:w="-142" w:type="dxa"/>
        <w:tblLayout w:type="fixed"/>
        <w:tblCellMar>
          <w:left w:w="70" w:type="dxa"/>
          <w:right w:w="70" w:type="dxa"/>
        </w:tblCellMar>
        <w:tblLook w:val="0000" w:firstRow="0" w:lastRow="0" w:firstColumn="0" w:lastColumn="0" w:noHBand="0" w:noVBand="0"/>
      </w:tblPr>
      <w:tblGrid>
        <w:gridCol w:w="7372"/>
        <w:gridCol w:w="562"/>
        <w:gridCol w:w="1275"/>
      </w:tblGrid>
      <w:tr w:rsidR="00CF6DA2" w:rsidRPr="006A2273" w:rsidTr="0059318F">
        <w:tc>
          <w:tcPr>
            <w:tcW w:w="7372" w:type="dxa"/>
          </w:tcPr>
          <w:p w:rsidR="00CF6DA2" w:rsidRPr="006A2273" w:rsidRDefault="0015693B" w:rsidP="0015693B">
            <w:pPr>
              <w:widowControl w:val="0"/>
              <w:spacing w:line="360" w:lineRule="auto"/>
              <w:ind w:left="851" w:hanging="851"/>
              <w:jc w:val="both"/>
              <w:rPr>
                <w:rFonts w:ascii="Verdana" w:hAnsi="Verdana" w:cs="Arial"/>
                <w:sz w:val="18"/>
                <w:szCs w:val="18"/>
                <w:lang w:val="es-MX"/>
              </w:rPr>
            </w:pPr>
            <w:r w:rsidRPr="006A2273">
              <w:rPr>
                <w:rFonts w:ascii="Verdana" w:hAnsi="Verdana" w:cs="Arial"/>
                <w:b/>
                <w:sz w:val="18"/>
                <w:szCs w:val="18"/>
              </w:rPr>
              <w:t>I.</w:t>
            </w:r>
            <w:r>
              <w:rPr>
                <w:rFonts w:ascii="Verdana" w:hAnsi="Verdana" w:cs="Arial"/>
                <w:b/>
                <w:sz w:val="18"/>
                <w:szCs w:val="18"/>
              </w:rPr>
              <w:tab/>
            </w:r>
            <w:r w:rsidR="00CF6DA2" w:rsidRPr="006A2273">
              <w:rPr>
                <w:rFonts w:ascii="Verdana" w:hAnsi="Verdana" w:cs="Arial"/>
                <w:sz w:val="18"/>
                <w:szCs w:val="18"/>
                <w:lang w:val="es-MX"/>
              </w:rPr>
              <w:t>Inhumaciones en fosas o gavetas en panteones municipales:</w:t>
            </w:r>
          </w:p>
        </w:tc>
        <w:tc>
          <w:tcPr>
            <w:tcW w:w="562" w:type="dxa"/>
          </w:tcPr>
          <w:p w:rsidR="00CF6DA2" w:rsidRPr="006A2273" w:rsidRDefault="00CF6DA2" w:rsidP="0015693B">
            <w:pPr>
              <w:widowControl w:val="0"/>
              <w:tabs>
                <w:tab w:val="left" w:pos="683"/>
              </w:tabs>
              <w:spacing w:line="360" w:lineRule="auto"/>
              <w:jc w:val="both"/>
              <w:rPr>
                <w:rFonts w:ascii="Verdana" w:hAnsi="Verdana" w:cs="Arial"/>
                <w:sz w:val="18"/>
                <w:szCs w:val="18"/>
                <w:lang w:val="es-MX"/>
              </w:rPr>
            </w:pPr>
          </w:p>
        </w:tc>
        <w:tc>
          <w:tcPr>
            <w:tcW w:w="1275" w:type="dxa"/>
          </w:tcPr>
          <w:p w:rsidR="00CF6DA2" w:rsidRPr="006A2273" w:rsidRDefault="00CF6DA2" w:rsidP="0015693B">
            <w:pPr>
              <w:widowControl w:val="0"/>
              <w:spacing w:line="360" w:lineRule="auto"/>
              <w:jc w:val="both"/>
              <w:rPr>
                <w:rFonts w:ascii="Verdana" w:hAnsi="Verdana" w:cs="Arial"/>
                <w:sz w:val="18"/>
                <w:szCs w:val="18"/>
                <w:lang w:val="es-MX"/>
              </w:rPr>
            </w:pPr>
          </w:p>
        </w:tc>
      </w:tr>
      <w:tr w:rsidR="00CF6DA2" w:rsidRPr="006A2273" w:rsidTr="0059318F">
        <w:tc>
          <w:tcPr>
            <w:tcW w:w="7372" w:type="dxa"/>
          </w:tcPr>
          <w:p w:rsidR="00CF6DA2" w:rsidRPr="006A2273" w:rsidRDefault="0015693B" w:rsidP="0015693B">
            <w:pPr>
              <w:pStyle w:val="NormalWeb"/>
              <w:widowControl w:val="0"/>
              <w:spacing w:before="0" w:beforeAutospacing="0" w:after="0" w:afterAutospacing="0" w:line="360" w:lineRule="auto"/>
              <w:ind w:left="1418" w:hanging="567"/>
              <w:jc w:val="both"/>
              <w:rPr>
                <w:rFonts w:ascii="Verdana" w:hAnsi="Verdana" w:cs="Arial"/>
                <w:sz w:val="18"/>
                <w:szCs w:val="18"/>
                <w:lang w:val="es-MX"/>
              </w:rPr>
            </w:pPr>
            <w:r>
              <w:rPr>
                <w:rFonts w:ascii="Verdana" w:hAnsi="Verdana" w:cs="Arial"/>
                <w:b/>
                <w:sz w:val="18"/>
                <w:szCs w:val="18"/>
                <w:lang w:val="es-MX"/>
              </w:rPr>
              <w:t>a)</w:t>
            </w:r>
            <w:r>
              <w:rPr>
                <w:rFonts w:ascii="Verdana" w:hAnsi="Verdana" w:cs="Arial"/>
                <w:b/>
                <w:sz w:val="18"/>
                <w:szCs w:val="18"/>
              </w:rPr>
              <w:tab/>
            </w:r>
            <w:r w:rsidR="00CF6DA2" w:rsidRPr="006A2273">
              <w:rPr>
                <w:rFonts w:ascii="Verdana" w:hAnsi="Verdana" w:cs="Arial"/>
                <w:sz w:val="18"/>
                <w:szCs w:val="18"/>
                <w:lang w:val="es-MX"/>
              </w:rPr>
              <w:t>En fosa común sin caja</w:t>
            </w:r>
          </w:p>
        </w:tc>
        <w:tc>
          <w:tcPr>
            <w:tcW w:w="562" w:type="dxa"/>
          </w:tcPr>
          <w:p w:rsidR="00CF6DA2" w:rsidRPr="006A2273" w:rsidRDefault="00CF6DA2" w:rsidP="0015693B">
            <w:pPr>
              <w:pStyle w:val="NormalWeb"/>
              <w:widowControl w:val="0"/>
              <w:spacing w:before="0" w:beforeAutospacing="0" w:after="0" w:afterAutospacing="0" w:line="360" w:lineRule="auto"/>
              <w:jc w:val="both"/>
              <w:rPr>
                <w:rFonts w:ascii="Verdana" w:hAnsi="Verdana" w:cs="Arial"/>
                <w:sz w:val="18"/>
                <w:szCs w:val="18"/>
                <w:lang w:val="es-MX"/>
              </w:rPr>
            </w:pPr>
          </w:p>
        </w:tc>
        <w:tc>
          <w:tcPr>
            <w:tcW w:w="1275" w:type="dxa"/>
            <w:vAlign w:val="center"/>
          </w:tcPr>
          <w:p w:rsidR="00CF6DA2" w:rsidRPr="006A2273" w:rsidRDefault="00CF6DA2" w:rsidP="0015693B">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Exento</w:t>
            </w:r>
          </w:p>
        </w:tc>
      </w:tr>
      <w:tr w:rsidR="00CF6DA2" w:rsidRPr="006A2273" w:rsidTr="0059318F">
        <w:tc>
          <w:tcPr>
            <w:tcW w:w="7372" w:type="dxa"/>
          </w:tcPr>
          <w:p w:rsidR="00CF6DA2" w:rsidRPr="006A2273" w:rsidRDefault="0015693B" w:rsidP="0015693B">
            <w:pPr>
              <w:pStyle w:val="NormalWeb"/>
              <w:widowControl w:val="0"/>
              <w:spacing w:before="0" w:beforeAutospacing="0" w:after="0" w:afterAutospacing="0" w:line="360" w:lineRule="auto"/>
              <w:ind w:left="1418" w:hanging="567"/>
              <w:jc w:val="both"/>
              <w:rPr>
                <w:rFonts w:ascii="Verdana" w:hAnsi="Verdana" w:cs="Arial"/>
                <w:sz w:val="18"/>
                <w:szCs w:val="18"/>
                <w:lang w:val="es-MX"/>
              </w:rPr>
            </w:pPr>
            <w:r>
              <w:rPr>
                <w:rFonts w:ascii="Verdana" w:hAnsi="Verdana" w:cs="Arial"/>
                <w:b/>
                <w:sz w:val="18"/>
                <w:szCs w:val="18"/>
                <w:lang w:val="es-MX"/>
              </w:rPr>
              <w:t>b)</w:t>
            </w:r>
            <w:r>
              <w:rPr>
                <w:rFonts w:ascii="Verdana" w:hAnsi="Verdana" w:cs="Arial"/>
                <w:b/>
                <w:sz w:val="18"/>
                <w:szCs w:val="18"/>
              </w:rPr>
              <w:tab/>
            </w:r>
            <w:r w:rsidR="00CF6DA2" w:rsidRPr="006A2273">
              <w:rPr>
                <w:rFonts w:ascii="Verdana" w:hAnsi="Verdana" w:cs="Arial"/>
                <w:sz w:val="18"/>
                <w:szCs w:val="18"/>
                <w:lang w:val="es-MX"/>
              </w:rPr>
              <w:t>En fosa común con caja</w:t>
            </w:r>
          </w:p>
        </w:tc>
        <w:tc>
          <w:tcPr>
            <w:tcW w:w="562" w:type="dxa"/>
          </w:tcPr>
          <w:p w:rsidR="00CF6DA2" w:rsidRPr="006A2273" w:rsidRDefault="00CF6DA2" w:rsidP="0015693B">
            <w:pPr>
              <w:widowControl w:val="0"/>
              <w:spacing w:line="360" w:lineRule="auto"/>
              <w:jc w:val="both"/>
              <w:rPr>
                <w:rFonts w:ascii="Verdana" w:hAnsi="Verdana" w:cs="Arial"/>
                <w:sz w:val="18"/>
                <w:szCs w:val="18"/>
                <w:lang w:val="es-MX"/>
              </w:rPr>
            </w:pPr>
          </w:p>
        </w:tc>
        <w:tc>
          <w:tcPr>
            <w:tcW w:w="1275" w:type="dxa"/>
            <w:vAlign w:val="bottom"/>
          </w:tcPr>
          <w:p w:rsidR="00CF6DA2" w:rsidRPr="006A2273" w:rsidRDefault="00CF6DA2" w:rsidP="0015693B">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$63.85</w:t>
            </w:r>
          </w:p>
        </w:tc>
      </w:tr>
      <w:tr w:rsidR="00CF6DA2" w:rsidRPr="006A2273" w:rsidTr="0059318F">
        <w:tc>
          <w:tcPr>
            <w:tcW w:w="7372" w:type="dxa"/>
          </w:tcPr>
          <w:p w:rsidR="00CF6DA2" w:rsidRPr="006A2273" w:rsidRDefault="0015693B" w:rsidP="0015693B">
            <w:pPr>
              <w:pStyle w:val="NormalWeb"/>
              <w:widowControl w:val="0"/>
              <w:spacing w:before="0" w:beforeAutospacing="0" w:after="0" w:afterAutospacing="0" w:line="360" w:lineRule="auto"/>
              <w:ind w:left="1418" w:hanging="567"/>
              <w:jc w:val="both"/>
              <w:rPr>
                <w:rFonts w:ascii="Verdana" w:hAnsi="Verdana" w:cs="Arial"/>
                <w:sz w:val="18"/>
                <w:szCs w:val="18"/>
                <w:lang w:val="es-MX"/>
              </w:rPr>
            </w:pPr>
            <w:r>
              <w:rPr>
                <w:rFonts w:ascii="Verdana" w:hAnsi="Verdana" w:cs="Arial"/>
                <w:b/>
                <w:sz w:val="18"/>
                <w:szCs w:val="18"/>
                <w:lang w:val="es-MX"/>
              </w:rPr>
              <w:t>c)</w:t>
            </w:r>
            <w:r>
              <w:rPr>
                <w:rFonts w:ascii="Verdana" w:hAnsi="Verdana" w:cs="Arial"/>
                <w:b/>
                <w:sz w:val="18"/>
                <w:szCs w:val="18"/>
              </w:rPr>
              <w:tab/>
            </w:r>
            <w:r w:rsidR="00CF6DA2" w:rsidRPr="006A2273">
              <w:rPr>
                <w:rFonts w:ascii="Verdana" w:hAnsi="Verdana" w:cs="Arial"/>
                <w:sz w:val="18"/>
                <w:szCs w:val="18"/>
                <w:lang w:val="es-MX"/>
              </w:rPr>
              <w:t>Fosa separada «sección B»</w:t>
            </w:r>
          </w:p>
        </w:tc>
        <w:tc>
          <w:tcPr>
            <w:tcW w:w="562" w:type="dxa"/>
          </w:tcPr>
          <w:p w:rsidR="00CF6DA2" w:rsidRPr="006A2273" w:rsidRDefault="00CF6DA2" w:rsidP="0015693B">
            <w:pPr>
              <w:widowControl w:val="0"/>
              <w:spacing w:line="360" w:lineRule="auto"/>
              <w:jc w:val="both"/>
              <w:rPr>
                <w:rFonts w:ascii="Verdana" w:hAnsi="Verdana" w:cs="Arial"/>
                <w:sz w:val="18"/>
                <w:szCs w:val="18"/>
                <w:lang w:val="es-MX"/>
              </w:rPr>
            </w:pPr>
          </w:p>
        </w:tc>
        <w:tc>
          <w:tcPr>
            <w:tcW w:w="1275" w:type="dxa"/>
            <w:vAlign w:val="bottom"/>
          </w:tcPr>
          <w:p w:rsidR="00CF6DA2" w:rsidRPr="006A2273" w:rsidRDefault="00CF6DA2" w:rsidP="0015693B">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$184.19</w:t>
            </w:r>
          </w:p>
        </w:tc>
      </w:tr>
      <w:tr w:rsidR="00CF6DA2" w:rsidRPr="006A2273" w:rsidTr="0059318F">
        <w:tc>
          <w:tcPr>
            <w:tcW w:w="7372" w:type="dxa"/>
          </w:tcPr>
          <w:p w:rsidR="00CF6DA2" w:rsidRPr="006A2273" w:rsidRDefault="0015693B" w:rsidP="0015693B">
            <w:pPr>
              <w:pStyle w:val="NormalWeb"/>
              <w:widowControl w:val="0"/>
              <w:spacing w:before="0" w:beforeAutospacing="0" w:after="0" w:afterAutospacing="0" w:line="360" w:lineRule="auto"/>
              <w:ind w:left="1418" w:hanging="567"/>
              <w:jc w:val="both"/>
              <w:rPr>
                <w:rFonts w:ascii="Verdana" w:hAnsi="Verdana" w:cs="Arial"/>
                <w:sz w:val="18"/>
                <w:szCs w:val="18"/>
                <w:lang w:val="es-MX"/>
              </w:rPr>
            </w:pPr>
            <w:r>
              <w:rPr>
                <w:rFonts w:ascii="Verdana" w:hAnsi="Verdana" w:cs="Arial"/>
                <w:b/>
                <w:sz w:val="18"/>
                <w:szCs w:val="18"/>
                <w:lang w:val="es-MX"/>
              </w:rPr>
              <w:t>d)</w:t>
            </w:r>
            <w:r>
              <w:rPr>
                <w:rFonts w:ascii="Verdana" w:hAnsi="Verdana" w:cs="Arial"/>
                <w:b/>
                <w:sz w:val="18"/>
                <w:szCs w:val="18"/>
              </w:rPr>
              <w:tab/>
            </w:r>
            <w:r w:rsidR="00CF6DA2" w:rsidRPr="006A2273">
              <w:rPr>
                <w:rFonts w:ascii="Verdana" w:hAnsi="Verdana" w:cs="Arial"/>
                <w:sz w:val="18"/>
                <w:szCs w:val="18"/>
                <w:lang w:val="es-MX"/>
              </w:rPr>
              <w:t>Fosa separada «sección A»</w:t>
            </w:r>
          </w:p>
        </w:tc>
        <w:tc>
          <w:tcPr>
            <w:tcW w:w="562" w:type="dxa"/>
          </w:tcPr>
          <w:p w:rsidR="00CF6DA2" w:rsidRPr="006A2273" w:rsidRDefault="00CF6DA2" w:rsidP="0015693B">
            <w:pPr>
              <w:widowControl w:val="0"/>
              <w:spacing w:line="360" w:lineRule="auto"/>
              <w:jc w:val="both"/>
              <w:rPr>
                <w:rFonts w:ascii="Verdana" w:hAnsi="Verdana" w:cs="Arial"/>
                <w:sz w:val="18"/>
                <w:szCs w:val="18"/>
                <w:lang w:val="es-MX"/>
              </w:rPr>
            </w:pPr>
          </w:p>
        </w:tc>
        <w:tc>
          <w:tcPr>
            <w:tcW w:w="1275" w:type="dxa"/>
            <w:vAlign w:val="bottom"/>
          </w:tcPr>
          <w:p w:rsidR="00CF6DA2" w:rsidRPr="006A2273" w:rsidRDefault="00CF6DA2" w:rsidP="0015693B">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$303.93</w:t>
            </w:r>
          </w:p>
        </w:tc>
      </w:tr>
      <w:tr w:rsidR="00CF6DA2" w:rsidRPr="006A2273" w:rsidTr="0059318F">
        <w:tc>
          <w:tcPr>
            <w:tcW w:w="7372" w:type="dxa"/>
          </w:tcPr>
          <w:p w:rsidR="00CF6DA2" w:rsidRPr="006A2273" w:rsidRDefault="0015693B" w:rsidP="0015693B">
            <w:pPr>
              <w:pStyle w:val="NormalWeb"/>
              <w:widowControl w:val="0"/>
              <w:spacing w:before="0" w:beforeAutospacing="0" w:after="0" w:afterAutospacing="0" w:line="360" w:lineRule="auto"/>
              <w:ind w:left="1418" w:hanging="567"/>
              <w:jc w:val="both"/>
              <w:rPr>
                <w:rFonts w:ascii="Verdana" w:hAnsi="Verdana" w:cs="Arial"/>
                <w:sz w:val="18"/>
                <w:szCs w:val="18"/>
                <w:lang w:val="es-MX"/>
              </w:rPr>
            </w:pPr>
            <w:r>
              <w:rPr>
                <w:rFonts w:ascii="Verdana" w:hAnsi="Verdana" w:cs="Arial"/>
                <w:b/>
                <w:sz w:val="18"/>
                <w:szCs w:val="18"/>
                <w:lang w:val="es-MX"/>
              </w:rPr>
              <w:t>e)</w:t>
            </w:r>
            <w:r>
              <w:rPr>
                <w:rFonts w:ascii="Verdana" w:hAnsi="Verdana" w:cs="Arial"/>
                <w:b/>
                <w:sz w:val="18"/>
                <w:szCs w:val="18"/>
              </w:rPr>
              <w:tab/>
            </w:r>
            <w:r w:rsidR="00CF6DA2" w:rsidRPr="006A2273">
              <w:rPr>
                <w:rFonts w:ascii="Verdana" w:hAnsi="Verdana" w:cs="Arial"/>
                <w:sz w:val="18"/>
                <w:szCs w:val="18"/>
                <w:lang w:val="es-MX"/>
              </w:rPr>
              <w:t>Gaveta</w:t>
            </w:r>
          </w:p>
        </w:tc>
        <w:tc>
          <w:tcPr>
            <w:tcW w:w="562" w:type="dxa"/>
          </w:tcPr>
          <w:p w:rsidR="00CF6DA2" w:rsidRPr="006A2273" w:rsidRDefault="00CF6DA2" w:rsidP="0015693B">
            <w:pPr>
              <w:widowControl w:val="0"/>
              <w:spacing w:line="360" w:lineRule="auto"/>
              <w:jc w:val="both"/>
              <w:rPr>
                <w:rFonts w:ascii="Verdana" w:hAnsi="Verdana" w:cs="Arial"/>
                <w:sz w:val="18"/>
                <w:szCs w:val="18"/>
                <w:lang w:val="es-MX"/>
              </w:rPr>
            </w:pPr>
          </w:p>
        </w:tc>
        <w:tc>
          <w:tcPr>
            <w:tcW w:w="1275" w:type="dxa"/>
            <w:vAlign w:val="bottom"/>
          </w:tcPr>
          <w:p w:rsidR="00CF6DA2" w:rsidRPr="006A2273" w:rsidRDefault="00CF6DA2" w:rsidP="0015693B">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$1,061.77</w:t>
            </w:r>
          </w:p>
        </w:tc>
      </w:tr>
      <w:tr w:rsidR="00CF6DA2" w:rsidRPr="006A2273" w:rsidTr="0059318F">
        <w:tc>
          <w:tcPr>
            <w:tcW w:w="7372" w:type="dxa"/>
          </w:tcPr>
          <w:p w:rsidR="00CF6DA2" w:rsidRPr="006A2273" w:rsidRDefault="0015693B" w:rsidP="0015693B">
            <w:pPr>
              <w:pStyle w:val="NormalWeb"/>
              <w:widowControl w:val="0"/>
              <w:spacing w:before="0" w:beforeAutospacing="0" w:after="0" w:afterAutospacing="0" w:line="360" w:lineRule="auto"/>
              <w:ind w:left="1418" w:hanging="567"/>
              <w:jc w:val="both"/>
              <w:rPr>
                <w:rFonts w:ascii="Verdana" w:hAnsi="Verdana" w:cs="Arial"/>
                <w:sz w:val="18"/>
                <w:szCs w:val="18"/>
                <w:lang w:val="es-MX"/>
              </w:rPr>
            </w:pPr>
            <w:r>
              <w:rPr>
                <w:rFonts w:ascii="Verdana" w:hAnsi="Verdana" w:cs="Arial"/>
                <w:b/>
                <w:sz w:val="18"/>
                <w:szCs w:val="18"/>
                <w:lang w:val="es-MX"/>
              </w:rPr>
              <w:t>f)</w:t>
            </w:r>
            <w:r>
              <w:rPr>
                <w:rFonts w:ascii="Verdana" w:hAnsi="Verdana" w:cs="Arial"/>
                <w:b/>
                <w:sz w:val="18"/>
                <w:szCs w:val="18"/>
              </w:rPr>
              <w:tab/>
            </w:r>
            <w:r w:rsidR="00CF6DA2" w:rsidRPr="006A2273">
              <w:rPr>
                <w:rFonts w:ascii="Verdana" w:hAnsi="Verdana" w:cs="Arial"/>
                <w:sz w:val="18"/>
                <w:szCs w:val="18"/>
                <w:lang w:val="es-MX"/>
              </w:rPr>
              <w:t>Por segundo cadáver en gaveta o fosa</w:t>
            </w:r>
          </w:p>
        </w:tc>
        <w:tc>
          <w:tcPr>
            <w:tcW w:w="562" w:type="dxa"/>
          </w:tcPr>
          <w:p w:rsidR="00CF6DA2" w:rsidRPr="006A2273" w:rsidRDefault="00CF6DA2" w:rsidP="0015693B">
            <w:pPr>
              <w:widowControl w:val="0"/>
              <w:spacing w:line="360" w:lineRule="auto"/>
              <w:jc w:val="both"/>
              <w:rPr>
                <w:rFonts w:ascii="Verdana" w:hAnsi="Verdana" w:cs="Arial"/>
                <w:sz w:val="18"/>
                <w:szCs w:val="18"/>
                <w:lang w:val="es-MX"/>
              </w:rPr>
            </w:pPr>
          </w:p>
        </w:tc>
        <w:tc>
          <w:tcPr>
            <w:tcW w:w="1275" w:type="dxa"/>
            <w:vAlign w:val="bottom"/>
          </w:tcPr>
          <w:p w:rsidR="00CF6DA2" w:rsidRPr="006A2273" w:rsidRDefault="00CF6DA2" w:rsidP="0015693B">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$780.20</w:t>
            </w:r>
          </w:p>
        </w:tc>
      </w:tr>
      <w:tr w:rsidR="00CF6DA2" w:rsidRPr="006A2273" w:rsidTr="0059318F">
        <w:tc>
          <w:tcPr>
            <w:tcW w:w="7372" w:type="dxa"/>
          </w:tcPr>
          <w:p w:rsidR="00CF6DA2" w:rsidRPr="006A2273" w:rsidRDefault="0015693B" w:rsidP="0015693B">
            <w:pPr>
              <w:pStyle w:val="NormalWeb"/>
              <w:widowControl w:val="0"/>
              <w:spacing w:before="0" w:beforeAutospacing="0" w:after="0" w:afterAutospacing="0" w:line="360" w:lineRule="auto"/>
              <w:ind w:left="1418" w:hanging="567"/>
              <w:jc w:val="both"/>
              <w:rPr>
                <w:rFonts w:ascii="Verdana" w:hAnsi="Verdana" w:cs="Arial"/>
                <w:sz w:val="18"/>
                <w:szCs w:val="18"/>
                <w:lang w:val="es-MX"/>
              </w:rPr>
            </w:pPr>
            <w:r>
              <w:rPr>
                <w:rFonts w:ascii="Verdana" w:hAnsi="Verdana" w:cs="Arial"/>
                <w:b/>
                <w:sz w:val="18"/>
                <w:szCs w:val="18"/>
                <w:lang w:val="es-MX"/>
              </w:rPr>
              <w:t>g)</w:t>
            </w:r>
            <w:r>
              <w:rPr>
                <w:rFonts w:ascii="Verdana" w:hAnsi="Verdana" w:cs="Arial"/>
                <w:b/>
                <w:sz w:val="18"/>
                <w:szCs w:val="18"/>
              </w:rPr>
              <w:tab/>
            </w:r>
            <w:r w:rsidR="00CF6DA2" w:rsidRPr="006A2273">
              <w:rPr>
                <w:rFonts w:ascii="Verdana" w:hAnsi="Verdana" w:cs="Arial"/>
                <w:sz w:val="18"/>
                <w:szCs w:val="18"/>
                <w:lang w:val="es-MX"/>
              </w:rPr>
              <w:t>Exhumaciones</w:t>
            </w:r>
          </w:p>
        </w:tc>
        <w:tc>
          <w:tcPr>
            <w:tcW w:w="562" w:type="dxa"/>
          </w:tcPr>
          <w:p w:rsidR="00CF6DA2" w:rsidRPr="006A2273" w:rsidRDefault="00CF6DA2" w:rsidP="0015693B">
            <w:pPr>
              <w:widowControl w:val="0"/>
              <w:spacing w:line="360" w:lineRule="auto"/>
              <w:jc w:val="both"/>
              <w:rPr>
                <w:rFonts w:ascii="Verdana" w:hAnsi="Verdana" w:cs="Arial"/>
                <w:sz w:val="18"/>
                <w:szCs w:val="18"/>
                <w:lang w:val="es-MX"/>
              </w:rPr>
            </w:pPr>
          </w:p>
        </w:tc>
        <w:tc>
          <w:tcPr>
            <w:tcW w:w="1275" w:type="dxa"/>
            <w:vAlign w:val="bottom"/>
          </w:tcPr>
          <w:p w:rsidR="00CF6DA2" w:rsidRPr="006A2273" w:rsidRDefault="00CF6DA2" w:rsidP="0015693B">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$780.20</w:t>
            </w:r>
          </w:p>
        </w:tc>
      </w:tr>
      <w:tr w:rsidR="00CF6DA2" w:rsidRPr="006A2273" w:rsidTr="0059318F">
        <w:tc>
          <w:tcPr>
            <w:tcW w:w="7372" w:type="dxa"/>
          </w:tcPr>
          <w:p w:rsidR="00CF6DA2" w:rsidRPr="006A2273" w:rsidRDefault="00CF6DA2" w:rsidP="0015693B">
            <w:pPr>
              <w:widowControl w:val="0"/>
              <w:spacing w:line="360" w:lineRule="auto"/>
              <w:jc w:val="both"/>
              <w:rPr>
                <w:rFonts w:ascii="Verdana" w:hAnsi="Verdana" w:cs="Arial"/>
                <w:sz w:val="18"/>
                <w:szCs w:val="18"/>
                <w:lang w:val="es-MX"/>
              </w:rPr>
            </w:pPr>
          </w:p>
        </w:tc>
        <w:tc>
          <w:tcPr>
            <w:tcW w:w="562" w:type="dxa"/>
          </w:tcPr>
          <w:p w:rsidR="00CF6DA2" w:rsidRPr="006A2273" w:rsidRDefault="00CF6DA2" w:rsidP="0015693B">
            <w:pPr>
              <w:widowControl w:val="0"/>
              <w:spacing w:line="360" w:lineRule="auto"/>
              <w:jc w:val="both"/>
              <w:rPr>
                <w:rFonts w:ascii="Verdana" w:hAnsi="Verdana" w:cs="Arial"/>
                <w:sz w:val="18"/>
                <w:szCs w:val="18"/>
                <w:lang w:val="es-MX"/>
              </w:rPr>
            </w:pPr>
          </w:p>
        </w:tc>
        <w:tc>
          <w:tcPr>
            <w:tcW w:w="1275" w:type="dxa"/>
            <w:vAlign w:val="bottom"/>
          </w:tcPr>
          <w:p w:rsidR="00CF6DA2" w:rsidRPr="006A2273" w:rsidRDefault="00CF6DA2" w:rsidP="0015693B">
            <w:pPr>
              <w:widowControl w:val="0"/>
              <w:spacing w:line="360" w:lineRule="auto"/>
              <w:jc w:val="both"/>
              <w:rPr>
                <w:rFonts w:ascii="Verdana" w:hAnsi="Verdana" w:cs="Arial"/>
                <w:sz w:val="18"/>
                <w:szCs w:val="18"/>
                <w:lang w:val="es-MX"/>
              </w:rPr>
            </w:pPr>
          </w:p>
        </w:tc>
      </w:tr>
      <w:tr w:rsidR="00CF6DA2" w:rsidRPr="006A2273" w:rsidTr="0059318F">
        <w:tc>
          <w:tcPr>
            <w:tcW w:w="7372" w:type="dxa"/>
          </w:tcPr>
          <w:p w:rsidR="00CF6DA2" w:rsidRPr="006A2273" w:rsidRDefault="0015693B" w:rsidP="0015693B">
            <w:pPr>
              <w:widowControl w:val="0"/>
              <w:spacing w:line="360" w:lineRule="auto"/>
              <w:ind w:left="851" w:hanging="851"/>
              <w:jc w:val="both"/>
              <w:rPr>
                <w:rFonts w:ascii="Verdana" w:hAnsi="Verdana" w:cs="Arial"/>
                <w:sz w:val="18"/>
                <w:szCs w:val="18"/>
                <w:lang w:val="es-MX"/>
              </w:rPr>
            </w:pPr>
            <w:r>
              <w:rPr>
                <w:rFonts w:ascii="Verdana" w:hAnsi="Verdana" w:cs="Arial"/>
                <w:b/>
                <w:sz w:val="18"/>
                <w:szCs w:val="18"/>
              </w:rPr>
              <w:t>I</w:t>
            </w:r>
            <w:r w:rsidRPr="006A2273">
              <w:rPr>
                <w:rFonts w:ascii="Verdana" w:hAnsi="Verdana" w:cs="Arial"/>
                <w:b/>
                <w:sz w:val="18"/>
                <w:szCs w:val="18"/>
              </w:rPr>
              <w:t>I.</w:t>
            </w:r>
            <w:r>
              <w:rPr>
                <w:rFonts w:ascii="Verdana" w:hAnsi="Verdana" w:cs="Arial"/>
                <w:b/>
                <w:sz w:val="18"/>
                <w:szCs w:val="18"/>
              </w:rPr>
              <w:tab/>
            </w:r>
            <w:r w:rsidR="00CF6DA2" w:rsidRPr="006A2273">
              <w:rPr>
                <w:rFonts w:ascii="Verdana" w:hAnsi="Verdana" w:cs="Arial"/>
                <w:snapToGrid w:val="0"/>
                <w:sz w:val="18"/>
                <w:szCs w:val="18"/>
                <w:lang w:val="es-MX"/>
              </w:rPr>
              <w:t xml:space="preserve">Por </w:t>
            </w:r>
            <w:r w:rsidR="00CF6DA2" w:rsidRPr="0015693B">
              <w:rPr>
                <w:rFonts w:ascii="Verdana" w:hAnsi="Verdana" w:cs="Arial"/>
                <w:sz w:val="18"/>
                <w:szCs w:val="18"/>
                <w:lang w:val="es-MX"/>
              </w:rPr>
              <w:t>permiso</w:t>
            </w:r>
            <w:r w:rsidR="00CF6DA2" w:rsidRPr="006A2273">
              <w:rPr>
                <w:rFonts w:ascii="Verdana" w:hAnsi="Verdana" w:cs="Arial"/>
                <w:snapToGrid w:val="0"/>
                <w:sz w:val="18"/>
                <w:szCs w:val="18"/>
                <w:lang w:val="es-MX"/>
              </w:rPr>
              <w:t xml:space="preserve"> para colocación de lápida en fosa o gaveta</w:t>
            </w:r>
          </w:p>
        </w:tc>
        <w:tc>
          <w:tcPr>
            <w:tcW w:w="562" w:type="dxa"/>
          </w:tcPr>
          <w:p w:rsidR="00CF6DA2" w:rsidRPr="006A2273" w:rsidRDefault="00CF6DA2" w:rsidP="0015693B">
            <w:pPr>
              <w:widowControl w:val="0"/>
              <w:spacing w:line="360" w:lineRule="auto"/>
              <w:jc w:val="both"/>
              <w:rPr>
                <w:rFonts w:ascii="Verdana" w:hAnsi="Verdana" w:cs="Arial"/>
                <w:sz w:val="18"/>
                <w:szCs w:val="18"/>
                <w:lang w:val="es-MX"/>
              </w:rPr>
            </w:pPr>
          </w:p>
        </w:tc>
        <w:tc>
          <w:tcPr>
            <w:tcW w:w="1275" w:type="dxa"/>
            <w:vAlign w:val="bottom"/>
          </w:tcPr>
          <w:p w:rsidR="00CF6DA2" w:rsidRPr="006A2273" w:rsidRDefault="00CF6DA2" w:rsidP="0015693B">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$278.93</w:t>
            </w:r>
          </w:p>
        </w:tc>
      </w:tr>
      <w:tr w:rsidR="00CF6DA2" w:rsidRPr="006A2273" w:rsidTr="0059318F">
        <w:tc>
          <w:tcPr>
            <w:tcW w:w="7372" w:type="dxa"/>
          </w:tcPr>
          <w:p w:rsidR="00CF6DA2" w:rsidRPr="006A2273" w:rsidRDefault="00CF6DA2" w:rsidP="0015693B">
            <w:pPr>
              <w:widowControl w:val="0"/>
              <w:spacing w:line="360" w:lineRule="auto"/>
              <w:jc w:val="both"/>
              <w:rPr>
                <w:rFonts w:ascii="Verdana" w:hAnsi="Verdana" w:cs="Arial"/>
                <w:snapToGrid w:val="0"/>
                <w:sz w:val="18"/>
                <w:szCs w:val="18"/>
                <w:lang w:val="es-MX"/>
              </w:rPr>
            </w:pPr>
          </w:p>
        </w:tc>
        <w:tc>
          <w:tcPr>
            <w:tcW w:w="562" w:type="dxa"/>
          </w:tcPr>
          <w:p w:rsidR="00CF6DA2" w:rsidRPr="006A2273" w:rsidRDefault="00CF6DA2" w:rsidP="0015693B">
            <w:pPr>
              <w:widowControl w:val="0"/>
              <w:spacing w:line="360" w:lineRule="auto"/>
              <w:jc w:val="both"/>
              <w:rPr>
                <w:rFonts w:ascii="Verdana" w:hAnsi="Verdana" w:cs="Arial"/>
                <w:snapToGrid w:val="0"/>
                <w:sz w:val="18"/>
                <w:szCs w:val="18"/>
                <w:lang w:val="es-MX"/>
              </w:rPr>
            </w:pPr>
          </w:p>
        </w:tc>
        <w:tc>
          <w:tcPr>
            <w:tcW w:w="1275" w:type="dxa"/>
            <w:vAlign w:val="bottom"/>
          </w:tcPr>
          <w:p w:rsidR="00CF6DA2" w:rsidRPr="006A2273" w:rsidRDefault="00CF6DA2" w:rsidP="0015693B">
            <w:pPr>
              <w:widowControl w:val="0"/>
              <w:spacing w:line="360" w:lineRule="auto"/>
              <w:jc w:val="both"/>
              <w:rPr>
                <w:rFonts w:ascii="Verdana" w:hAnsi="Verdana" w:cs="Arial"/>
                <w:sz w:val="18"/>
                <w:szCs w:val="18"/>
                <w:lang w:val="es-MX"/>
              </w:rPr>
            </w:pPr>
          </w:p>
        </w:tc>
      </w:tr>
      <w:tr w:rsidR="00CF6DA2" w:rsidRPr="006A2273" w:rsidTr="0059318F">
        <w:tc>
          <w:tcPr>
            <w:tcW w:w="7372" w:type="dxa"/>
          </w:tcPr>
          <w:p w:rsidR="00CF6DA2" w:rsidRPr="006A2273" w:rsidRDefault="0015693B" w:rsidP="0015693B">
            <w:pPr>
              <w:widowControl w:val="0"/>
              <w:spacing w:line="360" w:lineRule="auto"/>
              <w:ind w:left="851" w:hanging="851"/>
              <w:jc w:val="both"/>
              <w:rPr>
                <w:rFonts w:ascii="Verdana" w:hAnsi="Verdana" w:cs="Arial"/>
                <w:sz w:val="18"/>
                <w:szCs w:val="18"/>
                <w:lang w:val="es-MX"/>
              </w:rPr>
            </w:pPr>
            <w:r>
              <w:rPr>
                <w:rFonts w:ascii="Verdana" w:hAnsi="Verdana" w:cs="Arial"/>
                <w:b/>
                <w:sz w:val="18"/>
                <w:szCs w:val="18"/>
              </w:rPr>
              <w:t>II</w:t>
            </w:r>
            <w:r w:rsidRPr="006A2273">
              <w:rPr>
                <w:rFonts w:ascii="Verdana" w:hAnsi="Verdana" w:cs="Arial"/>
                <w:b/>
                <w:sz w:val="18"/>
                <w:szCs w:val="18"/>
              </w:rPr>
              <w:t>I.</w:t>
            </w:r>
            <w:r>
              <w:rPr>
                <w:rFonts w:ascii="Verdana" w:hAnsi="Verdana" w:cs="Arial"/>
                <w:b/>
                <w:sz w:val="18"/>
                <w:szCs w:val="18"/>
              </w:rPr>
              <w:tab/>
            </w:r>
            <w:r w:rsidR="00CF6DA2" w:rsidRPr="006A2273">
              <w:rPr>
                <w:rFonts w:ascii="Verdana" w:hAnsi="Verdana" w:cs="Arial"/>
                <w:snapToGrid w:val="0"/>
                <w:sz w:val="18"/>
                <w:szCs w:val="18"/>
                <w:lang w:val="es-MX"/>
              </w:rPr>
              <w:t xml:space="preserve">Por </w:t>
            </w:r>
            <w:r w:rsidR="00CF6DA2" w:rsidRPr="0015693B">
              <w:rPr>
                <w:rFonts w:ascii="Verdana" w:hAnsi="Verdana" w:cs="Arial"/>
                <w:sz w:val="18"/>
                <w:szCs w:val="18"/>
                <w:lang w:val="es-MX"/>
              </w:rPr>
              <w:t>permiso</w:t>
            </w:r>
            <w:r w:rsidR="00CF6DA2" w:rsidRPr="006A2273">
              <w:rPr>
                <w:rFonts w:ascii="Verdana" w:hAnsi="Verdana" w:cs="Arial"/>
                <w:snapToGrid w:val="0"/>
                <w:sz w:val="18"/>
                <w:szCs w:val="18"/>
                <w:lang w:val="es-MX"/>
              </w:rPr>
              <w:t xml:space="preserve"> para construcción de monumentos en panteones municipales</w:t>
            </w:r>
          </w:p>
        </w:tc>
        <w:tc>
          <w:tcPr>
            <w:tcW w:w="562" w:type="dxa"/>
          </w:tcPr>
          <w:p w:rsidR="00CF6DA2" w:rsidRPr="006A2273" w:rsidRDefault="00CF6DA2" w:rsidP="0015693B">
            <w:pPr>
              <w:widowControl w:val="0"/>
              <w:spacing w:line="360" w:lineRule="auto"/>
              <w:jc w:val="both"/>
              <w:rPr>
                <w:rFonts w:ascii="Verdana" w:hAnsi="Verdana" w:cs="Arial"/>
                <w:sz w:val="18"/>
                <w:szCs w:val="18"/>
                <w:lang w:val="es-MX"/>
              </w:rPr>
            </w:pPr>
          </w:p>
        </w:tc>
        <w:tc>
          <w:tcPr>
            <w:tcW w:w="1275" w:type="dxa"/>
            <w:vAlign w:val="bottom"/>
          </w:tcPr>
          <w:p w:rsidR="00CF6DA2" w:rsidRDefault="00CF6DA2" w:rsidP="0015693B">
            <w:pPr>
              <w:widowControl w:val="0"/>
              <w:spacing w:line="360" w:lineRule="auto"/>
              <w:jc w:val="both"/>
              <w:rPr>
                <w:rFonts w:ascii="Verdana" w:hAnsi="Verdana" w:cs="Arial"/>
                <w:color w:val="000000"/>
                <w:sz w:val="18"/>
                <w:szCs w:val="18"/>
              </w:rPr>
            </w:pPr>
            <w:r w:rsidRPr="006A2273">
              <w:rPr>
                <w:rFonts w:ascii="Verdana" w:hAnsi="Verdana" w:cs="Arial"/>
                <w:color w:val="000000"/>
                <w:sz w:val="18"/>
                <w:szCs w:val="18"/>
              </w:rPr>
              <w:t>$278.93</w:t>
            </w:r>
          </w:p>
          <w:p w:rsidR="00896A02" w:rsidRPr="006A2273" w:rsidRDefault="00896A02" w:rsidP="0015693B">
            <w:pPr>
              <w:widowControl w:val="0"/>
              <w:spacing w:line="360" w:lineRule="auto"/>
              <w:jc w:val="both"/>
              <w:rPr>
                <w:rFonts w:ascii="Verdana" w:hAnsi="Verdana" w:cs="Arial"/>
                <w:sz w:val="18"/>
                <w:szCs w:val="18"/>
                <w:lang w:val="es-MX"/>
              </w:rPr>
            </w:pPr>
          </w:p>
        </w:tc>
      </w:tr>
      <w:tr w:rsidR="00CF6DA2" w:rsidRPr="006A2273" w:rsidTr="0059318F">
        <w:tc>
          <w:tcPr>
            <w:tcW w:w="7372" w:type="dxa"/>
          </w:tcPr>
          <w:p w:rsidR="00CF6DA2" w:rsidRPr="006A2273" w:rsidRDefault="00CF6DA2" w:rsidP="0015693B">
            <w:pPr>
              <w:widowControl w:val="0"/>
              <w:spacing w:line="360" w:lineRule="auto"/>
              <w:jc w:val="both"/>
              <w:rPr>
                <w:rFonts w:ascii="Verdana" w:hAnsi="Verdana" w:cs="Arial"/>
                <w:snapToGrid w:val="0"/>
                <w:sz w:val="18"/>
                <w:szCs w:val="18"/>
                <w:lang w:val="es-MX"/>
              </w:rPr>
            </w:pPr>
          </w:p>
        </w:tc>
        <w:tc>
          <w:tcPr>
            <w:tcW w:w="562" w:type="dxa"/>
          </w:tcPr>
          <w:p w:rsidR="00CF6DA2" w:rsidRPr="006A2273" w:rsidRDefault="00CF6DA2" w:rsidP="0015693B">
            <w:pPr>
              <w:widowControl w:val="0"/>
              <w:spacing w:line="360" w:lineRule="auto"/>
              <w:jc w:val="both"/>
              <w:rPr>
                <w:rFonts w:ascii="Verdana" w:hAnsi="Verdana" w:cs="Arial"/>
                <w:snapToGrid w:val="0"/>
                <w:sz w:val="18"/>
                <w:szCs w:val="18"/>
                <w:lang w:val="es-MX"/>
              </w:rPr>
            </w:pPr>
          </w:p>
        </w:tc>
        <w:tc>
          <w:tcPr>
            <w:tcW w:w="1275" w:type="dxa"/>
            <w:vAlign w:val="bottom"/>
          </w:tcPr>
          <w:p w:rsidR="00CF6DA2" w:rsidRPr="006A2273" w:rsidRDefault="00CF6DA2" w:rsidP="0015693B">
            <w:pPr>
              <w:widowControl w:val="0"/>
              <w:spacing w:line="360" w:lineRule="auto"/>
              <w:jc w:val="both"/>
              <w:rPr>
                <w:rFonts w:ascii="Verdana" w:hAnsi="Verdana" w:cs="Arial"/>
                <w:sz w:val="18"/>
                <w:szCs w:val="18"/>
                <w:lang w:val="es-MX"/>
              </w:rPr>
            </w:pPr>
          </w:p>
        </w:tc>
      </w:tr>
      <w:tr w:rsidR="00CF6DA2" w:rsidRPr="006A2273" w:rsidTr="0059318F">
        <w:tc>
          <w:tcPr>
            <w:tcW w:w="7372" w:type="dxa"/>
          </w:tcPr>
          <w:p w:rsidR="00CF6DA2" w:rsidRPr="006A2273" w:rsidRDefault="0015693B" w:rsidP="00320EC2">
            <w:pPr>
              <w:widowControl w:val="0"/>
              <w:spacing w:line="360" w:lineRule="auto"/>
              <w:ind w:left="851" w:hanging="851"/>
              <w:jc w:val="both"/>
              <w:rPr>
                <w:rFonts w:ascii="Verdana" w:hAnsi="Verdana" w:cs="Arial"/>
                <w:snapToGrid w:val="0"/>
                <w:sz w:val="18"/>
                <w:szCs w:val="18"/>
                <w:lang w:val="es-MX"/>
              </w:rPr>
            </w:pPr>
            <w:r w:rsidRPr="006A2273">
              <w:rPr>
                <w:rFonts w:ascii="Verdana" w:hAnsi="Verdana" w:cs="Arial"/>
                <w:b/>
                <w:sz w:val="18"/>
                <w:szCs w:val="18"/>
              </w:rPr>
              <w:t>I</w:t>
            </w:r>
            <w:r>
              <w:rPr>
                <w:rFonts w:ascii="Verdana" w:hAnsi="Verdana" w:cs="Arial"/>
                <w:b/>
                <w:sz w:val="18"/>
                <w:szCs w:val="18"/>
              </w:rPr>
              <w:t>V</w:t>
            </w:r>
            <w:r w:rsidRPr="006A2273">
              <w:rPr>
                <w:rFonts w:ascii="Verdana" w:hAnsi="Verdana" w:cs="Arial"/>
                <w:b/>
                <w:sz w:val="18"/>
                <w:szCs w:val="18"/>
              </w:rPr>
              <w:t>.</w:t>
            </w:r>
            <w:r>
              <w:rPr>
                <w:rFonts w:ascii="Verdana" w:hAnsi="Verdana" w:cs="Arial"/>
                <w:b/>
                <w:sz w:val="18"/>
                <w:szCs w:val="18"/>
              </w:rPr>
              <w:tab/>
            </w:r>
            <w:r w:rsidR="00CF6DA2" w:rsidRPr="0015693B">
              <w:rPr>
                <w:rFonts w:ascii="Verdana" w:hAnsi="Verdana" w:cs="Arial"/>
                <w:sz w:val="18"/>
                <w:szCs w:val="18"/>
                <w:lang w:val="es-MX"/>
              </w:rPr>
              <w:t>Por</w:t>
            </w:r>
            <w:r w:rsidR="00CF6DA2" w:rsidRPr="006A2273">
              <w:rPr>
                <w:rFonts w:ascii="Verdana" w:hAnsi="Verdana" w:cs="Arial"/>
                <w:snapToGrid w:val="0"/>
                <w:sz w:val="18"/>
                <w:szCs w:val="18"/>
                <w:lang w:val="es-MX"/>
              </w:rPr>
              <w:t xml:space="preserve"> autorización para traslado de cadáveres para inhumación fuera del </w:t>
            </w:r>
            <w:r w:rsidR="00320EC2">
              <w:rPr>
                <w:rFonts w:ascii="Verdana" w:hAnsi="Verdana" w:cs="Arial"/>
                <w:snapToGrid w:val="0"/>
                <w:sz w:val="18"/>
                <w:szCs w:val="18"/>
                <w:lang w:val="es-MX"/>
              </w:rPr>
              <w:t>M</w:t>
            </w:r>
            <w:r w:rsidR="00CF6DA2" w:rsidRPr="006A2273">
              <w:rPr>
                <w:rFonts w:ascii="Verdana" w:hAnsi="Verdana" w:cs="Arial"/>
                <w:snapToGrid w:val="0"/>
                <w:sz w:val="18"/>
                <w:szCs w:val="18"/>
                <w:lang w:val="es-MX"/>
              </w:rPr>
              <w:t>unicipio</w:t>
            </w:r>
          </w:p>
        </w:tc>
        <w:tc>
          <w:tcPr>
            <w:tcW w:w="562" w:type="dxa"/>
          </w:tcPr>
          <w:p w:rsidR="00CF6DA2" w:rsidRPr="006A2273" w:rsidRDefault="00CF6DA2" w:rsidP="0015693B">
            <w:pPr>
              <w:widowControl w:val="0"/>
              <w:spacing w:line="360" w:lineRule="auto"/>
              <w:jc w:val="both"/>
              <w:rPr>
                <w:rFonts w:ascii="Verdana" w:hAnsi="Verdana" w:cs="Arial"/>
                <w:snapToGrid w:val="0"/>
                <w:sz w:val="18"/>
                <w:szCs w:val="18"/>
                <w:lang w:val="es-MX"/>
              </w:rPr>
            </w:pPr>
          </w:p>
        </w:tc>
        <w:tc>
          <w:tcPr>
            <w:tcW w:w="1275" w:type="dxa"/>
            <w:vAlign w:val="bottom"/>
          </w:tcPr>
          <w:p w:rsidR="00CF6DA2" w:rsidRDefault="00CF6DA2" w:rsidP="0015693B">
            <w:pPr>
              <w:widowControl w:val="0"/>
              <w:spacing w:line="360" w:lineRule="auto"/>
              <w:jc w:val="both"/>
              <w:rPr>
                <w:rFonts w:ascii="Verdana" w:hAnsi="Verdana" w:cs="Arial"/>
                <w:color w:val="000000"/>
                <w:sz w:val="18"/>
                <w:szCs w:val="18"/>
              </w:rPr>
            </w:pPr>
            <w:r w:rsidRPr="006A2273">
              <w:rPr>
                <w:rFonts w:ascii="Verdana" w:hAnsi="Verdana" w:cs="Arial"/>
                <w:color w:val="000000"/>
                <w:sz w:val="18"/>
                <w:szCs w:val="18"/>
              </w:rPr>
              <w:t>$265.10</w:t>
            </w:r>
          </w:p>
          <w:p w:rsidR="00896A02" w:rsidRPr="006A2273" w:rsidRDefault="00896A02" w:rsidP="0015693B">
            <w:pPr>
              <w:widowControl w:val="0"/>
              <w:spacing w:line="360" w:lineRule="auto"/>
              <w:jc w:val="both"/>
              <w:rPr>
                <w:rFonts w:ascii="Verdana" w:hAnsi="Verdana" w:cs="Arial"/>
                <w:sz w:val="18"/>
                <w:szCs w:val="18"/>
                <w:lang w:val="es-MX"/>
              </w:rPr>
            </w:pPr>
          </w:p>
        </w:tc>
      </w:tr>
      <w:tr w:rsidR="00CF6DA2" w:rsidRPr="006A2273" w:rsidTr="0059318F">
        <w:tc>
          <w:tcPr>
            <w:tcW w:w="7372" w:type="dxa"/>
          </w:tcPr>
          <w:p w:rsidR="00CF6DA2" w:rsidRPr="006A2273" w:rsidRDefault="00CF6DA2" w:rsidP="0015693B">
            <w:pPr>
              <w:widowControl w:val="0"/>
              <w:spacing w:line="360" w:lineRule="auto"/>
              <w:jc w:val="both"/>
              <w:rPr>
                <w:rFonts w:ascii="Verdana" w:hAnsi="Verdana" w:cs="Arial"/>
                <w:snapToGrid w:val="0"/>
                <w:sz w:val="18"/>
                <w:szCs w:val="18"/>
                <w:lang w:val="es-MX"/>
              </w:rPr>
            </w:pPr>
          </w:p>
        </w:tc>
        <w:tc>
          <w:tcPr>
            <w:tcW w:w="562" w:type="dxa"/>
          </w:tcPr>
          <w:p w:rsidR="00CF6DA2" w:rsidRPr="006A2273" w:rsidRDefault="00CF6DA2" w:rsidP="0015693B">
            <w:pPr>
              <w:widowControl w:val="0"/>
              <w:spacing w:line="360" w:lineRule="auto"/>
              <w:jc w:val="both"/>
              <w:rPr>
                <w:rFonts w:ascii="Verdana" w:hAnsi="Verdana" w:cs="Arial"/>
                <w:snapToGrid w:val="0"/>
                <w:sz w:val="18"/>
                <w:szCs w:val="18"/>
                <w:lang w:val="es-MX"/>
              </w:rPr>
            </w:pPr>
          </w:p>
        </w:tc>
        <w:tc>
          <w:tcPr>
            <w:tcW w:w="1275" w:type="dxa"/>
            <w:vAlign w:val="bottom"/>
          </w:tcPr>
          <w:p w:rsidR="00CF6DA2" w:rsidRPr="006A2273" w:rsidRDefault="00CF6DA2" w:rsidP="0015693B">
            <w:pPr>
              <w:widowControl w:val="0"/>
              <w:spacing w:line="360" w:lineRule="auto"/>
              <w:jc w:val="both"/>
              <w:rPr>
                <w:rFonts w:ascii="Verdana" w:hAnsi="Verdana" w:cs="Arial"/>
                <w:sz w:val="18"/>
                <w:szCs w:val="18"/>
                <w:lang w:val="es-MX"/>
              </w:rPr>
            </w:pPr>
          </w:p>
        </w:tc>
      </w:tr>
      <w:tr w:rsidR="00CF6DA2" w:rsidRPr="006A2273" w:rsidTr="0059318F">
        <w:tc>
          <w:tcPr>
            <w:tcW w:w="7372" w:type="dxa"/>
          </w:tcPr>
          <w:p w:rsidR="00CF6DA2" w:rsidRPr="006A2273" w:rsidRDefault="0015693B" w:rsidP="0015693B">
            <w:pPr>
              <w:widowControl w:val="0"/>
              <w:spacing w:line="360" w:lineRule="auto"/>
              <w:ind w:left="851" w:hanging="851"/>
              <w:jc w:val="both"/>
              <w:rPr>
                <w:rFonts w:ascii="Verdana" w:hAnsi="Verdana" w:cs="Arial"/>
                <w:snapToGrid w:val="0"/>
                <w:sz w:val="18"/>
                <w:szCs w:val="18"/>
                <w:lang w:val="es-MX"/>
              </w:rPr>
            </w:pPr>
            <w:r>
              <w:rPr>
                <w:rFonts w:ascii="Verdana" w:hAnsi="Verdana" w:cs="Arial"/>
                <w:b/>
                <w:sz w:val="18"/>
                <w:szCs w:val="18"/>
              </w:rPr>
              <w:t>V</w:t>
            </w:r>
            <w:r w:rsidRPr="006A2273">
              <w:rPr>
                <w:rFonts w:ascii="Verdana" w:hAnsi="Verdana" w:cs="Arial"/>
                <w:b/>
                <w:sz w:val="18"/>
                <w:szCs w:val="18"/>
              </w:rPr>
              <w:t>.</w:t>
            </w:r>
            <w:r>
              <w:rPr>
                <w:rFonts w:ascii="Verdana" w:hAnsi="Verdana" w:cs="Arial"/>
                <w:b/>
                <w:sz w:val="18"/>
                <w:szCs w:val="18"/>
              </w:rPr>
              <w:tab/>
            </w:r>
            <w:r w:rsidR="00CF6DA2" w:rsidRPr="006A2273">
              <w:rPr>
                <w:rFonts w:ascii="Verdana" w:hAnsi="Verdana" w:cs="Arial"/>
                <w:snapToGrid w:val="0"/>
                <w:sz w:val="18"/>
                <w:szCs w:val="18"/>
                <w:lang w:val="es-MX"/>
              </w:rPr>
              <w:t xml:space="preserve">Por </w:t>
            </w:r>
            <w:r w:rsidR="00CF6DA2" w:rsidRPr="0015693B">
              <w:rPr>
                <w:rFonts w:ascii="Verdana" w:hAnsi="Verdana" w:cs="Arial"/>
                <w:sz w:val="18"/>
                <w:szCs w:val="18"/>
                <w:lang w:val="es-MX"/>
              </w:rPr>
              <w:t>permiso</w:t>
            </w:r>
            <w:r w:rsidR="00CF6DA2" w:rsidRPr="006A2273">
              <w:rPr>
                <w:rFonts w:ascii="Verdana" w:hAnsi="Verdana" w:cs="Arial"/>
                <w:snapToGrid w:val="0"/>
                <w:sz w:val="18"/>
                <w:szCs w:val="18"/>
                <w:lang w:val="es-MX"/>
              </w:rPr>
              <w:t xml:space="preserve"> para la cremación de cadáveres</w:t>
            </w:r>
          </w:p>
        </w:tc>
        <w:tc>
          <w:tcPr>
            <w:tcW w:w="562" w:type="dxa"/>
          </w:tcPr>
          <w:p w:rsidR="00CF6DA2" w:rsidRPr="006A2273" w:rsidRDefault="00CF6DA2" w:rsidP="0015693B">
            <w:pPr>
              <w:widowControl w:val="0"/>
              <w:spacing w:line="360" w:lineRule="auto"/>
              <w:jc w:val="both"/>
              <w:rPr>
                <w:rFonts w:ascii="Verdana" w:hAnsi="Verdana" w:cs="Arial"/>
                <w:snapToGrid w:val="0"/>
                <w:sz w:val="18"/>
                <w:szCs w:val="18"/>
                <w:lang w:val="es-MX"/>
              </w:rPr>
            </w:pPr>
          </w:p>
        </w:tc>
        <w:tc>
          <w:tcPr>
            <w:tcW w:w="1275" w:type="dxa"/>
            <w:vAlign w:val="bottom"/>
          </w:tcPr>
          <w:p w:rsidR="00CF6DA2" w:rsidRPr="006A2273" w:rsidRDefault="00CF6DA2" w:rsidP="0015693B">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$363.13</w:t>
            </w:r>
          </w:p>
        </w:tc>
      </w:tr>
      <w:tr w:rsidR="00CF6DA2" w:rsidRPr="006A2273" w:rsidTr="0059318F">
        <w:tc>
          <w:tcPr>
            <w:tcW w:w="7372" w:type="dxa"/>
          </w:tcPr>
          <w:p w:rsidR="00CF6DA2" w:rsidRPr="006A2273" w:rsidRDefault="00CF6DA2" w:rsidP="0015693B">
            <w:pPr>
              <w:widowControl w:val="0"/>
              <w:spacing w:line="360" w:lineRule="auto"/>
              <w:jc w:val="both"/>
              <w:rPr>
                <w:rFonts w:ascii="Verdana" w:hAnsi="Verdana" w:cs="Arial"/>
                <w:snapToGrid w:val="0"/>
                <w:sz w:val="18"/>
                <w:szCs w:val="18"/>
                <w:lang w:val="es-MX"/>
              </w:rPr>
            </w:pPr>
          </w:p>
        </w:tc>
        <w:tc>
          <w:tcPr>
            <w:tcW w:w="562" w:type="dxa"/>
          </w:tcPr>
          <w:p w:rsidR="00CF6DA2" w:rsidRPr="006A2273" w:rsidRDefault="00CF6DA2" w:rsidP="0015693B">
            <w:pPr>
              <w:widowControl w:val="0"/>
              <w:spacing w:line="360" w:lineRule="auto"/>
              <w:jc w:val="both"/>
              <w:rPr>
                <w:rFonts w:ascii="Verdana" w:hAnsi="Verdana" w:cs="Arial"/>
                <w:snapToGrid w:val="0"/>
                <w:sz w:val="18"/>
                <w:szCs w:val="18"/>
                <w:lang w:val="es-MX"/>
              </w:rPr>
            </w:pPr>
          </w:p>
        </w:tc>
        <w:tc>
          <w:tcPr>
            <w:tcW w:w="1275" w:type="dxa"/>
            <w:vAlign w:val="bottom"/>
          </w:tcPr>
          <w:p w:rsidR="00CF6DA2" w:rsidRPr="006A2273" w:rsidRDefault="00CF6DA2" w:rsidP="0015693B">
            <w:pPr>
              <w:widowControl w:val="0"/>
              <w:spacing w:line="360" w:lineRule="auto"/>
              <w:jc w:val="both"/>
              <w:rPr>
                <w:rFonts w:ascii="Verdana" w:hAnsi="Verdana" w:cs="Arial"/>
                <w:sz w:val="18"/>
                <w:szCs w:val="18"/>
                <w:lang w:val="es-MX"/>
              </w:rPr>
            </w:pPr>
          </w:p>
        </w:tc>
      </w:tr>
      <w:tr w:rsidR="00CF6DA2" w:rsidRPr="006A2273" w:rsidTr="0059318F">
        <w:tc>
          <w:tcPr>
            <w:tcW w:w="7372" w:type="dxa"/>
          </w:tcPr>
          <w:p w:rsidR="00CF6DA2" w:rsidRPr="006A2273" w:rsidRDefault="0015693B" w:rsidP="0015693B">
            <w:pPr>
              <w:widowControl w:val="0"/>
              <w:spacing w:line="360" w:lineRule="auto"/>
              <w:ind w:left="851" w:hanging="851"/>
              <w:jc w:val="both"/>
              <w:rPr>
                <w:rFonts w:ascii="Verdana" w:hAnsi="Verdana" w:cs="Arial"/>
                <w:snapToGrid w:val="0"/>
                <w:sz w:val="18"/>
                <w:szCs w:val="18"/>
                <w:lang w:val="es-MX"/>
              </w:rPr>
            </w:pPr>
            <w:r>
              <w:rPr>
                <w:rFonts w:ascii="Verdana" w:hAnsi="Verdana" w:cs="Arial"/>
                <w:b/>
                <w:sz w:val="18"/>
                <w:szCs w:val="18"/>
              </w:rPr>
              <w:t>V</w:t>
            </w:r>
            <w:r w:rsidRPr="006A2273">
              <w:rPr>
                <w:rFonts w:ascii="Verdana" w:hAnsi="Verdana" w:cs="Arial"/>
                <w:b/>
                <w:sz w:val="18"/>
                <w:szCs w:val="18"/>
              </w:rPr>
              <w:t>I.</w:t>
            </w:r>
            <w:r>
              <w:rPr>
                <w:rFonts w:ascii="Verdana" w:hAnsi="Verdana" w:cs="Arial"/>
                <w:b/>
                <w:sz w:val="18"/>
                <w:szCs w:val="18"/>
              </w:rPr>
              <w:tab/>
            </w:r>
            <w:r w:rsidR="00CF6DA2" w:rsidRPr="006A2273">
              <w:rPr>
                <w:rFonts w:ascii="Verdana" w:hAnsi="Verdana" w:cs="Arial"/>
                <w:snapToGrid w:val="0"/>
                <w:sz w:val="18"/>
                <w:szCs w:val="18"/>
                <w:lang w:val="es-MX"/>
              </w:rPr>
              <w:t xml:space="preserve">Por </w:t>
            </w:r>
            <w:r w:rsidR="00CF6DA2" w:rsidRPr="0015693B">
              <w:rPr>
                <w:rFonts w:ascii="Verdana" w:hAnsi="Verdana" w:cs="Arial"/>
                <w:sz w:val="18"/>
                <w:szCs w:val="18"/>
                <w:lang w:val="es-MX"/>
              </w:rPr>
              <w:t>quinquenio</w:t>
            </w:r>
            <w:r w:rsidR="00CF6DA2" w:rsidRPr="006A2273">
              <w:rPr>
                <w:rFonts w:ascii="Verdana" w:hAnsi="Verdana" w:cs="Arial"/>
                <w:snapToGrid w:val="0"/>
                <w:sz w:val="18"/>
                <w:szCs w:val="18"/>
                <w:lang w:val="es-MX"/>
              </w:rPr>
              <w:t xml:space="preserve"> en fosa o gaveta</w:t>
            </w:r>
          </w:p>
        </w:tc>
        <w:tc>
          <w:tcPr>
            <w:tcW w:w="562" w:type="dxa"/>
          </w:tcPr>
          <w:p w:rsidR="00CF6DA2" w:rsidRPr="006A2273" w:rsidRDefault="00CF6DA2" w:rsidP="0015693B">
            <w:pPr>
              <w:widowControl w:val="0"/>
              <w:spacing w:line="360" w:lineRule="auto"/>
              <w:jc w:val="both"/>
              <w:rPr>
                <w:rFonts w:ascii="Verdana" w:hAnsi="Verdana" w:cs="Arial"/>
                <w:snapToGrid w:val="0"/>
                <w:sz w:val="18"/>
                <w:szCs w:val="18"/>
                <w:lang w:val="es-MX"/>
              </w:rPr>
            </w:pPr>
          </w:p>
        </w:tc>
        <w:tc>
          <w:tcPr>
            <w:tcW w:w="1275" w:type="dxa"/>
            <w:vAlign w:val="bottom"/>
          </w:tcPr>
          <w:p w:rsidR="00CF6DA2" w:rsidRPr="006A2273" w:rsidRDefault="00CF6DA2" w:rsidP="0015693B">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$334.18</w:t>
            </w:r>
          </w:p>
        </w:tc>
      </w:tr>
      <w:tr w:rsidR="00CF6DA2" w:rsidRPr="006A2273" w:rsidTr="0059318F">
        <w:tc>
          <w:tcPr>
            <w:tcW w:w="7372" w:type="dxa"/>
          </w:tcPr>
          <w:p w:rsidR="00CF6DA2" w:rsidRPr="006A2273" w:rsidRDefault="00CF6DA2" w:rsidP="0015693B">
            <w:pPr>
              <w:widowControl w:val="0"/>
              <w:spacing w:line="360" w:lineRule="auto"/>
              <w:jc w:val="both"/>
              <w:rPr>
                <w:rFonts w:ascii="Verdana" w:hAnsi="Verdana" w:cs="Arial"/>
                <w:snapToGrid w:val="0"/>
                <w:sz w:val="18"/>
                <w:szCs w:val="18"/>
                <w:lang w:val="es-MX"/>
              </w:rPr>
            </w:pPr>
          </w:p>
        </w:tc>
        <w:tc>
          <w:tcPr>
            <w:tcW w:w="562" w:type="dxa"/>
          </w:tcPr>
          <w:p w:rsidR="00CF6DA2" w:rsidRPr="006A2273" w:rsidRDefault="00CF6DA2" w:rsidP="0015693B">
            <w:pPr>
              <w:widowControl w:val="0"/>
              <w:spacing w:line="360" w:lineRule="auto"/>
              <w:jc w:val="both"/>
              <w:rPr>
                <w:rFonts w:ascii="Verdana" w:hAnsi="Verdana" w:cs="Arial"/>
                <w:snapToGrid w:val="0"/>
                <w:sz w:val="18"/>
                <w:szCs w:val="18"/>
                <w:lang w:val="es-MX"/>
              </w:rPr>
            </w:pPr>
          </w:p>
        </w:tc>
        <w:tc>
          <w:tcPr>
            <w:tcW w:w="1275" w:type="dxa"/>
            <w:vAlign w:val="bottom"/>
          </w:tcPr>
          <w:p w:rsidR="00CF6DA2" w:rsidRPr="006A2273" w:rsidRDefault="00CF6DA2" w:rsidP="0015693B">
            <w:pPr>
              <w:widowControl w:val="0"/>
              <w:spacing w:line="360" w:lineRule="auto"/>
              <w:jc w:val="both"/>
              <w:rPr>
                <w:rFonts w:ascii="Verdana" w:hAnsi="Verdana" w:cs="Arial"/>
                <w:sz w:val="18"/>
                <w:szCs w:val="18"/>
                <w:lang w:val="es-MX"/>
              </w:rPr>
            </w:pPr>
          </w:p>
        </w:tc>
      </w:tr>
      <w:tr w:rsidR="00CF6DA2" w:rsidRPr="006A2273" w:rsidTr="0059318F">
        <w:tc>
          <w:tcPr>
            <w:tcW w:w="7372" w:type="dxa"/>
          </w:tcPr>
          <w:p w:rsidR="00CF6DA2" w:rsidRPr="006A2273" w:rsidRDefault="0015693B" w:rsidP="0015693B">
            <w:pPr>
              <w:widowControl w:val="0"/>
              <w:spacing w:line="360" w:lineRule="auto"/>
              <w:ind w:left="851" w:hanging="851"/>
              <w:jc w:val="both"/>
              <w:rPr>
                <w:rFonts w:ascii="Verdana" w:hAnsi="Verdana" w:cs="Arial"/>
                <w:snapToGrid w:val="0"/>
                <w:sz w:val="18"/>
                <w:szCs w:val="18"/>
                <w:lang w:val="es-MX"/>
              </w:rPr>
            </w:pPr>
            <w:r>
              <w:rPr>
                <w:rFonts w:ascii="Verdana" w:hAnsi="Verdana" w:cs="Arial"/>
                <w:b/>
                <w:sz w:val="18"/>
                <w:szCs w:val="18"/>
              </w:rPr>
              <w:t>VI</w:t>
            </w:r>
            <w:r w:rsidRPr="006A2273">
              <w:rPr>
                <w:rFonts w:ascii="Verdana" w:hAnsi="Verdana" w:cs="Arial"/>
                <w:b/>
                <w:sz w:val="18"/>
                <w:szCs w:val="18"/>
              </w:rPr>
              <w:t>I.</w:t>
            </w:r>
            <w:r>
              <w:rPr>
                <w:rFonts w:ascii="Verdana" w:hAnsi="Verdana" w:cs="Arial"/>
                <w:b/>
                <w:sz w:val="18"/>
                <w:szCs w:val="18"/>
              </w:rPr>
              <w:tab/>
            </w:r>
            <w:r w:rsidR="00CF6DA2" w:rsidRPr="006A2273">
              <w:rPr>
                <w:rFonts w:ascii="Verdana" w:hAnsi="Verdana" w:cs="Arial"/>
                <w:snapToGrid w:val="0"/>
                <w:sz w:val="18"/>
                <w:szCs w:val="18"/>
                <w:lang w:val="es-MX"/>
              </w:rPr>
              <w:t>Por permiso para depósito de restos o cenizas en panteones municipales</w:t>
            </w:r>
          </w:p>
        </w:tc>
        <w:tc>
          <w:tcPr>
            <w:tcW w:w="562" w:type="dxa"/>
          </w:tcPr>
          <w:p w:rsidR="00CF6DA2" w:rsidRPr="006A2273" w:rsidRDefault="00CF6DA2" w:rsidP="0015693B">
            <w:pPr>
              <w:widowControl w:val="0"/>
              <w:spacing w:line="360" w:lineRule="auto"/>
              <w:jc w:val="both"/>
              <w:rPr>
                <w:rFonts w:ascii="Verdana" w:hAnsi="Verdana" w:cs="Arial"/>
                <w:snapToGrid w:val="0"/>
                <w:sz w:val="18"/>
                <w:szCs w:val="18"/>
                <w:lang w:val="es-MX"/>
              </w:rPr>
            </w:pPr>
          </w:p>
        </w:tc>
        <w:tc>
          <w:tcPr>
            <w:tcW w:w="1275" w:type="dxa"/>
            <w:vAlign w:val="bottom"/>
          </w:tcPr>
          <w:p w:rsidR="00CF6DA2" w:rsidRDefault="00CF6DA2" w:rsidP="0015693B">
            <w:pPr>
              <w:widowControl w:val="0"/>
              <w:spacing w:line="360" w:lineRule="auto"/>
              <w:jc w:val="both"/>
              <w:rPr>
                <w:rFonts w:ascii="Verdana" w:hAnsi="Verdana" w:cs="Arial"/>
                <w:color w:val="000000"/>
                <w:sz w:val="18"/>
                <w:szCs w:val="18"/>
              </w:rPr>
            </w:pPr>
            <w:r w:rsidRPr="006A2273">
              <w:rPr>
                <w:rFonts w:ascii="Verdana" w:hAnsi="Verdana" w:cs="Arial"/>
                <w:color w:val="000000"/>
                <w:sz w:val="18"/>
                <w:szCs w:val="18"/>
              </w:rPr>
              <w:t>$374.97</w:t>
            </w:r>
          </w:p>
          <w:p w:rsidR="00896A02" w:rsidRPr="006A2273" w:rsidRDefault="00896A02" w:rsidP="0015693B">
            <w:pPr>
              <w:widowControl w:val="0"/>
              <w:spacing w:line="360" w:lineRule="auto"/>
              <w:jc w:val="both"/>
              <w:rPr>
                <w:rFonts w:ascii="Verdana" w:hAnsi="Verdana" w:cs="Arial"/>
                <w:sz w:val="18"/>
                <w:szCs w:val="18"/>
                <w:lang w:val="es-MX"/>
              </w:rPr>
            </w:pPr>
          </w:p>
        </w:tc>
      </w:tr>
      <w:tr w:rsidR="00CF6DA2" w:rsidRPr="006A2273" w:rsidTr="0059318F">
        <w:tc>
          <w:tcPr>
            <w:tcW w:w="7372" w:type="dxa"/>
          </w:tcPr>
          <w:p w:rsidR="00CF6DA2" w:rsidRPr="006A2273" w:rsidRDefault="00CF6DA2" w:rsidP="0015693B">
            <w:pPr>
              <w:widowControl w:val="0"/>
              <w:spacing w:line="360" w:lineRule="auto"/>
              <w:jc w:val="both"/>
              <w:rPr>
                <w:rFonts w:ascii="Verdana" w:hAnsi="Verdana" w:cs="Arial"/>
                <w:snapToGrid w:val="0"/>
                <w:sz w:val="18"/>
                <w:szCs w:val="18"/>
                <w:lang w:val="es-MX"/>
              </w:rPr>
            </w:pPr>
          </w:p>
        </w:tc>
        <w:tc>
          <w:tcPr>
            <w:tcW w:w="562" w:type="dxa"/>
          </w:tcPr>
          <w:p w:rsidR="00CF6DA2" w:rsidRPr="006A2273" w:rsidRDefault="00CF6DA2" w:rsidP="0015693B">
            <w:pPr>
              <w:widowControl w:val="0"/>
              <w:spacing w:line="360" w:lineRule="auto"/>
              <w:jc w:val="both"/>
              <w:rPr>
                <w:rFonts w:ascii="Verdana" w:hAnsi="Verdana" w:cs="Arial"/>
                <w:snapToGrid w:val="0"/>
                <w:sz w:val="18"/>
                <w:szCs w:val="18"/>
                <w:lang w:val="es-MX"/>
              </w:rPr>
            </w:pPr>
          </w:p>
        </w:tc>
        <w:tc>
          <w:tcPr>
            <w:tcW w:w="1275" w:type="dxa"/>
            <w:vAlign w:val="bottom"/>
          </w:tcPr>
          <w:p w:rsidR="00CF6DA2" w:rsidRPr="006A2273" w:rsidRDefault="00CF6DA2" w:rsidP="0015693B">
            <w:pPr>
              <w:widowControl w:val="0"/>
              <w:spacing w:line="360" w:lineRule="auto"/>
              <w:jc w:val="both"/>
              <w:rPr>
                <w:rFonts w:ascii="Verdana" w:hAnsi="Verdana" w:cs="Arial"/>
                <w:sz w:val="18"/>
                <w:szCs w:val="18"/>
                <w:lang w:val="es-MX"/>
              </w:rPr>
            </w:pPr>
          </w:p>
        </w:tc>
      </w:tr>
      <w:tr w:rsidR="00CF6DA2" w:rsidRPr="006A2273" w:rsidTr="0059318F">
        <w:tc>
          <w:tcPr>
            <w:tcW w:w="7372" w:type="dxa"/>
          </w:tcPr>
          <w:p w:rsidR="00CF6DA2" w:rsidRPr="006A2273" w:rsidRDefault="0015693B" w:rsidP="0015693B">
            <w:pPr>
              <w:widowControl w:val="0"/>
              <w:spacing w:line="360" w:lineRule="auto"/>
              <w:ind w:left="851" w:hanging="851"/>
              <w:jc w:val="both"/>
              <w:rPr>
                <w:rFonts w:ascii="Verdana" w:hAnsi="Verdana" w:cs="Arial"/>
                <w:snapToGrid w:val="0"/>
                <w:sz w:val="18"/>
                <w:szCs w:val="18"/>
                <w:lang w:val="es-MX"/>
              </w:rPr>
            </w:pPr>
            <w:r>
              <w:rPr>
                <w:rFonts w:ascii="Verdana" w:hAnsi="Verdana" w:cs="Arial"/>
                <w:b/>
                <w:sz w:val="18"/>
                <w:szCs w:val="18"/>
              </w:rPr>
              <w:t>VII</w:t>
            </w:r>
            <w:r w:rsidRPr="006A2273">
              <w:rPr>
                <w:rFonts w:ascii="Verdana" w:hAnsi="Verdana" w:cs="Arial"/>
                <w:b/>
                <w:sz w:val="18"/>
                <w:szCs w:val="18"/>
              </w:rPr>
              <w:t>I.</w:t>
            </w:r>
            <w:r>
              <w:rPr>
                <w:rFonts w:ascii="Verdana" w:hAnsi="Verdana" w:cs="Arial"/>
                <w:b/>
                <w:sz w:val="18"/>
                <w:szCs w:val="18"/>
              </w:rPr>
              <w:tab/>
            </w:r>
            <w:r w:rsidR="00CF6DA2" w:rsidRPr="006A2273">
              <w:rPr>
                <w:rFonts w:ascii="Verdana" w:hAnsi="Verdana" w:cs="Arial"/>
                <w:snapToGrid w:val="0"/>
                <w:sz w:val="18"/>
                <w:szCs w:val="18"/>
                <w:lang w:val="es-MX"/>
              </w:rPr>
              <w:t>Por uso de osario en panteones municipales por 25 años</w:t>
            </w:r>
          </w:p>
        </w:tc>
        <w:tc>
          <w:tcPr>
            <w:tcW w:w="562" w:type="dxa"/>
          </w:tcPr>
          <w:p w:rsidR="00CF6DA2" w:rsidRPr="006A2273" w:rsidRDefault="00CF6DA2" w:rsidP="0015693B">
            <w:pPr>
              <w:widowControl w:val="0"/>
              <w:spacing w:line="360" w:lineRule="auto"/>
              <w:jc w:val="both"/>
              <w:rPr>
                <w:rFonts w:ascii="Verdana" w:hAnsi="Verdana" w:cs="Arial"/>
                <w:snapToGrid w:val="0"/>
                <w:sz w:val="18"/>
                <w:szCs w:val="18"/>
                <w:lang w:val="es-MX"/>
              </w:rPr>
            </w:pPr>
          </w:p>
        </w:tc>
        <w:tc>
          <w:tcPr>
            <w:tcW w:w="1275" w:type="dxa"/>
            <w:vAlign w:val="bottom"/>
          </w:tcPr>
          <w:p w:rsidR="00CF6DA2" w:rsidRPr="006A2273" w:rsidRDefault="00CF6DA2" w:rsidP="0015693B">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$603.79</w:t>
            </w:r>
          </w:p>
        </w:tc>
      </w:tr>
    </w:tbl>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lastRenderedPageBreak/>
        <w:t>SECCIÓN QUINTA</w:t>
      </w: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SERVICIOS DE RASTRO</w:t>
      </w:r>
    </w:p>
    <w:p w:rsidR="00CF6DA2" w:rsidRDefault="00CF6DA2" w:rsidP="006A2273">
      <w:pPr>
        <w:widowControl w:val="0"/>
        <w:spacing w:line="360" w:lineRule="auto"/>
        <w:jc w:val="both"/>
        <w:rPr>
          <w:rFonts w:ascii="Verdana" w:hAnsi="Verdana" w:cs="Arial"/>
          <w:sz w:val="18"/>
          <w:szCs w:val="18"/>
          <w:lang w:val="es-MX"/>
        </w:rPr>
      </w:pPr>
    </w:p>
    <w:p w:rsidR="00CF6DA2" w:rsidRPr="006A2273" w:rsidRDefault="00CF6DA2" w:rsidP="00896A02">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19.</w:t>
      </w:r>
      <w:r w:rsidRPr="006A2273">
        <w:rPr>
          <w:rFonts w:ascii="Verdana" w:hAnsi="Verdana" w:cs="Arial"/>
          <w:sz w:val="18"/>
          <w:szCs w:val="18"/>
          <w:lang w:val="es-MX"/>
        </w:rPr>
        <w:t xml:space="preserve"> Los derechos por los servicios de rastro municipal, se causarán y liquidarán de acuerdo a la siguiente:</w:t>
      </w:r>
    </w:p>
    <w:p w:rsidR="00615C4E" w:rsidRDefault="00615C4E" w:rsidP="006A2273">
      <w:pPr>
        <w:widowControl w:val="0"/>
        <w:spacing w:line="360" w:lineRule="auto"/>
        <w:jc w:val="both"/>
        <w:rPr>
          <w:rFonts w:ascii="Verdana" w:hAnsi="Verdana" w:cs="Arial"/>
          <w:sz w:val="18"/>
          <w:szCs w:val="18"/>
          <w:lang w:val="es-MX"/>
        </w:rPr>
      </w:pPr>
    </w:p>
    <w:p w:rsidR="00CF6DA2" w:rsidRPr="006A2273" w:rsidRDefault="00CF6DA2" w:rsidP="006A2273">
      <w:pPr>
        <w:pStyle w:val="Ttulo1"/>
        <w:keepNext w:val="0"/>
        <w:widowControl w:val="0"/>
        <w:spacing w:line="360" w:lineRule="auto"/>
        <w:rPr>
          <w:rFonts w:ascii="Verdana" w:hAnsi="Verdana" w:cs="Arial"/>
          <w:bCs/>
          <w:sz w:val="18"/>
          <w:szCs w:val="18"/>
          <w:lang w:val="es-MX"/>
        </w:rPr>
      </w:pPr>
      <w:r w:rsidRPr="006A2273">
        <w:rPr>
          <w:rFonts w:ascii="Verdana" w:hAnsi="Verdana" w:cs="Arial"/>
          <w:bCs/>
          <w:sz w:val="18"/>
          <w:szCs w:val="18"/>
          <w:lang w:val="es-MX"/>
        </w:rPr>
        <w:t>T A R I F A</w:t>
      </w:r>
    </w:p>
    <w:p w:rsidR="00CF6DA2" w:rsidRPr="006A2273" w:rsidRDefault="00CF6DA2" w:rsidP="006A2273">
      <w:pPr>
        <w:widowControl w:val="0"/>
        <w:spacing w:line="360" w:lineRule="auto"/>
        <w:jc w:val="both"/>
        <w:rPr>
          <w:rFonts w:ascii="Verdana" w:hAnsi="Verdana" w:cs="Arial"/>
          <w:sz w:val="18"/>
          <w:szCs w:val="18"/>
          <w:lang w:val="es-MX"/>
        </w:rPr>
      </w:pPr>
    </w:p>
    <w:tbl>
      <w:tblPr>
        <w:tblW w:w="9073" w:type="dxa"/>
        <w:tblInd w:w="-142" w:type="dxa"/>
        <w:tblLayout w:type="fixed"/>
        <w:tblCellMar>
          <w:left w:w="70" w:type="dxa"/>
          <w:right w:w="70" w:type="dxa"/>
        </w:tblCellMar>
        <w:tblLook w:val="0000" w:firstRow="0" w:lastRow="0" w:firstColumn="0" w:lastColumn="0" w:noHBand="0" w:noVBand="0"/>
      </w:tblPr>
      <w:tblGrid>
        <w:gridCol w:w="7915"/>
        <w:gridCol w:w="1158"/>
      </w:tblGrid>
      <w:tr w:rsidR="00896A02" w:rsidRPr="006A2273" w:rsidTr="00B35210">
        <w:tc>
          <w:tcPr>
            <w:tcW w:w="7915" w:type="dxa"/>
          </w:tcPr>
          <w:p w:rsidR="00896A02" w:rsidRPr="006A2273" w:rsidRDefault="00896A02" w:rsidP="0084413E">
            <w:pPr>
              <w:widowControl w:val="0"/>
              <w:spacing w:line="360" w:lineRule="auto"/>
              <w:ind w:left="851" w:hanging="851"/>
              <w:jc w:val="both"/>
              <w:rPr>
                <w:rFonts w:ascii="Verdana" w:hAnsi="Verdana" w:cs="Arial"/>
                <w:sz w:val="18"/>
                <w:szCs w:val="18"/>
                <w:lang w:val="es-MX"/>
              </w:rPr>
            </w:pPr>
            <w:r w:rsidRPr="006A2273">
              <w:rPr>
                <w:rFonts w:ascii="Verdana" w:hAnsi="Verdana" w:cs="Arial"/>
                <w:b/>
                <w:sz w:val="18"/>
                <w:szCs w:val="18"/>
              </w:rPr>
              <w:t>I.</w:t>
            </w:r>
            <w:r>
              <w:rPr>
                <w:rFonts w:ascii="Verdana" w:hAnsi="Verdana" w:cs="Arial"/>
                <w:b/>
                <w:sz w:val="18"/>
                <w:szCs w:val="18"/>
              </w:rPr>
              <w:tab/>
            </w:r>
            <w:r w:rsidRPr="006A2273">
              <w:rPr>
                <w:rFonts w:ascii="Verdana" w:hAnsi="Verdana" w:cs="Arial"/>
                <w:sz w:val="18"/>
                <w:szCs w:val="18"/>
                <w:lang w:val="es-MX"/>
              </w:rPr>
              <w:t>Por sacrificio de animales, por cabeza:</w:t>
            </w:r>
          </w:p>
        </w:tc>
        <w:tc>
          <w:tcPr>
            <w:tcW w:w="1158" w:type="dxa"/>
            <w:vAlign w:val="bottom"/>
          </w:tcPr>
          <w:p w:rsidR="00896A02" w:rsidRPr="0084413E" w:rsidRDefault="00896A02" w:rsidP="0084413E">
            <w:pPr>
              <w:widowControl w:val="0"/>
              <w:spacing w:line="360" w:lineRule="auto"/>
              <w:jc w:val="both"/>
              <w:rPr>
                <w:rFonts w:ascii="Verdana" w:hAnsi="Verdana" w:cs="Arial"/>
                <w:color w:val="000000"/>
                <w:sz w:val="18"/>
                <w:szCs w:val="18"/>
                <w:lang w:val="es-MX"/>
              </w:rPr>
            </w:pPr>
          </w:p>
        </w:tc>
      </w:tr>
      <w:tr w:rsidR="00CF6DA2" w:rsidRPr="006A2273" w:rsidTr="00B35210">
        <w:tc>
          <w:tcPr>
            <w:tcW w:w="7915" w:type="dxa"/>
          </w:tcPr>
          <w:p w:rsidR="00CF6DA2" w:rsidRPr="006A2273" w:rsidRDefault="00896A02"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a)</w:t>
            </w:r>
            <w:r>
              <w:rPr>
                <w:rFonts w:ascii="Verdana" w:hAnsi="Verdana" w:cs="Arial"/>
                <w:b/>
                <w:sz w:val="18"/>
                <w:szCs w:val="18"/>
              </w:rPr>
              <w:tab/>
            </w:r>
            <w:r w:rsidR="00CF6DA2" w:rsidRPr="006A2273">
              <w:rPr>
                <w:rFonts w:ascii="Verdana" w:hAnsi="Verdana" w:cs="Arial"/>
                <w:sz w:val="18"/>
                <w:szCs w:val="18"/>
                <w:lang w:val="es-MX"/>
              </w:rPr>
              <w:t>De ganado bovino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$97.61</w:t>
            </w:r>
          </w:p>
        </w:tc>
      </w:tr>
      <w:tr w:rsidR="00CF6DA2" w:rsidRPr="006A2273" w:rsidTr="00B35210">
        <w:tc>
          <w:tcPr>
            <w:tcW w:w="7915" w:type="dxa"/>
          </w:tcPr>
          <w:p w:rsidR="00CF6DA2" w:rsidRPr="006A2273" w:rsidRDefault="0084413E"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b</w:t>
            </w:r>
            <w:r w:rsidR="00896A02">
              <w:rPr>
                <w:rFonts w:ascii="Verdana" w:hAnsi="Verdana" w:cs="Arial"/>
                <w:b/>
                <w:sz w:val="18"/>
                <w:szCs w:val="18"/>
                <w:lang w:val="es-MX"/>
              </w:rPr>
              <w:t>)</w:t>
            </w:r>
            <w:r w:rsidR="00896A02">
              <w:rPr>
                <w:rFonts w:ascii="Verdana" w:hAnsi="Verdana" w:cs="Arial"/>
                <w:b/>
                <w:sz w:val="18"/>
                <w:szCs w:val="18"/>
              </w:rPr>
              <w:tab/>
            </w:r>
            <w:r w:rsidR="00CF6DA2" w:rsidRPr="006A2273">
              <w:rPr>
                <w:rFonts w:ascii="Verdana" w:hAnsi="Verdana" w:cs="Arial"/>
                <w:sz w:val="18"/>
                <w:szCs w:val="18"/>
                <w:lang w:val="es-MX"/>
              </w:rPr>
              <w:t>De ganado porcino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$67.90</w:t>
            </w:r>
          </w:p>
        </w:tc>
      </w:tr>
      <w:tr w:rsidR="00CF6DA2" w:rsidRPr="006A2273" w:rsidTr="00B35210">
        <w:tc>
          <w:tcPr>
            <w:tcW w:w="7915" w:type="dxa"/>
          </w:tcPr>
          <w:p w:rsidR="00CF6DA2" w:rsidRPr="006A2273" w:rsidRDefault="0084413E"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c</w:t>
            </w:r>
            <w:r w:rsidR="00896A02">
              <w:rPr>
                <w:rFonts w:ascii="Verdana" w:hAnsi="Verdana" w:cs="Arial"/>
                <w:b/>
                <w:sz w:val="18"/>
                <w:szCs w:val="18"/>
                <w:lang w:val="es-MX"/>
              </w:rPr>
              <w:t>)</w:t>
            </w:r>
            <w:r w:rsidR="00896A02">
              <w:rPr>
                <w:rFonts w:ascii="Verdana" w:hAnsi="Verdana" w:cs="Arial"/>
                <w:b/>
                <w:sz w:val="18"/>
                <w:szCs w:val="18"/>
              </w:rPr>
              <w:tab/>
            </w:r>
            <w:r w:rsidR="00CF6DA2" w:rsidRPr="006A2273">
              <w:rPr>
                <w:rFonts w:ascii="Verdana" w:hAnsi="Verdana" w:cs="Arial"/>
                <w:sz w:val="18"/>
                <w:szCs w:val="18"/>
                <w:lang w:val="es-MX"/>
              </w:rPr>
              <w:t>De ganado ovino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$50.96</w:t>
            </w:r>
          </w:p>
        </w:tc>
      </w:tr>
      <w:tr w:rsidR="00CF6DA2" w:rsidRPr="006A2273" w:rsidTr="00B35210">
        <w:tc>
          <w:tcPr>
            <w:tcW w:w="7915" w:type="dxa"/>
          </w:tcPr>
          <w:p w:rsidR="00CF6DA2" w:rsidRPr="006A2273" w:rsidRDefault="0084413E"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d</w:t>
            </w:r>
            <w:r w:rsidR="00896A02">
              <w:rPr>
                <w:rFonts w:ascii="Verdana" w:hAnsi="Verdana" w:cs="Arial"/>
                <w:b/>
                <w:sz w:val="18"/>
                <w:szCs w:val="18"/>
                <w:lang w:val="es-MX"/>
              </w:rPr>
              <w:t>)</w:t>
            </w:r>
            <w:r w:rsidR="00896A02">
              <w:rPr>
                <w:rFonts w:ascii="Verdana" w:hAnsi="Verdana" w:cs="Arial"/>
                <w:b/>
                <w:sz w:val="18"/>
                <w:szCs w:val="18"/>
              </w:rPr>
              <w:tab/>
            </w:r>
            <w:r w:rsidR="00CF6DA2" w:rsidRPr="006A2273">
              <w:rPr>
                <w:rFonts w:ascii="Verdana" w:hAnsi="Verdana" w:cs="Arial"/>
                <w:sz w:val="18"/>
                <w:szCs w:val="18"/>
                <w:lang w:val="es-MX"/>
              </w:rPr>
              <w:t>De ganado caprino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$33.96</w:t>
            </w:r>
          </w:p>
        </w:tc>
      </w:tr>
      <w:tr w:rsidR="00CF6DA2" w:rsidRPr="006A2273" w:rsidTr="00B35210">
        <w:tc>
          <w:tcPr>
            <w:tcW w:w="7915" w:type="dxa"/>
          </w:tcPr>
          <w:p w:rsidR="00CF6DA2" w:rsidRPr="006A2273" w:rsidRDefault="00CF6DA2" w:rsidP="0084413E">
            <w:pPr>
              <w:widowControl w:val="0"/>
              <w:spacing w:line="360" w:lineRule="auto"/>
              <w:jc w:val="both"/>
              <w:rPr>
                <w:rFonts w:ascii="Verdana" w:hAnsi="Verdana" w:cs="Arial"/>
                <w:sz w:val="18"/>
                <w:szCs w:val="18"/>
                <w:lang w:val="es-MX"/>
              </w:rPr>
            </w:pP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p>
        </w:tc>
      </w:tr>
      <w:tr w:rsidR="00CF6DA2" w:rsidRPr="006A2273" w:rsidTr="00B35210">
        <w:tc>
          <w:tcPr>
            <w:tcW w:w="7915" w:type="dxa"/>
          </w:tcPr>
          <w:p w:rsidR="00CF6DA2" w:rsidRPr="006A2273" w:rsidRDefault="0084413E" w:rsidP="0084413E">
            <w:pPr>
              <w:widowControl w:val="0"/>
              <w:spacing w:line="360" w:lineRule="auto"/>
              <w:ind w:left="851" w:hanging="851"/>
              <w:jc w:val="both"/>
              <w:rPr>
                <w:rFonts w:ascii="Verdana" w:hAnsi="Verdana" w:cs="Arial"/>
                <w:bCs/>
                <w:iCs/>
                <w:sz w:val="18"/>
                <w:szCs w:val="18"/>
                <w:lang w:val="es-MX"/>
              </w:rPr>
            </w:pPr>
            <w:r w:rsidRPr="006A2273">
              <w:rPr>
                <w:rFonts w:ascii="Verdana" w:hAnsi="Verdana" w:cs="Arial"/>
                <w:b/>
                <w:sz w:val="18"/>
                <w:szCs w:val="18"/>
              </w:rPr>
              <w:t>I</w:t>
            </w:r>
            <w:r>
              <w:rPr>
                <w:rFonts w:ascii="Verdana" w:hAnsi="Verdana" w:cs="Arial"/>
                <w:b/>
                <w:sz w:val="18"/>
                <w:szCs w:val="18"/>
              </w:rPr>
              <w:t>I</w:t>
            </w:r>
            <w:r w:rsidRPr="006A2273">
              <w:rPr>
                <w:rFonts w:ascii="Verdana" w:hAnsi="Verdana" w:cs="Arial"/>
                <w:b/>
                <w:sz w:val="18"/>
                <w:szCs w:val="18"/>
              </w:rPr>
              <w:t>.</w:t>
            </w:r>
            <w:r>
              <w:rPr>
                <w:rFonts w:ascii="Verdana" w:hAnsi="Verdana" w:cs="Arial"/>
                <w:b/>
                <w:sz w:val="18"/>
                <w:szCs w:val="18"/>
              </w:rPr>
              <w:tab/>
            </w:r>
            <w:r w:rsidR="00CF6DA2" w:rsidRPr="006A2273">
              <w:rPr>
                <w:rFonts w:ascii="Verdana" w:hAnsi="Verdana" w:cs="Arial"/>
                <w:bCs/>
                <w:iCs/>
                <w:sz w:val="18"/>
                <w:szCs w:val="18"/>
                <w:lang w:val="es-MX"/>
              </w:rPr>
              <w:t xml:space="preserve">Por </w:t>
            </w:r>
            <w:r w:rsidR="00CF6DA2" w:rsidRPr="006A2273">
              <w:rPr>
                <w:rFonts w:ascii="Verdana" w:hAnsi="Verdana" w:cs="Arial"/>
                <w:sz w:val="18"/>
                <w:szCs w:val="18"/>
                <w:lang w:val="es-MX"/>
              </w:rPr>
              <w:t>traslado</w:t>
            </w:r>
            <w:r w:rsidR="00CF6DA2" w:rsidRPr="006A2273">
              <w:rPr>
                <w:rFonts w:ascii="Verdana" w:hAnsi="Verdana" w:cs="Arial"/>
                <w:bCs/>
                <w:iCs/>
                <w:sz w:val="18"/>
                <w:szCs w:val="18"/>
                <w:lang w:val="es-MX"/>
              </w:rPr>
              <w:t xml:space="preserve"> o transporte, por cabeza:</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p>
        </w:tc>
      </w:tr>
      <w:tr w:rsidR="00CF6DA2" w:rsidRPr="006A2273" w:rsidTr="00B35210">
        <w:tc>
          <w:tcPr>
            <w:tcW w:w="7915" w:type="dxa"/>
          </w:tcPr>
          <w:p w:rsidR="00CF6DA2" w:rsidRPr="006A2273" w:rsidRDefault="00896A02"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a)</w:t>
            </w:r>
            <w:r>
              <w:rPr>
                <w:rFonts w:ascii="Verdana" w:hAnsi="Verdana" w:cs="Arial"/>
                <w:b/>
                <w:sz w:val="18"/>
                <w:szCs w:val="18"/>
              </w:rPr>
              <w:tab/>
            </w:r>
            <w:r w:rsidR="00CF6DA2" w:rsidRPr="006A2273">
              <w:rPr>
                <w:rFonts w:ascii="Verdana" w:hAnsi="Verdana" w:cs="Arial"/>
                <w:sz w:val="18"/>
                <w:szCs w:val="18"/>
                <w:lang w:val="es-MX"/>
              </w:rPr>
              <w:t>De ganado bovino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$39.60</w:t>
            </w:r>
          </w:p>
        </w:tc>
      </w:tr>
      <w:tr w:rsidR="00CF6DA2" w:rsidRPr="006A2273" w:rsidTr="00B35210">
        <w:tc>
          <w:tcPr>
            <w:tcW w:w="7915" w:type="dxa"/>
          </w:tcPr>
          <w:p w:rsidR="00CF6DA2" w:rsidRPr="006A2273" w:rsidRDefault="0084413E"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b</w:t>
            </w:r>
            <w:r w:rsidR="00896A02">
              <w:rPr>
                <w:rFonts w:ascii="Verdana" w:hAnsi="Verdana" w:cs="Arial"/>
                <w:b/>
                <w:sz w:val="18"/>
                <w:szCs w:val="18"/>
                <w:lang w:val="es-MX"/>
              </w:rPr>
              <w:t>)</w:t>
            </w:r>
            <w:r w:rsidR="00896A02">
              <w:rPr>
                <w:rFonts w:ascii="Verdana" w:hAnsi="Verdana" w:cs="Arial"/>
                <w:b/>
                <w:sz w:val="18"/>
                <w:szCs w:val="18"/>
              </w:rPr>
              <w:tab/>
            </w:r>
            <w:r w:rsidR="00CF6DA2" w:rsidRPr="006A2273">
              <w:rPr>
                <w:rFonts w:ascii="Verdana" w:hAnsi="Verdana" w:cs="Arial"/>
                <w:sz w:val="18"/>
                <w:szCs w:val="18"/>
                <w:lang w:val="es-MX"/>
              </w:rPr>
              <w:t>De ganado porcino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$32.18</w:t>
            </w:r>
          </w:p>
        </w:tc>
      </w:tr>
      <w:tr w:rsidR="00CF6DA2" w:rsidRPr="006A2273" w:rsidTr="00B35210">
        <w:tc>
          <w:tcPr>
            <w:tcW w:w="7915" w:type="dxa"/>
          </w:tcPr>
          <w:p w:rsidR="00CF6DA2" w:rsidRPr="006A2273" w:rsidRDefault="0084413E"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c</w:t>
            </w:r>
            <w:r w:rsidR="00896A02">
              <w:rPr>
                <w:rFonts w:ascii="Verdana" w:hAnsi="Verdana" w:cs="Arial"/>
                <w:b/>
                <w:sz w:val="18"/>
                <w:szCs w:val="18"/>
                <w:lang w:val="es-MX"/>
              </w:rPr>
              <w:t>)</w:t>
            </w:r>
            <w:r w:rsidR="00896A02">
              <w:rPr>
                <w:rFonts w:ascii="Verdana" w:hAnsi="Verdana" w:cs="Arial"/>
                <w:b/>
                <w:sz w:val="18"/>
                <w:szCs w:val="18"/>
              </w:rPr>
              <w:tab/>
            </w:r>
            <w:r w:rsidR="00CF6DA2" w:rsidRPr="006A2273">
              <w:rPr>
                <w:rFonts w:ascii="Verdana" w:hAnsi="Verdana" w:cs="Arial"/>
                <w:sz w:val="18"/>
                <w:szCs w:val="18"/>
                <w:lang w:val="es-MX"/>
              </w:rPr>
              <w:t>De ganado ovino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$25.48</w:t>
            </w:r>
          </w:p>
        </w:tc>
      </w:tr>
      <w:tr w:rsidR="00CF6DA2" w:rsidRPr="006A2273" w:rsidTr="00B35210">
        <w:tc>
          <w:tcPr>
            <w:tcW w:w="7915" w:type="dxa"/>
          </w:tcPr>
          <w:p w:rsidR="00CF6DA2" w:rsidRPr="006A2273" w:rsidRDefault="0084413E"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d</w:t>
            </w:r>
            <w:r w:rsidR="00896A02">
              <w:rPr>
                <w:rFonts w:ascii="Verdana" w:hAnsi="Verdana" w:cs="Arial"/>
                <w:b/>
                <w:sz w:val="18"/>
                <w:szCs w:val="18"/>
                <w:lang w:val="es-MX"/>
              </w:rPr>
              <w:t>)</w:t>
            </w:r>
            <w:r w:rsidR="00896A02">
              <w:rPr>
                <w:rFonts w:ascii="Verdana" w:hAnsi="Verdana" w:cs="Arial"/>
                <w:b/>
                <w:sz w:val="18"/>
                <w:szCs w:val="18"/>
              </w:rPr>
              <w:tab/>
            </w:r>
            <w:r w:rsidR="00CF6DA2" w:rsidRPr="006A2273">
              <w:rPr>
                <w:rFonts w:ascii="Verdana" w:hAnsi="Verdana" w:cs="Arial"/>
                <w:sz w:val="18"/>
                <w:szCs w:val="18"/>
                <w:lang w:val="es-MX"/>
              </w:rPr>
              <w:t>De ganado caprino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$25.48</w:t>
            </w:r>
          </w:p>
        </w:tc>
      </w:tr>
      <w:tr w:rsidR="00CF6DA2" w:rsidRPr="006A2273" w:rsidTr="00B35210">
        <w:tc>
          <w:tcPr>
            <w:tcW w:w="7915" w:type="dxa"/>
          </w:tcPr>
          <w:p w:rsidR="00CF6DA2" w:rsidRPr="006A2273" w:rsidRDefault="00CF6DA2" w:rsidP="0084413E">
            <w:pPr>
              <w:widowControl w:val="0"/>
              <w:spacing w:line="360" w:lineRule="auto"/>
              <w:jc w:val="both"/>
              <w:rPr>
                <w:rFonts w:ascii="Verdana" w:hAnsi="Verdana" w:cs="Arial"/>
                <w:bCs/>
                <w:sz w:val="18"/>
                <w:szCs w:val="18"/>
                <w:lang w:val="es-MX"/>
              </w:rPr>
            </w:pP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p>
        </w:tc>
      </w:tr>
      <w:tr w:rsidR="00CF6DA2" w:rsidRPr="006A2273" w:rsidTr="00B35210">
        <w:tc>
          <w:tcPr>
            <w:tcW w:w="7915" w:type="dxa"/>
          </w:tcPr>
          <w:p w:rsidR="00CF6DA2" w:rsidRPr="006A2273" w:rsidRDefault="0084413E" w:rsidP="0084413E">
            <w:pPr>
              <w:widowControl w:val="0"/>
              <w:spacing w:line="360" w:lineRule="auto"/>
              <w:ind w:left="851" w:hanging="851"/>
              <w:jc w:val="both"/>
              <w:rPr>
                <w:rFonts w:ascii="Verdana" w:hAnsi="Verdana" w:cs="Arial"/>
                <w:bCs/>
                <w:iCs/>
                <w:sz w:val="18"/>
                <w:szCs w:val="18"/>
                <w:lang w:val="es-MX"/>
              </w:rPr>
            </w:pPr>
            <w:r w:rsidRPr="006A2273">
              <w:rPr>
                <w:rFonts w:ascii="Verdana" w:hAnsi="Verdana" w:cs="Arial"/>
                <w:b/>
                <w:sz w:val="18"/>
                <w:szCs w:val="18"/>
              </w:rPr>
              <w:t>I</w:t>
            </w:r>
            <w:r>
              <w:rPr>
                <w:rFonts w:ascii="Verdana" w:hAnsi="Verdana" w:cs="Arial"/>
                <w:b/>
                <w:sz w:val="18"/>
                <w:szCs w:val="18"/>
              </w:rPr>
              <w:t>II</w:t>
            </w:r>
            <w:r w:rsidRPr="006A2273">
              <w:rPr>
                <w:rFonts w:ascii="Verdana" w:hAnsi="Verdana" w:cs="Arial"/>
                <w:b/>
                <w:sz w:val="18"/>
                <w:szCs w:val="18"/>
              </w:rPr>
              <w:t>.</w:t>
            </w:r>
            <w:r>
              <w:rPr>
                <w:rFonts w:ascii="Verdana" w:hAnsi="Verdana" w:cs="Arial"/>
                <w:b/>
                <w:sz w:val="18"/>
                <w:szCs w:val="18"/>
              </w:rPr>
              <w:tab/>
            </w:r>
            <w:r w:rsidR="00CF6DA2" w:rsidRPr="006A2273">
              <w:rPr>
                <w:rFonts w:ascii="Verdana" w:hAnsi="Verdana" w:cs="Arial"/>
                <w:bCs/>
                <w:iCs/>
                <w:sz w:val="18"/>
                <w:szCs w:val="18"/>
                <w:lang w:val="es-MX"/>
              </w:rPr>
              <w:t xml:space="preserve">Por </w:t>
            </w:r>
            <w:r w:rsidR="00CF6DA2" w:rsidRPr="00896A02">
              <w:rPr>
                <w:rFonts w:ascii="Verdana" w:hAnsi="Verdana" w:cs="Arial"/>
                <w:sz w:val="18"/>
                <w:szCs w:val="18"/>
                <w:lang w:val="es-MX"/>
              </w:rPr>
              <w:t>guarda</w:t>
            </w:r>
            <w:r w:rsidR="00CF6DA2" w:rsidRPr="006A2273">
              <w:rPr>
                <w:rFonts w:ascii="Verdana" w:hAnsi="Verdana" w:cs="Arial"/>
                <w:bCs/>
                <w:iCs/>
                <w:sz w:val="18"/>
                <w:szCs w:val="18"/>
                <w:lang w:val="es-MX"/>
              </w:rPr>
              <w:t xml:space="preserve"> en corral al día, </w:t>
            </w:r>
            <w:r w:rsidR="00CF6DA2" w:rsidRPr="006A2273">
              <w:rPr>
                <w:rFonts w:ascii="Verdana" w:hAnsi="Verdana" w:cs="Arial"/>
                <w:sz w:val="18"/>
                <w:szCs w:val="18"/>
                <w:lang w:val="es-MX"/>
              </w:rPr>
              <w:t>por cabeza</w:t>
            </w:r>
            <w:r w:rsidR="00CF6DA2" w:rsidRPr="006A2273">
              <w:rPr>
                <w:rFonts w:ascii="Verdana" w:hAnsi="Verdana" w:cs="Arial"/>
                <w:bCs/>
                <w:iCs/>
                <w:sz w:val="18"/>
                <w:szCs w:val="18"/>
                <w:lang w:val="es-MX"/>
              </w:rPr>
              <w:t>:</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p>
        </w:tc>
      </w:tr>
      <w:tr w:rsidR="00CF6DA2" w:rsidRPr="006A2273" w:rsidTr="00B35210">
        <w:tc>
          <w:tcPr>
            <w:tcW w:w="7915" w:type="dxa"/>
          </w:tcPr>
          <w:p w:rsidR="00CF6DA2" w:rsidRPr="006A2273" w:rsidRDefault="00896A02"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a)</w:t>
            </w:r>
            <w:r>
              <w:rPr>
                <w:rFonts w:ascii="Verdana" w:hAnsi="Verdana" w:cs="Arial"/>
                <w:b/>
                <w:sz w:val="18"/>
                <w:szCs w:val="18"/>
              </w:rPr>
              <w:tab/>
            </w:r>
            <w:r w:rsidR="00CF6DA2" w:rsidRPr="006A2273">
              <w:rPr>
                <w:rFonts w:ascii="Verdana" w:hAnsi="Verdana" w:cs="Arial"/>
                <w:sz w:val="18"/>
                <w:szCs w:val="18"/>
                <w:lang w:val="es-MX"/>
              </w:rPr>
              <w:t>De ganado bovino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$25.48</w:t>
            </w:r>
          </w:p>
        </w:tc>
      </w:tr>
      <w:tr w:rsidR="00CF6DA2" w:rsidRPr="006A2273" w:rsidTr="00B35210">
        <w:tc>
          <w:tcPr>
            <w:tcW w:w="7915" w:type="dxa"/>
          </w:tcPr>
          <w:p w:rsidR="00CF6DA2" w:rsidRPr="006A2273" w:rsidRDefault="0084413E"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b</w:t>
            </w:r>
            <w:r w:rsidR="00896A02">
              <w:rPr>
                <w:rFonts w:ascii="Verdana" w:hAnsi="Verdana" w:cs="Arial"/>
                <w:b/>
                <w:sz w:val="18"/>
                <w:szCs w:val="18"/>
                <w:lang w:val="es-MX"/>
              </w:rPr>
              <w:t>)</w:t>
            </w:r>
            <w:r w:rsidR="00896A02">
              <w:rPr>
                <w:rFonts w:ascii="Verdana" w:hAnsi="Verdana" w:cs="Arial"/>
                <w:b/>
                <w:sz w:val="18"/>
                <w:szCs w:val="18"/>
              </w:rPr>
              <w:tab/>
            </w:r>
            <w:r w:rsidR="00CF6DA2" w:rsidRPr="006A2273">
              <w:rPr>
                <w:rFonts w:ascii="Verdana" w:hAnsi="Verdana" w:cs="Arial"/>
                <w:sz w:val="18"/>
                <w:szCs w:val="18"/>
                <w:lang w:val="es-MX"/>
              </w:rPr>
              <w:t>De ganado porcino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$15.54</w:t>
            </w:r>
          </w:p>
        </w:tc>
      </w:tr>
      <w:tr w:rsidR="00CF6DA2" w:rsidRPr="006A2273" w:rsidTr="00B35210">
        <w:tc>
          <w:tcPr>
            <w:tcW w:w="7915" w:type="dxa"/>
          </w:tcPr>
          <w:p w:rsidR="00CF6DA2" w:rsidRPr="006A2273" w:rsidRDefault="0084413E"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c</w:t>
            </w:r>
            <w:r w:rsidR="00896A02">
              <w:rPr>
                <w:rFonts w:ascii="Verdana" w:hAnsi="Verdana" w:cs="Arial"/>
                <w:b/>
                <w:sz w:val="18"/>
                <w:szCs w:val="18"/>
                <w:lang w:val="es-MX"/>
              </w:rPr>
              <w:t>)</w:t>
            </w:r>
            <w:r w:rsidR="00896A02">
              <w:rPr>
                <w:rFonts w:ascii="Verdana" w:hAnsi="Verdana" w:cs="Arial"/>
                <w:b/>
                <w:sz w:val="18"/>
                <w:szCs w:val="18"/>
              </w:rPr>
              <w:tab/>
            </w:r>
            <w:r w:rsidR="00CF6DA2" w:rsidRPr="006A2273">
              <w:rPr>
                <w:rFonts w:ascii="Verdana" w:hAnsi="Verdana" w:cs="Arial"/>
                <w:sz w:val="18"/>
                <w:szCs w:val="18"/>
                <w:lang w:val="es-MX"/>
              </w:rPr>
              <w:t>De ganado ovino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$15.54</w:t>
            </w:r>
          </w:p>
        </w:tc>
      </w:tr>
      <w:tr w:rsidR="00CF6DA2" w:rsidRPr="006A2273" w:rsidTr="00B35210">
        <w:tc>
          <w:tcPr>
            <w:tcW w:w="7915" w:type="dxa"/>
          </w:tcPr>
          <w:p w:rsidR="00CF6DA2" w:rsidRPr="006A2273" w:rsidRDefault="0084413E"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d</w:t>
            </w:r>
            <w:r w:rsidR="00896A02">
              <w:rPr>
                <w:rFonts w:ascii="Verdana" w:hAnsi="Verdana" w:cs="Arial"/>
                <w:b/>
                <w:sz w:val="18"/>
                <w:szCs w:val="18"/>
                <w:lang w:val="es-MX"/>
              </w:rPr>
              <w:t>)</w:t>
            </w:r>
            <w:r w:rsidR="00896A02">
              <w:rPr>
                <w:rFonts w:ascii="Verdana" w:hAnsi="Verdana" w:cs="Arial"/>
                <w:b/>
                <w:sz w:val="18"/>
                <w:szCs w:val="18"/>
              </w:rPr>
              <w:tab/>
            </w:r>
            <w:r w:rsidR="00CF6DA2" w:rsidRPr="006A2273">
              <w:rPr>
                <w:rFonts w:ascii="Verdana" w:hAnsi="Verdana" w:cs="Arial"/>
                <w:sz w:val="18"/>
                <w:szCs w:val="18"/>
                <w:lang w:val="es-MX"/>
              </w:rPr>
              <w:t>De ganado caprino</w:t>
            </w:r>
          </w:p>
        </w:tc>
        <w:tc>
          <w:tcPr>
            <w:tcW w:w="1158" w:type="dxa"/>
            <w:vAlign w:val="bottom"/>
          </w:tcPr>
          <w:p w:rsidR="00057B0D" w:rsidRPr="006A2273" w:rsidRDefault="00CF6DA2" w:rsidP="00057B0D">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$15.54</w:t>
            </w:r>
          </w:p>
        </w:tc>
      </w:tr>
      <w:tr w:rsidR="00CF6DA2" w:rsidRPr="006A2273" w:rsidTr="00B35210">
        <w:tc>
          <w:tcPr>
            <w:tcW w:w="7915" w:type="dxa"/>
          </w:tcPr>
          <w:p w:rsidR="00057B0D" w:rsidRPr="006A2273" w:rsidRDefault="00057B0D" w:rsidP="0084413E">
            <w:pPr>
              <w:widowControl w:val="0"/>
              <w:spacing w:line="360" w:lineRule="auto"/>
              <w:jc w:val="both"/>
              <w:rPr>
                <w:rFonts w:ascii="Verdana" w:hAnsi="Verdana" w:cs="Arial"/>
                <w:sz w:val="18"/>
                <w:szCs w:val="18"/>
                <w:lang w:val="es-MX"/>
              </w:rPr>
            </w:pPr>
          </w:p>
        </w:tc>
        <w:tc>
          <w:tcPr>
            <w:tcW w:w="1158" w:type="dxa"/>
            <w:vAlign w:val="bottom"/>
          </w:tcPr>
          <w:p w:rsidR="00057B0D" w:rsidRPr="006A2273" w:rsidRDefault="00057B0D" w:rsidP="0084413E">
            <w:pPr>
              <w:widowControl w:val="0"/>
              <w:spacing w:line="360" w:lineRule="auto"/>
              <w:jc w:val="both"/>
              <w:rPr>
                <w:rFonts w:ascii="Verdana" w:hAnsi="Verdana" w:cs="Arial"/>
                <w:sz w:val="18"/>
                <w:szCs w:val="18"/>
                <w:lang w:val="es-MX"/>
              </w:rPr>
            </w:pPr>
          </w:p>
        </w:tc>
      </w:tr>
      <w:tr w:rsidR="00CF6DA2" w:rsidRPr="006A2273" w:rsidTr="00B35210">
        <w:tc>
          <w:tcPr>
            <w:tcW w:w="7915" w:type="dxa"/>
          </w:tcPr>
          <w:p w:rsidR="00CF6DA2" w:rsidRPr="006A2273" w:rsidRDefault="0084413E" w:rsidP="0084413E">
            <w:pPr>
              <w:widowControl w:val="0"/>
              <w:spacing w:line="360" w:lineRule="auto"/>
              <w:ind w:left="851" w:hanging="851"/>
              <w:jc w:val="both"/>
              <w:rPr>
                <w:rFonts w:ascii="Verdana" w:hAnsi="Verdana" w:cs="Arial"/>
                <w:sz w:val="18"/>
                <w:szCs w:val="18"/>
                <w:lang w:val="es-MX"/>
              </w:rPr>
            </w:pPr>
            <w:r w:rsidRPr="006A2273">
              <w:rPr>
                <w:rFonts w:ascii="Verdana" w:hAnsi="Verdana" w:cs="Arial"/>
                <w:b/>
                <w:sz w:val="18"/>
                <w:szCs w:val="18"/>
              </w:rPr>
              <w:t>I</w:t>
            </w:r>
            <w:r>
              <w:rPr>
                <w:rFonts w:ascii="Verdana" w:hAnsi="Verdana" w:cs="Arial"/>
                <w:b/>
                <w:sz w:val="18"/>
                <w:szCs w:val="18"/>
              </w:rPr>
              <w:t>V</w:t>
            </w:r>
            <w:r w:rsidRPr="006A2273">
              <w:rPr>
                <w:rFonts w:ascii="Verdana" w:hAnsi="Verdana" w:cs="Arial"/>
                <w:b/>
                <w:sz w:val="18"/>
                <w:szCs w:val="18"/>
              </w:rPr>
              <w:t>.</w:t>
            </w:r>
            <w:r>
              <w:rPr>
                <w:rFonts w:ascii="Verdana" w:hAnsi="Verdana" w:cs="Arial"/>
                <w:b/>
                <w:sz w:val="18"/>
                <w:szCs w:val="18"/>
              </w:rPr>
              <w:tab/>
            </w:r>
            <w:r w:rsidR="00CF6DA2" w:rsidRPr="006A2273">
              <w:rPr>
                <w:rFonts w:ascii="Verdana" w:hAnsi="Verdana" w:cs="Arial"/>
                <w:sz w:val="18"/>
                <w:szCs w:val="18"/>
                <w:lang w:val="es-MX"/>
              </w:rPr>
              <w:t>Por peso en báscula, por cabeza:</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p>
        </w:tc>
      </w:tr>
      <w:tr w:rsidR="00CF6DA2" w:rsidRPr="006A2273" w:rsidTr="00B35210">
        <w:tc>
          <w:tcPr>
            <w:tcW w:w="7915" w:type="dxa"/>
          </w:tcPr>
          <w:p w:rsidR="00CF6DA2" w:rsidRPr="006A2273" w:rsidRDefault="00896A02"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a)</w:t>
            </w:r>
            <w:r>
              <w:rPr>
                <w:rFonts w:ascii="Verdana" w:hAnsi="Verdana" w:cs="Arial"/>
                <w:b/>
                <w:sz w:val="18"/>
                <w:szCs w:val="18"/>
              </w:rPr>
              <w:tab/>
            </w:r>
            <w:r w:rsidR="00CF6DA2" w:rsidRPr="006A2273">
              <w:rPr>
                <w:rFonts w:ascii="Verdana" w:hAnsi="Verdana" w:cs="Arial"/>
                <w:sz w:val="18"/>
                <w:szCs w:val="18"/>
                <w:lang w:val="es-MX"/>
              </w:rPr>
              <w:t>De ganado bovino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$25.41</w:t>
            </w:r>
          </w:p>
        </w:tc>
      </w:tr>
      <w:tr w:rsidR="00CF6DA2" w:rsidRPr="006A2273" w:rsidTr="00B35210">
        <w:tc>
          <w:tcPr>
            <w:tcW w:w="7915" w:type="dxa"/>
          </w:tcPr>
          <w:p w:rsidR="00CF6DA2" w:rsidRPr="006A2273" w:rsidRDefault="0084413E"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b</w:t>
            </w:r>
            <w:r w:rsidR="00896A02">
              <w:rPr>
                <w:rFonts w:ascii="Verdana" w:hAnsi="Verdana" w:cs="Arial"/>
                <w:b/>
                <w:sz w:val="18"/>
                <w:szCs w:val="18"/>
                <w:lang w:val="es-MX"/>
              </w:rPr>
              <w:t>)</w:t>
            </w:r>
            <w:r w:rsidR="00896A02">
              <w:rPr>
                <w:rFonts w:ascii="Verdana" w:hAnsi="Verdana" w:cs="Arial"/>
                <w:b/>
                <w:sz w:val="18"/>
                <w:szCs w:val="18"/>
              </w:rPr>
              <w:tab/>
            </w:r>
            <w:r w:rsidR="00CF6DA2" w:rsidRPr="006A2273">
              <w:rPr>
                <w:rFonts w:ascii="Verdana" w:hAnsi="Verdana" w:cs="Arial"/>
                <w:sz w:val="18"/>
                <w:szCs w:val="18"/>
                <w:lang w:val="es-MX"/>
              </w:rPr>
              <w:t>De ganado porcino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$15.54</w:t>
            </w:r>
          </w:p>
        </w:tc>
      </w:tr>
      <w:tr w:rsidR="00CF6DA2" w:rsidRPr="006A2273" w:rsidTr="00B35210">
        <w:tc>
          <w:tcPr>
            <w:tcW w:w="7915" w:type="dxa"/>
          </w:tcPr>
          <w:p w:rsidR="00CF6DA2" w:rsidRPr="006A2273" w:rsidRDefault="0084413E"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c</w:t>
            </w:r>
            <w:r w:rsidR="00896A02">
              <w:rPr>
                <w:rFonts w:ascii="Verdana" w:hAnsi="Verdana" w:cs="Arial"/>
                <w:b/>
                <w:sz w:val="18"/>
                <w:szCs w:val="18"/>
                <w:lang w:val="es-MX"/>
              </w:rPr>
              <w:t>)</w:t>
            </w:r>
            <w:r w:rsidR="00896A02">
              <w:rPr>
                <w:rFonts w:ascii="Verdana" w:hAnsi="Verdana" w:cs="Arial"/>
                <w:b/>
                <w:sz w:val="18"/>
                <w:szCs w:val="18"/>
              </w:rPr>
              <w:tab/>
            </w:r>
            <w:r w:rsidR="00CF6DA2" w:rsidRPr="006A2273">
              <w:rPr>
                <w:rFonts w:ascii="Verdana" w:hAnsi="Verdana" w:cs="Arial"/>
                <w:sz w:val="18"/>
                <w:szCs w:val="18"/>
                <w:lang w:val="es-MX"/>
              </w:rPr>
              <w:t>De ganado ovino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$15.54</w:t>
            </w:r>
          </w:p>
        </w:tc>
      </w:tr>
      <w:tr w:rsidR="00CF6DA2" w:rsidRPr="006A2273" w:rsidTr="00B35210">
        <w:tc>
          <w:tcPr>
            <w:tcW w:w="7915" w:type="dxa"/>
          </w:tcPr>
          <w:p w:rsidR="00CF6DA2" w:rsidRPr="006A2273" w:rsidRDefault="0084413E"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d</w:t>
            </w:r>
            <w:r w:rsidR="00896A02">
              <w:rPr>
                <w:rFonts w:ascii="Verdana" w:hAnsi="Verdana" w:cs="Arial"/>
                <w:b/>
                <w:sz w:val="18"/>
                <w:szCs w:val="18"/>
                <w:lang w:val="es-MX"/>
              </w:rPr>
              <w:t>)</w:t>
            </w:r>
            <w:r w:rsidR="00896A02">
              <w:rPr>
                <w:rFonts w:ascii="Verdana" w:hAnsi="Verdana" w:cs="Arial"/>
                <w:b/>
                <w:sz w:val="18"/>
                <w:szCs w:val="18"/>
              </w:rPr>
              <w:tab/>
            </w:r>
            <w:r w:rsidR="00CF6DA2" w:rsidRPr="006A2273">
              <w:rPr>
                <w:rFonts w:ascii="Verdana" w:hAnsi="Verdana" w:cs="Arial"/>
                <w:sz w:val="18"/>
                <w:szCs w:val="18"/>
                <w:lang w:val="es-MX"/>
              </w:rPr>
              <w:t>De ganado caprino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$15.54</w:t>
            </w:r>
          </w:p>
        </w:tc>
      </w:tr>
      <w:tr w:rsidR="00CF6DA2" w:rsidRPr="006A2273" w:rsidTr="00B35210">
        <w:tc>
          <w:tcPr>
            <w:tcW w:w="7915" w:type="dxa"/>
          </w:tcPr>
          <w:p w:rsidR="00CF6DA2" w:rsidRPr="006A2273" w:rsidRDefault="00CF6DA2" w:rsidP="0084413E">
            <w:pPr>
              <w:widowControl w:val="0"/>
              <w:spacing w:line="360" w:lineRule="auto"/>
              <w:jc w:val="both"/>
              <w:rPr>
                <w:rFonts w:ascii="Verdana" w:hAnsi="Verdana" w:cs="Arial"/>
                <w:sz w:val="18"/>
                <w:szCs w:val="18"/>
                <w:lang w:val="es-MX"/>
              </w:rPr>
            </w:pP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p>
        </w:tc>
      </w:tr>
      <w:tr w:rsidR="00CF6DA2" w:rsidRPr="006A2273" w:rsidTr="00B35210">
        <w:tc>
          <w:tcPr>
            <w:tcW w:w="7915" w:type="dxa"/>
          </w:tcPr>
          <w:p w:rsidR="00CF6DA2" w:rsidRPr="006A2273" w:rsidRDefault="0084413E" w:rsidP="0084413E">
            <w:pPr>
              <w:widowControl w:val="0"/>
              <w:spacing w:line="360" w:lineRule="auto"/>
              <w:ind w:left="851" w:hanging="851"/>
              <w:jc w:val="both"/>
              <w:rPr>
                <w:rFonts w:ascii="Verdana" w:hAnsi="Verdana" w:cs="Arial"/>
                <w:sz w:val="18"/>
                <w:szCs w:val="18"/>
                <w:lang w:val="es-MX"/>
              </w:rPr>
            </w:pPr>
            <w:r>
              <w:rPr>
                <w:rFonts w:ascii="Verdana" w:hAnsi="Verdana" w:cs="Arial"/>
                <w:b/>
                <w:sz w:val="18"/>
                <w:szCs w:val="18"/>
              </w:rPr>
              <w:t>V</w:t>
            </w:r>
            <w:r w:rsidRPr="006A2273">
              <w:rPr>
                <w:rFonts w:ascii="Verdana" w:hAnsi="Verdana" w:cs="Arial"/>
                <w:b/>
                <w:sz w:val="18"/>
                <w:szCs w:val="18"/>
              </w:rPr>
              <w:t>.</w:t>
            </w:r>
            <w:r>
              <w:rPr>
                <w:rFonts w:ascii="Verdana" w:hAnsi="Verdana" w:cs="Arial"/>
                <w:b/>
                <w:sz w:val="18"/>
                <w:szCs w:val="18"/>
              </w:rPr>
              <w:tab/>
            </w:r>
            <w:r w:rsidR="00CF6DA2" w:rsidRPr="006A2273">
              <w:rPr>
                <w:rFonts w:ascii="Verdana" w:hAnsi="Verdana" w:cs="Arial"/>
                <w:sz w:val="18"/>
                <w:szCs w:val="18"/>
                <w:lang w:val="es-MX"/>
              </w:rPr>
              <w:t>Por resello, por cabeza:</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p>
        </w:tc>
      </w:tr>
      <w:tr w:rsidR="00CF6DA2" w:rsidRPr="006A2273" w:rsidTr="00B35210">
        <w:tc>
          <w:tcPr>
            <w:tcW w:w="7915" w:type="dxa"/>
          </w:tcPr>
          <w:p w:rsidR="00CF6DA2" w:rsidRPr="006A2273" w:rsidRDefault="00896A02"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a)</w:t>
            </w:r>
            <w:r>
              <w:rPr>
                <w:rFonts w:ascii="Verdana" w:hAnsi="Verdana" w:cs="Arial"/>
                <w:b/>
                <w:sz w:val="18"/>
                <w:szCs w:val="18"/>
              </w:rPr>
              <w:tab/>
            </w:r>
            <w:r w:rsidR="00CF6DA2" w:rsidRPr="006A2273">
              <w:rPr>
                <w:rFonts w:ascii="Verdana" w:hAnsi="Verdana" w:cs="Arial"/>
                <w:sz w:val="18"/>
                <w:szCs w:val="18"/>
                <w:lang w:val="es-MX"/>
              </w:rPr>
              <w:t>De ganado bovino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$39.60</w:t>
            </w:r>
          </w:p>
        </w:tc>
      </w:tr>
      <w:tr w:rsidR="00CF6DA2" w:rsidRPr="006A2273" w:rsidTr="00B35210">
        <w:tc>
          <w:tcPr>
            <w:tcW w:w="7915" w:type="dxa"/>
          </w:tcPr>
          <w:p w:rsidR="00CF6DA2" w:rsidRPr="006A2273" w:rsidRDefault="0084413E"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b</w:t>
            </w:r>
            <w:r w:rsidR="00896A02">
              <w:rPr>
                <w:rFonts w:ascii="Verdana" w:hAnsi="Verdana" w:cs="Arial"/>
                <w:b/>
                <w:sz w:val="18"/>
                <w:szCs w:val="18"/>
                <w:lang w:val="es-MX"/>
              </w:rPr>
              <w:t>)</w:t>
            </w:r>
            <w:r w:rsidR="00896A02">
              <w:rPr>
                <w:rFonts w:ascii="Verdana" w:hAnsi="Verdana" w:cs="Arial"/>
                <w:b/>
                <w:sz w:val="18"/>
                <w:szCs w:val="18"/>
              </w:rPr>
              <w:tab/>
            </w:r>
            <w:r w:rsidR="00CF6DA2" w:rsidRPr="006A2273">
              <w:rPr>
                <w:rFonts w:ascii="Verdana" w:hAnsi="Verdana" w:cs="Arial"/>
                <w:sz w:val="18"/>
                <w:szCs w:val="18"/>
                <w:lang w:val="es-MX"/>
              </w:rPr>
              <w:t>De ganado porcino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$32.18</w:t>
            </w:r>
          </w:p>
        </w:tc>
      </w:tr>
      <w:tr w:rsidR="00CF6DA2" w:rsidRPr="006A2273" w:rsidTr="00B35210">
        <w:tc>
          <w:tcPr>
            <w:tcW w:w="7915" w:type="dxa"/>
          </w:tcPr>
          <w:p w:rsidR="00CF6DA2" w:rsidRPr="006A2273" w:rsidRDefault="0084413E"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lastRenderedPageBreak/>
              <w:t>c</w:t>
            </w:r>
            <w:r w:rsidR="00896A02">
              <w:rPr>
                <w:rFonts w:ascii="Verdana" w:hAnsi="Verdana" w:cs="Arial"/>
                <w:b/>
                <w:sz w:val="18"/>
                <w:szCs w:val="18"/>
                <w:lang w:val="es-MX"/>
              </w:rPr>
              <w:t>)</w:t>
            </w:r>
            <w:r w:rsidR="00896A02">
              <w:rPr>
                <w:rFonts w:ascii="Verdana" w:hAnsi="Verdana" w:cs="Arial"/>
                <w:b/>
                <w:sz w:val="18"/>
                <w:szCs w:val="18"/>
              </w:rPr>
              <w:tab/>
            </w:r>
            <w:r w:rsidR="00CF6DA2" w:rsidRPr="006A2273">
              <w:rPr>
                <w:rFonts w:ascii="Verdana" w:hAnsi="Verdana" w:cs="Arial"/>
                <w:sz w:val="18"/>
                <w:szCs w:val="18"/>
                <w:lang w:val="es-MX"/>
              </w:rPr>
              <w:t>De ganado ovino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$25.48</w:t>
            </w:r>
          </w:p>
        </w:tc>
      </w:tr>
      <w:tr w:rsidR="00CF6DA2" w:rsidRPr="006A2273" w:rsidTr="00B35210">
        <w:tc>
          <w:tcPr>
            <w:tcW w:w="7915" w:type="dxa"/>
          </w:tcPr>
          <w:p w:rsidR="00CF6DA2" w:rsidRPr="006A2273" w:rsidRDefault="0084413E"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d</w:t>
            </w:r>
            <w:r w:rsidR="00896A02">
              <w:rPr>
                <w:rFonts w:ascii="Verdana" w:hAnsi="Verdana" w:cs="Arial"/>
                <w:b/>
                <w:sz w:val="18"/>
                <w:szCs w:val="18"/>
                <w:lang w:val="es-MX"/>
              </w:rPr>
              <w:t>)</w:t>
            </w:r>
            <w:r w:rsidR="00896A02">
              <w:rPr>
                <w:rFonts w:ascii="Verdana" w:hAnsi="Verdana" w:cs="Arial"/>
                <w:b/>
                <w:sz w:val="18"/>
                <w:szCs w:val="18"/>
              </w:rPr>
              <w:tab/>
            </w:r>
            <w:r w:rsidR="00CF6DA2" w:rsidRPr="006A2273">
              <w:rPr>
                <w:rFonts w:ascii="Verdana" w:hAnsi="Verdana" w:cs="Arial"/>
                <w:sz w:val="18"/>
                <w:szCs w:val="18"/>
                <w:lang w:val="es-MX"/>
              </w:rPr>
              <w:t>De ganado caprino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$25.48</w:t>
            </w:r>
          </w:p>
        </w:tc>
      </w:tr>
      <w:tr w:rsidR="00CF6DA2" w:rsidRPr="006A2273" w:rsidTr="00B35210">
        <w:tc>
          <w:tcPr>
            <w:tcW w:w="7915" w:type="dxa"/>
          </w:tcPr>
          <w:p w:rsidR="00615C4E" w:rsidRPr="006A2273" w:rsidRDefault="00615C4E" w:rsidP="0084413E">
            <w:pPr>
              <w:widowControl w:val="0"/>
              <w:spacing w:line="360" w:lineRule="auto"/>
              <w:jc w:val="both"/>
              <w:rPr>
                <w:rFonts w:ascii="Verdana" w:hAnsi="Verdana" w:cs="Arial"/>
                <w:sz w:val="18"/>
                <w:szCs w:val="18"/>
                <w:lang w:val="es-MX"/>
              </w:rPr>
            </w:pPr>
          </w:p>
        </w:tc>
        <w:tc>
          <w:tcPr>
            <w:tcW w:w="1158" w:type="dxa"/>
            <w:vAlign w:val="bottom"/>
          </w:tcPr>
          <w:p w:rsidR="00615C4E" w:rsidRPr="006A2273" w:rsidRDefault="00615C4E" w:rsidP="0084413E">
            <w:pPr>
              <w:widowControl w:val="0"/>
              <w:spacing w:line="360" w:lineRule="auto"/>
              <w:jc w:val="both"/>
              <w:rPr>
                <w:rFonts w:ascii="Verdana" w:hAnsi="Verdana" w:cs="Arial"/>
                <w:sz w:val="18"/>
                <w:szCs w:val="18"/>
                <w:lang w:val="es-MX"/>
              </w:rPr>
            </w:pPr>
          </w:p>
        </w:tc>
      </w:tr>
      <w:tr w:rsidR="00CF6DA2" w:rsidRPr="006A2273" w:rsidTr="00B35210">
        <w:tc>
          <w:tcPr>
            <w:tcW w:w="7915" w:type="dxa"/>
          </w:tcPr>
          <w:p w:rsidR="00CF6DA2" w:rsidRPr="006A2273" w:rsidRDefault="0084413E" w:rsidP="0084413E">
            <w:pPr>
              <w:widowControl w:val="0"/>
              <w:spacing w:line="360" w:lineRule="auto"/>
              <w:ind w:left="851" w:hanging="851"/>
              <w:jc w:val="both"/>
              <w:rPr>
                <w:rFonts w:ascii="Verdana" w:hAnsi="Verdana" w:cs="Arial"/>
                <w:sz w:val="18"/>
                <w:szCs w:val="18"/>
                <w:lang w:val="es-MX"/>
              </w:rPr>
            </w:pPr>
            <w:r>
              <w:rPr>
                <w:rFonts w:ascii="Verdana" w:hAnsi="Verdana" w:cs="Arial"/>
                <w:b/>
                <w:sz w:val="18"/>
                <w:szCs w:val="18"/>
              </w:rPr>
              <w:t>V</w:t>
            </w:r>
            <w:r w:rsidRPr="006A2273">
              <w:rPr>
                <w:rFonts w:ascii="Verdana" w:hAnsi="Verdana" w:cs="Arial"/>
                <w:b/>
                <w:sz w:val="18"/>
                <w:szCs w:val="18"/>
              </w:rPr>
              <w:t>I.</w:t>
            </w:r>
            <w:r>
              <w:rPr>
                <w:rFonts w:ascii="Verdana" w:hAnsi="Verdana" w:cs="Arial"/>
                <w:b/>
                <w:sz w:val="18"/>
                <w:szCs w:val="18"/>
              </w:rPr>
              <w:tab/>
            </w:r>
            <w:r w:rsidR="00CF6DA2" w:rsidRPr="006A2273">
              <w:rPr>
                <w:rFonts w:ascii="Verdana" w:hAnsi="Verdana" w:cs="Arial"/>
                <w:sz w:val="18"/>
                <w:szCs w:val="18"/>
                <w:lang w:val="es-MX"/>
              </w:rPr>
              <w:t>Por refrigeración al día, por cabeza:</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p>
        </w:tc>
      </w:tr>
      <w:tr w:rsidR="00CF6DA2" w:rsidRPr="006A2273" w:rsidTr="00B35210">
        <w:tc>
          <w:tcPr>
            <w:tcW w:w="7915" w:type="dxa"/>
          </w:tcPr>
          <w:p w:rsidR="00CF6DA2" w:rsidRPr="006A2273" w:rsidRDefault="00896A02"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a)</w:t>
            </w:r>
            <w:r>
              <w:rPr>
                <w:rFonts w:ascii="Verdana" w:hAnsi="Verdana" w:cs="Arial"/>
                <w:b/>
                <w:sz w:val="18"/>
                <w:szCs w:val="18"/>
              </w:rPr>
              <w:tab/>
            </w:r>
            <w:r w:rsidR="00CF6DA2" w:rsidRPr="006A2273">
              <w:rPr>
                <w:rFonts w:ascii="Verdana" w:hAnsi="Verdana" w:cs="Arial"/>
                <w:sz w:val="18"/>
                <w:szCs w:val="18"/>
                <w:lang w:val="es-MX"/>
              </w:rPr>
              <w:t>De ganado bovino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$32.18</w:t>
            </w:r>
          </w:p>
        </w:tc>
      </w:tr>
      <w:tr w:rsidR="00CF6DA2" w:rsidRPr="006A2273" w:rsidTr="00B35210">
        <w:tc>
          <w:tcPr>
            <w:tcW w:w="7915" w:type="dxa"/>
          </w:tcPr>
          <w:p w:rsidR="00CF6DA2" w:rsidRPr="006A2273" w:rsidRDefault="0084413E"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b</w:t>
            </w:r>
            <w:r w:rsidR="00896A02">
              <w:rPr>
                <w:rFonts w:ascii="Verdana" w:hAnsi="Verdana" w:cs="Arial"/>
                <w:b/>
                <w:sz w:val="18"/>
                <w:szCs w:val="18"/>
                <w:lang w:val="es-MX"/>
              </w:rPr>
              <w:t>)</w:t>
            </w:r>
            <w:r w:rsidR="00896A02">
              <w:rPr>
                <w:rFonts w:ascii="Verdana" w:hAnsi="Verdana" w:cs="Arial"/>
                <w:b/>
                <w:sz w:val="18"/>
                <w:szCs w:val="18"/>
              </w:rPr>
              <w:tab/>
            </w:r>
            <w:r w:rsidR="00CF6DA2" w:rsidRPr="006A2273">
              <w:rPr>
                <w:rFonts w:ascii="Verdana" w:hAnsi="Verdana" w:cs="Arial"/>
                <w:sz w:val="18"/>
                <w:szCs w:val="18"/>
                <w:lang w:val="es-MX"/>
              </w:rPr>
              <w:t>De ganado porcino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$25.48</w:t>
            </w:r>
          </w:p>
        </w:tc>
      </w:tr>
      <w:tr w:rsidR="00CF6DA2" w:rsidRPr="006A2273" w:rsidTr="00B35210">
        <w:tc>
          <w:tcPr>
            <w:tcW w:w="7915" w:type="dxa"/>
          </w:tcPr>
          <w:p w:rsidR="00CF6DA2" w:rsidRPr="006A2273" w:rsidRDefault="0084413E"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c</w:t>
            </w:r>
            <w:r w:rsidR="00896A02">
              <w:rPr>
                <w:rFonts w:ascii="Verdana" w:hAnsi="Verdana" w:cs="Arial"/>
                <w:b/>
                <w:sz w:val="18"/>
                <w:szCs w:val="18"/>
                <w:lang w:val="es-MX"/>
              </w:rPr>
              <w:t>)</w:t>
            </w:r>
            <w:r w:rsidR="00896A02">
              <w:rPr>
                <w:rFonts w:ascii="Verdana" w:hAnsi="Verdana" w:cs="Arial"/>
                <w:b/>
                <w:sz w:val="18"/>
                <w:szCs w:val="18"/>
              </w:rPr>
              <w:tab/>
            </w:r>
            <w:r w:rsidR="00CF6DA2" w:rsidRPr="006A2273">
              <w:rPr>
                <w:rFonts w:ascii="Verdana" w:hAnsi="Verdana" w:cs="Arial"/>
                <w:sz w:val="18"/>
                <w:szCs w:val="18"/>
                <w:lang w:val="es-MX"/>
              </w:rPr>
              <w:t>De ganado ovino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$15.54</w:t>
            </w:r>
          </w:p>
        </w:tc>
      </w:tr>
      <w:tr w:rsidR="00CF6DA2" w:rsidRPr="006A2273" w:rsidTr="00B35210">
        <w:tc>
          <w:tcPr>
            <w:tcW w:w="7915" w:type="dxa"/>
          </w:tcPr>
          <w:p w:rsidR="00CF6DA2" w:rsidRPr="006A2273" w:rsidRDefault="0084413E"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d</w:t>
            </w:r>
            <w:r w:rsidR="00896A02">
              <w:rPr>
                <w:rFonts w:ascii="Verdana" w:hAnsi="Verdana" w:cs="Arial"/>
                <w:b/>
                <w:sz w:val="18"/>
                <w:szCs w:val="18"/>
                <w:lang w:val="es-MX"/>
              </w:rPr>
              <w:t>)</w:t>
            </w:r>
            <w:r w:rsidR="00896A02">
              <w:rPr>
                <w:rFonts w:ascii="Verdana" w:hAnsi="Verdana" w:cs="Arial"/>
                <w:b/>
                <w:sz w:val="18"/>
                <w:szCs w:val="18"/>
              </w:rPr>
              <w:tab/>
            </w:r>
            <w:r w:rsidR="00CF6DA2" w:rsidRPr="006A2273">
              <w:rPr>
                <w:rFonts w:ascii="Verdana" w:hAnsi="Verdana" w:cs="Arial"/>
                <w:sz w:val="18"/>
                <w:szCs w:val="18"/>
                <w:lang w:val="es-MX"/>
              </w:rPr>
              <w:t>De ganado caprino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$15.54</w:t>
            </w:r>
          </w:p>
        </w:tc>
      </w:tr>
      <w:tr w:rsidR="00CF6DA2" w:rsidRPr="006A2273" w:rsidTr="00B35210">
        <w:tc>
          <w:tcPr>
            <w:tcW w:w="7915" w:type="dxa"/>
          </w:tcPr>
          <w:p w:rsidR="0084413E" w:rsidRPr="006A2273" w:rsidRDefault="0084413E" w:rsidP="0084413E">
            <w:pPr>
              <w:widowControl w:val="0"/>
              <w:spacing w:line="360" w:lineRule="auto"/>
              <w:jc w:val="both"/>
              <w:rPr>
                <w:rFonts w:ascii="Verdana" w:hAnsi="Verdana" w:cs="Arial"/>
                <w:sz w:val="18"/>
                <w:szCs w:val="18"/>
                <w:lang w:val="es-MX"/>
              </w:rPr>
            </w:pPr>
          </w:p>
        </w:tc>
        <w:tc>
          <w:tcPr>
            <w:tcW w:w="1158" w:type="dxa"/>
            <w:vAlign w:val="bottom"/>
          </w:tcPr>
          <w:p w:rsidR="0084413E" w:rsidRPr="006A2273" w:rsidRDefault="0084413E" w:rsidP="0084413E">
            <w:pPr>
              <w:widowControl w:val="0"/>
              <w:spacing w:line="360" w:lineRule="auto"/>
              <w:jc w:val="both"/>
              <w:rPr>
                <w:rFonts w:ascii="Verdana" w:hAnsi="Verdana" w:cs="Arial"/>
                <w:sz w:val="18"/>
                <w:szCs w:val="18"/>
                <w:lang w:val="es-MX"/>
              </w:rPr>
            </w:pPr>
          </w:p>
        </w:tc>
      </w:tr>
      <w:tr w:rsidR="00CF6DA2" w:rsidRPr="006A2273" w:rsidTr="00B35210">
        <w:tc>
          <w:tcPr>
            <w:tcW w:w="7915" w:type="dxa"/>
          </w:tcPr>
          <w:p w:rsidR="00CF6DA2" w:rsidRPr="006A2273" w:rsidRDefault="0084413E" w:rsidP="0084413E">
            <w:pPr>
              <w:widowControl w:val="0"/>
              <w:spacing w:line="360" w:lineRule="auto"/>
              <w:ind w:left="851" w:hanging="851"/>
              <w:jc w:val="both"/>
              <w:rPr>
                <w:rFonts w:ascii="Verdana" w:hAnsi="Verdana" w:cs="Arial"/>
                <w:sz w:val="18"/>
                <w:szCs w:val="18"/>
                <w:lang w:val="es-MX"/>
              </w:rPr>
            </w:pPr>
            <w:r>
              <w:rPr>
                <w:rFonts w:ascii="Verdana" w:hAnsi="Verdana" w:cs="Arial"/>
                <w:b/>
                <w:sz w:val="18"/>
                <w:szCs w:val="18"/>
              </w:rPr>
              <w:t>VI</w:t>
            </w:r>
            <w:r w:rsidRPr="006A2273">
              <w:rPr>
                <w:rFonts w:ascii="Verdana" w:hAnsi="Verdana" w:cs="Arial"/>
                <w:b/>
                <w:sz w:val="18"/>
                <w:szCs w:val="18"/>
              </w:rPr>
              <w:t>I.</w:t>
            </w:r>
            <w:r>
              <w:rPr>
                <w:rFonts w:ascii="Verdana" w:hAnsi="Verdana" w:cs="Arial"/>
                <w:b/>
                <w:sz w:val="18"/>
                <w:szCs w:val="18"/>
              </w:rPr>
              <w:tab/>
            </w:r>
            <w:r w:rsidR="00CF6DA2" w:rsidRPr="006A2273">
              <w:rPr>
                <w:rFonts w:ascii="Verdana" w:hAnsi="Verdana" w:cs="Arial"/>
                <w:sz w:val="18"/>
                <w:szCs w:val="18"/>
                <w:lang w:val="es-MX"/>
              </w:rPr>
              <w:t>Por limpieza de vísceras, por cabeza:</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p>
        </w:tc>
      </w:tr>
      <w:tr w:rsidR="00CF6DA2" w:rsidRPr="006A2273" w:rsidTr="00B35210">
        <w:tc>
          <w:tcPr>
            <w:tcW w:w="7915" w:type="dxa"/>
          </w:tcPr>
          <w:p w:rsidR="00CF6DA2" w:rsidRPr="006A2273" w:rsidRDefault="00896A02"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a)</w:t>
            </w:r>
            <w:r>
              <w:rPr>
                <w:rFonts w:ascii="Verdana" w:hAnsi="Verdana" w:cs="Arial"/>
                <w:b/>
                <w:sz w:val="18"/>
                <w:szCs w:val="18"/>
              </w:rPr>
              <w:tab/>
            </w:r>
            <w:r w:rsidR="00CF6DA2" w:rsidRPr="006A2273">
              <w:rPr>
                <w:rFonts w:ascii="Verdana" w:hAnsi="Verdana" w:cs="Arial"/>
                <w:sz w:val="18"/>
                <w:szCs w:val="18"/>
                <w:lang w:val="es-MX"/>
              </w:rPr>
              <w:t>De ganado bovino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$32.18</w:t>
            </w:r>
          </w:p>
        </w:tc>
      </w:tr>
      <w:tr w:rsidR="00CF6DA2" w:rsidRPr="006A2273" w:rsidTr="00B35210">
        <w:tc>
          <w:tcPr>
            <w:tcW w:w="7915" w:type="dxa"/>
          </w:tcPr>
          <w:p w:rsidR="00CF6DA2" w:rsidRPr="006A2273" w:rsidRDefault="0084413E"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b</w:t>
            </w:r>
            <w:r w:rsidR="00896A02">
              <w:rPr>
                <w:rFonts w:ascii="Verdana" w:hAnsi="Verdana" w:cs="Arial"/>
                <w:b/>
                <w:sz w:val="18"/>
                <w:szCs w:val="18"/>
                <w:lang w:val="es-MX"/>
              </w:rPr>
              <w:t>)</w:t>
            </w:r>
            <w:r w:rsidR="00896A02">
              <w:rPr>
                <w:rFonts w:ascii="Verdana" w:hAnsi="Verdana" w:cs="Arial"/>
                <w:b/>
                <w:sz w:val="18"/>
                <w:szCs w:val="18"/>
              </w:rPr>
              <w:tab/>
            </w:r>
            <w:r w:rsidR="00CF6DA2" w:rsidRPr="006A2273">
              <w:rPr>
                <w:rFonts w:ascii="Verdana" w:hAnsi="Verdana" w:cs="Arial"/>
                <w:sz w:val="18"/>
                <w:szCs w:val="18"/>
                <w:lang w:val="es-MX"/>
              </w:rPr>
              <w:t>De ganado porcino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$25.48</w:t>
            </w:r>
          </w:p>
        </w:tc>
      </w:tr>
      <w:tr w:rsidR="00CF6DA2" w:rsidRPr="006A2273" w:rsidTr="00B35210">
        <w:tc>
          <w:tcPr>
            <w:tcW w:w="7915" w:type="dxa"/>
          </w:tcPr>
          <w:p w:rsidR="00CF6DA2" w:rsidRPr="006A2273" w:rsidRDefault="0084413E"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c</w:t>
            </w:r>
            <w:r w:rsidR="00896A02">
              <w:rPr>
                <w:rFonts w:ascii="Verdana" w:hAnsi="Verdana" w:cs="Arial"/>
                <w:b/>
                <w:sz w:val="18"/>
                <w:szCs w:val="18"/>
                <w:lang w:val="es-MX"/>
              </w:rPr>
              <w:t>)</w:t>
            </w:r>
            <w:r w:rsidR="00896A02">
              <w:rPr>
                <w:rFonts w:ascii="Verdana" w:hAnsi="Verdana" w:cs="Arial"/>
                <w:b/>
                <w:sz w:val="18"/>
                <w:szCs w:val="18"/>
              </w:rPr>
              <w:tab/>
            </w:r>
            <w:r w:rsidR="00CF6DA2" w:rsidRPr="006A2273">
              <w:rPr>
                <w:rFonts w:ascii="Verdana" w:hAnsi="Verdana" w:cs="Arial"/>
                <w:sz w:val="18"/>
                <w:szCs w:val="18"/>
                <w:lang w:val="es-MX"/>
              </w:rPr>
              <w:t>De ganado ovino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$25.48</w:t>
            </w:r>
          </w:p>
        </w:tc>
      </w:tr>
      <w:tr w:rsidR="00CF6DA2" w:rsidRPr="006A2273" w:rsidTr="00B35210">
        <w:tc>
          <w:tcPr>
            <w:tcW w:w="7915" w:type="dxa"/>
          </w:tcPr>
          <w:p w:rsidR="00CF6DA2" w:rsidRPr="006A2273" w:rsidRDefault="0084413E"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d</w:t>
            </w:r>
            <w:r w:rsidR="00896A02">
              <w:rPr>
                <w:rFonts w:ascii="Verdana" w:hAnsi="Verdana" w:cs="Arial"/>
                <w:b/>
                <w:sz w:val="18"/>
                <w:szCs w:val="18"/>
                <w:lang w:val="es-MX"/>
              </w:rPr>
              <w:t>)</w:t>
            </w:r>
            <w:r w:rsidR="00896A02">
              <w:rPr>
                <w:rFonts w:ascii="Verdana" w:hAnsi="Verdana" w:cs="Arial"/>
                <w:b/>
                <w:sz w:val="18"/>
                <w:szCs w:val="18"/>
              </w:rPr>
              <w:tab/>
            </w:r>
            <w:r w:rsidR="00CF6DA2" w:rsidRPr="006A2273">
              <w:rPr>
                <w:rFonts w:ascii="Verdana" w:hAnsi="Verdana" w:cs="Arial"/>
                <w:sz w:val="18"/>
                <w:szCs w:val="18"/>
                <w:lang w:val="es-MX"/>
              </w:rPr>
              <w:t>De ganado caprino</w:t>
            </w:r>
          </w:p>
        </w:tc>
        <w:tc>
          <w:tcPr>
            <w:tcW w:w="1158" w:type="dxa"/>
            <w:vAlign w:val="bottom"/>
          </w:tcPr>
          <w:p w:rsidR="00CF6DA2" w:rsidRPr="006A2273" w:rsidRDefault="00CF6DA2" w:rsidP="0084413E">
            <w:pPr>
              <w:widowControl w:val="0"/>
              <w:spacing w:line="360" w:lineRule="auto"/>
              <w:jc w:val="both"/>
              <w:rPr>
                <w:rFonts w:ascii="Verdana" w:hAnsi="Verdana" w:cs="Arial"/>
                <w:color w:val="000000"/>
                <w:sz w:val="18"/>
                <w:szCs w:val="18"/>
              </w:rPr>
            </w:pPr>
            <w:r w:rsidRPr="006A2273">
              <w:rPr>
                <w:rFonts w:ascii="Verdana" w:hAnsi="Verdana" w:cs="Arial"/>
                <w:color w:val="000000"/>
                <w:sz w:val="18"/>
                <w:szCs w:val="18"/>
              </w:rPr>
              <w:t>$25.48</w:t>
            </w:r>
          </w:p>
        </w:tc>
      </w:tr>
    </w:tbl>
    <w:p w:rsidR="00CF6DA2" w:rsidRPr="006A2273" w:rsidRDefault="00CF6DA2" w:rsidP="006A2273">
      <w:pPr>
        <w:widowControl w:val="0"/>
        <w:spacing w:line="360" w:lineRule="auto"/>
        <w:jc w:val="both"/>
        <w:rPr>
          <w:rFonts w:ascii="Verdana" w:hAnsi="Verdana" w:cs="Arial"/>
          <w:sz w:val="18"/>
          <w:szCs w:val="18"/>
          <w:lang w:val="es-MX"/>
        </w:rPr>
      </w:pPr>
    </w:p>
    <w:p w:rsidR="00CF6DA2" w:rsidRDefault="00CF6DA2" w:rsidP="006A2273">
      <w:pPr>
        <w:widowControl w:val="0"/>
        <w:spacing w:line="360" w:lineRule="auto"/>
        <w:jc w:val="both"/>
        <w:rPr>
          <w:rFonts w:ascii="Verdana" w:hAnsi="Verdana" w:cs="Arial"/>
          <w:sz w:val="18"/>
          <w:szCs w:val="18"/>
          <w:lang w:val="es-MX"/>
        </w:rPr>
      </w:pPr>
    </w:p>
    <w:p w:rsidR="0084413E" w:rsidRPr="006A2273" w:rsidRDefault="0084413E" w:rsidP="006A2273">
      <w:pPr>
        <w:widowControl w:val="0"/>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SECCIÓN SEXTA</w:t>
      </w: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SERVICIOS DE SEGURIDAD PÚBLICA</w:t>
      </w:r>
    </w:p>
    <w:p w:rsidR="00CF6DA2" w:rsidRPr="006A2273" w:rsidRDefault="00CF6DA2" w:rsidP="006A2273">
      <w:pPr>
        <w:widowControl w:val="0"/>
        <w:spacing w:line="360" w:lineRule="auto"/>
        <w:jc w:val="both"/>
        <w:rPr>
          <w:rFonts w:ascii="Verdana" w:hAnsi="Verdana" w:cs="Arial"/>
          <w:sz w:val="18"/>
          <w:szCs w:val="18"/>
          <w:lang w:val="es-MX"/>
        </w:rPr>
      </w:pPr>
    </w:p>
    <w:p w:rsidR="00CF6DA2" w:rsidRDefault="00CF6DA2" w:rsidP="0084413E">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20.</w:t>
      </w:r>
      <w:r w:rsidRPr="006A2273">
        <w:rPr>
          <w:rFonts w:ascii="Verdana" w:hAnsi="Verdana" w:cs="Arial"/>
          <w:sz w:val="18"/>
          <w:szCs w:val="18"/>
          <w:lang w:val="es-MX"/>
        </w:rPr>
        <w:t xml:space="preserve"> Los derechos por los servicios de seguridad pública, se causarán y liquidarán de acuerdo a la siguiente:</w:t>
      </w:r>
    </w:p>
    <w:p w:rsidR="00615C4E" w:rsidRPr="006A2273" w:rsidRDefault="00615C4E" w:rsidP="00615C4E">
      <w:pPr>
        <w:widowControl w:val="0"/>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T A R I F A</w:t>
      </w:r>
    </w:p>
    <w:p w:rsidR="00CF6DA2" w:rsidRPr="006A2273" w:rsidRDefault="00CF6DA2" w:rsidP="006A2273">
      <w:pPr>
        <w:widowControl w:val="0"/>
        <w:spacing w:line="360" w:lineRule="auto"/>
        <w:jc w:val="both"/>
        <w:rPr>
          <w:rFonts w:ascii="Verdana" w:hAnsi="Verdana" w:cs="Arial"/>
          <w:sz w:val="18"/>
          <w:szCs w:val="18"/>
          <w:lang w:val="es-MX"/>
        </w:rPr>
      </w:pPr>
    </w:p>
    <w:p w:rsidR="00854A47" w:rsidRPr="006A2273" w:rsidRDefault="00854A47" w:rsidP="00854A47">
      <w:pPr>
        <w:widowControl w:val="0"/>
        <w:tabs>
          <w:tab w:val="left" w:pos="7797"/>
        </w:tabs>
        <w:spacing w:line="360" w:lineRule="auto"/>
        <w:ind w:left="851" w:right="284" w:hanging="851"/>
        <w:jc w:val="both"/>
        <w:rPr>
          <w:rFonts w:ascii="Verdana" w:hAnsi="Verdana" w:cs="Arial"/>
          <w:sz w:val="18"/>
          <w:szCs w:val="18"/>
          <w:lang w:val="es-MX"/>
        </w:rPr>
      </w:pPr>
      <w:r w:rsidRPr="0084413E">
        <w:rPr>
          <w:rFonts w:ascii="Verdana" w:hAnsi="Verdana" w:cs="Arial"/>
          <w:b/>
          <w:sz w:val="18"/>
          <w:szCs w:val="18"/>
          <w:lang w:val="es-MX"/>
        </w:rPr>
        <w:t>I.</w:t>
      </w:r>
      <w:r w:rsidRPr="006A2273">
        <w:rPr>
          <w:rFonts w:ascii="Verdana" w:hAnsi="Verdana" w:cs="Arial"/>
          <w:sz w:val="18"/>
          <w:szCs w:val="18"/>
          <w:lang w:val="es-MX"/>
        </w:rPr>
        <w:tab/>
        <w:t>Por elemento de la policía preventiva, por jornada de cuatro horas</w:t>
      </w:r>
      <w:r>
        <w:rPr>
          <w:rFonts w:ascii="Verdana" w:hAnsi="Verdana" w:cs="Arial"/>
          <w:sz w:val="18"/>
          <w:szCs w:val="18"/>
          <w:lang w:val="es-MX"/>
        </w:rPr>
        <w:t xml:space="preserve">, </w:t>
      </w:r>
      <w:r w:rsidRPr="006A2273">
        <w:rPr>
          <w:rFonts w:ascii="Verdana" w:hAnsi="Verdana" w:cs="Arial"/>
          <w:sz w:val="18"/>
          <w:szCs w:val="18"/>
          <w:lang w:val="es-MX"/>
        </w:rPr>
        <w:t>$477.46</w:t>
      </w:r>
      <w:r>
        <w:rPr>
          <w:rFonts w:ascii="Verdana" w:hAnsi="Verdana" w:cs="Arial"/>
          <w:sz w:val="18"/>
          <w:szCs w:val="18"/>
          <w:lang w:val="es-MX"/>
        </w:rPr>
        <w:t>.</w:t>
      </w:r>
    </w:p>
    <w:p w:rsidR="00854A47" w:rsidRPr="006A2273" w:rsidRDefault="00854A47" w:rsidP="0084413E">
      <w:pPr>
        <w:widowControl w:val="0"/>
        <w:spacing w:line="360" w:lineRule="auto"/>
        <w:jc w:val="both"/>
        <w:rPr>
          <w:rFonts w:ascii="Verdana" w:hAnsi="Verdana" w:cs="Arial"/>
          <w:sz w:val="18"/>
          <w:szCs w:val="18"/>
          <w:lang w:val="es-MX"/>
        </w:rPr>
      </w:pPr>
    </w:p>
    <w:p w:rsidR="00854A47" w:rsidRPr="006A2273" w:rsidRDefault="00854A47" w:rsidP="00854A47">
      <w:pPr>
        <w:widowControl w:val="0"/>
        <w:spacing w:line="360" w:lineRule="auto"/>
        <w:ind w:left="851" w:right="284" w:hanging="851"/>
        <w:jc w:val="both"/>
        <w:rPr>
          <w:rFonts w:ascii="Verdana" w:hAnsi="Verdana" w:cs="Arial"/>
          <w:sz w:val="18"/>
          <w:szCs w:val="18"/>
          <w:lang w:val="es-MX"/>
        </w:rPr>
      </w:pPr>
      <w:r w:rsidRPr="0084413E">
        <w:rPr>
          <w:rFonts w:ascii="Verdana" w:hAnsi="Verdana" w:cs="Arial"/>
          <w:b/>
          <w:sz w:val="18"/>
          <w:szCs w:val="18"/>
          <w:lang w:val="es-MX"/>
        </w:rPr>
        <w:t>II.</w:t>
      </w:r>
      <w:r w:rsidRPr="006A2273">
        <w:rPr>
          <w:rFonts w:ascii="Verdana" w:hAnsi="Verdana" w:cs="Arial"/>
          <w:sz w:val="18"/>
          <w:szCs w:val="18"/>
          <w:lang w:val="es-MX"/>
        </w:rPr>
        <w:tab/>
        <w:t>Tratándose de instituciones públicas, por evento, 75% de la cuota establecida en la fracción I</w:t>
      </w:r>
      <w:r>
        <w:rPr>
          <w:rFonts w:ascii="Verdana" w:hAnsi="Verdana" w:cs="Arial"/>
          <w:sz w:val="18"/>
          <w:szCs w:val="18"/>
          <w:lang w:val="es-MX"/>
        </w:rPr>
        <w:t>.</w:t>
      </w:r>
    </w:p>
    <w:p w:rsidR="00854A47" w:rsidRPr="006A2273" w:rsidRDefault="00854A47" w:rsidP="0084413E">
      <w:pPr>
        <w:widowControl w:val="0"/>
        <w:spacing w:line="360" w:lineRule="auto"/>
        <w:jc w:val="both"/>
        <w:rPr>
          <w:rFonts w:ascii="Verdana" w:hAnsi="Verdana" w:cs="Arial"/>
          <w:sz w:val="18"/>
          <w:szCs w:val="18"/>
          <w:lang w:val="es-MX"/>
        </w:rPr>
      </w:pPr>
    </w:p>
    <w:p w:rsidR="00854A47" w:rsidRPr="006A2273" w:rsidRDefault="00854A47" w:rsidP="00854A47">
      <w:pPr>
        <w:widowControl w:val="0"/>
        <w:spacing w:line="360" w:lineRule="auto"/>
        <w:ind w:left="851" w:right="284" w:hanging="851"/>
        <w:jc w:val="both"/>
        <w:rPr>
          <w:rFonts w:ascii="Verdana" w:hAnsi="Verdana" w:cs="Arial"/>
          <w:sz w:val="18"/>
          <w:szCs w:val="18"/>
          <w:lang w:val="es-MX"/>
        </w:rPr>
      </w:pPr>
      <w:r w:rsidRPr="0084413E">
        <w:rPr>
          <w:rFonts w:ascii="Verdana" w:hAnsi="Verdana" w:cs="Arial"/>
          <w:b/>
          <w:sz w:val="18"/>
          <w:szCs w:val="18"/>
          <w:lang w:val="es-MX"/>
        </w:rPr>
        <w:t>III.</w:t>
      </w:r>
      <w:r w:rsidRPr="006A2273">
        <w:rPr>
          <w:rFonts w:ascii="Verdana" w:hAnsi="Verdana" w:cs="Arial"/>
          <w:sz w:val="18"/>
          <w:szCs w:val="18"/>
          <w:lang w:val="es-MX"/>
        </w:rPr>
        <w:tab/>
        <w:t>En eventos públicos de beneficio social sin fines de lucro, por evento, 60% de la cuota establecida en la fracción I</w:t>
      </w:r>
      <w:r>
        <w:rPr>
          <w:rFonts w:ascii="Verdana" w:hAnsi="Verdana" w:cs="Arial"/>
          <w:sz w:val="18"/>
          <w:szCs w:val="18"/>
          <w:lang w:val="es-MX"/>
        </w:rPr>
        <w:t>.</w:t>
      </w:r>
    </w:p>
    <w:p w:rsidR="00854A47" w:rsidRPr="006A2273" w:rsidRDefault="00854A47" w:rsidP="0084413E">
      <w:pPr>
        <w:widowControl w:val="0"/>
        <w:spacing w:line="360" w:lineRule="auto"/>
        <w:jc w:val="both"/>
        <w:rPr>
          <w:rFonts w:ascii="Verdana" w:hAnsi="Verdana" w:cs="Arial"/>
          <w:sz w:val="18"/>
          <w:szCs w:val="18"/>
          <w:lang w:val="es-MX"/>
        </w:rPr>
      </w:pPr>
    </w:p>
    <w:p w:rsidR="00854A47" w:rsidRDefault="00854A47" w:rsidP="00854A47">
      <w:pPr>
        <w:widowControl w:val="0"/>
        <w:tabs>
          <w:tab w:val="left" w:pos="7371"/>
        </w:tabs>
        <w:spacing w:line="360" w:lineRule="auto"/>
        <w:ind w:left="851" w:right="284" w:hanging="851"/>
        <w:jc w:val="both"/>
        <w:rPr>
          <w:rFonts w:ascii="Verdana" w:hAnsi="Verdana" w:cs="Arial"/>
          <w:sz w:val="18"/>
          <w:szCs w:val="18"/>
          <w:lang w:val="es-MX"/>
        </w:rPr>
      </w:pPr>
      <w:r w:rsidRPr="0084413E">
        <w:rPr>
          <w:rFonts w:ascii="Verdana" w:hAnsi="Verdana" w:cs="Arial"/>
          <w:b/>
          <w:sz w:val="18"/>
          <w:szCs w:val="18"/>
          <w:lang w:val="es-MX"/>
        </w:rPr>
        <w:t>IV.</w:t>
      </w:r>
      <w:r w:rsidRPr="006A2273">
        <w:rPr>
          <w:rFonts w:ascii="Verdana" w:hAnsi="Verdana" w:cs="Arial"/>
          <w:sz w:val="18"/>
          <w:szCs w:val="18"/>
          <w:lang w:val="es-MX"/>
        </w:rPr>
        <w:tab/>
        <w:t>Por elemento de la policía preventiva, en casas de cambio y clínicas del IMSS, por mes</w:t>
      </w:r>
      <w:r>
        <w:rPr>
          <w:rFonts w:ascii="Verdana" w:hAnsi="Verdana" w:cs="Arial"/>
          <w:sz w:val="18"/>
          <w:szCs w:val="18"/>
          <w:lang w:val="es-MX"/>
        </w:rPr>
        <w:t xml:space="preserve">, </w:t>
      </w:r>
      <w:r w:rsidRPr="006A2273">
        <w:rPr>
          <w:rFonts w:ascii="Verdana" w:hAnsi="Verdana" w:cs="Arial"/>
          <w:sz w:val="18"/>
          <w:szCs w:val="18"/>
          <w:lang w:val="es-MX"/>
        </w:rPr>
        <w:t>$11,937.01</w:t>
      </w:r>
      <w:r>
        <w:rPr>
          <w:rFonts w:ascii="Verdana" w:hAnsi="Verdana" w:cs="Arial"/>
          <w:sz w:val="18"/>
          <w:szCs w:val="18"/>
          <w:lang w:val="es-MX"/>
        </w:rPr>
        <w:t>.</w:t>
      </w:r>
    </w:p>
    <w:p w:rsidR="0084413E" w:rsidRDefault="0084413E" w:rsidP="006A2273">
      <w:pPr>
        <w:widowControl w:val="0"/>
        <w:spacing w:line="360" w:lineRule="auto"/>
        <w:jc w:val="both"/>
        <w:rPr>
          <w:rFonts w:ascii="Verdana" w:hAnsi="Verdana" w:cs="Arial"/>
          <w:sz w:val="18"/>
          <w:szCs w:val="18"/>
          <w:lang w:val="es-MX"/>
        </w:rPr>
      </w:pPr>
    </w:p>
    <w:p w:rsidR="00615C4E" w:rsidRPr="006A2273" w:rsidRDefault="00615C4E" w:rsidP="006A2273">
      <w:pPr>
        <w:widowControl w:val="0"/>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SECCIÓN S</w:t>
      </w:r>
      <w:r w:rsidR="001D3BCD">
        <w:rPr>
          <w:rFonts w:ascii="Verdana" w:hAnsi="Verdana" w:cs="Arial"/>
          <w:b/>
          <w:sz w:val="18"/>
          <w:szCs w:val="18"/>
          <w:lang w:val="es-MX"/>
        </w:rPr>
        <w:t>É</w:t>
      </w:r>
      <w:r w:rsidRPr="006A2273">
        <w:rPr>
          <w:rFonts w:ascii="Verdana" w:hAnsi="Verdana" w:cs="Arial"/>
          <w:b/>
          <w:sz w:val="18"/>
          <w:szCs w:val="18"/>
          <w:lang w:val="es-MX"/>
        </w:rPr>
        <w:t>PTIMA</w:t>
      </w: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SERVICIOS DE OBRA PÚBLICA Y DESARROLLO URBANO</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84413E">
      <w:pPr>
        <w:pStyle w:val="NormalWeb"/>
        <w:widowControl w:val="0"/>
        <w:spacing w:before="0" w:beforeAutospacing="0" w:after="0" w:afterAutospacing="0"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21</w:t>
      </w:r>
      <w:r w:rsidRPr="006A2273">
        <w:rPr>
          <w:rFonts w:ascii="Verdana" w:hAnsi="Verdana" w:cs="Arial"/>
          <w:b/>
          <w:bCs/>
          <w:sz w:val="18"/>
          <w:szCs w:val="18"/>
          <w:lang w:val="es-MX"/>
        </w:rPr>
        <w:t>.</w:t>
      </w:r>
      <w:r w:rsidRPr="006A2273">
        <w:rPr>
          <w:rFonts w:ascii="Verdana" w:hAnsi="Verdana" w:cs="Arial"/>
          <w:bCs/>
          <w:sz w:val="18"/>
          <w:szCs w:val="18"/>
          <w:lang w:val="es-MX"/>
        </w:rPr>
        <w:t xml:space="preserve"> </w:t>
      </w:r>
      <w:r w:rsidRPr="006A2273">
        <w:rPr>
          <w:rFonts w:ascii="Verdana" w:hAnsi="Verdana" w:cs="Arial"/>
          <w:sz w:val="18"/>
          <w:szCs w:val="18"/>
          <w:lang w:val="es-MX"/>
        </w:rPr>
        <w:t>Los derechos por la prestación de los servicios de obra pública y desarrollo urbano, se causarán y liquidarán conforme a la siguiente:</w:t>
      </w:r>
    </w:p>
    <w:p w:rsidR="002A67F6" w:rsidRPr="006A2273" w:rsidRDefault="002A67F6"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6A2273">
      <w:pPr>
        <w:pStyle w:val="NormalWeb"/>
        <w:widowControl w:val="0"/>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T A R I F A</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84413E">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84413E">
        <w:rPr>
          <w:rFonts w:ascii="Verdana" w:hAnsi="Verdana" w:cs="Arial"/>
          <w:b/>
          <w:sz w:val="18"/>
          <w:szCs w:val="18"/>
          <w:lang w:val="es-MX"/>
        </w:rPr>
        <w:t>I.</w:t>
      </w:r>
      <w:r w:rsidRPr="006A2273">
        <w:rPr>
          <w:rFonts w:ascii="Verdana" w:hAnsi="Verdana" w:cs="Arial"/>
          <w:sz w:val="18"/>
          <w:szCs w:val="18"/>
          <w:lang w:val="es-MX"/>
        </w:rPr>
        <w:tab/>
        <w:t>Por permiso de construcción, de acuerdo a la siguiente tabla:</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Default="00CF6DA2" w:rsidP="0084413E">
      <w:pPr>
        <w:widowControl w:val="0"/>
        <w:spacing w:line="360" w:lineRule="auto"/>
        <w:ind w:left="1418" w:hanging="567"/>
        <w:jc w:val="both"/>
        <w:rPr>
          <w:rFonts w:ascii="Verdana" w:hAnsi="Verdana" w:cs="Arial"/>
          <w:sz w:val="18"/>
          <w:szCs w:val="18"/>
          <w:lang w:val="es-MX"/>
        </w:rPr>
      </w:pPr>
      <w:r w:rsidRPr="0084413E">
        <w:rPr>
          <w:rFonts w:ascii="Verdana" w:hAnsi="Verdana" w:cs="Arial"/>
          <w:b/>
          <w:sz w:val="18"/>
          <w:szCs w:val="18"/>
          <w:lang w:val="es-MX"/>
        </w:rPr>
        <w:t>A)</w:t>
      </w:r>
      <w:r w:rsidRPr="006A2273">
        <w:rPr>
          <w:rFonts w:ascii="Verdana" w:hAnsi="Verdana" w:cs="Arial"/>
          <w:sz w:val="18"/>
          <w:szCs w:val="18"/>
          <w:lang w:val="es-MX"/>
        </w:rPr>
        <w:tab/>
        <w:t>Uso habitacional.</w:t>
      </w:r>
    </w:p>
    <w:p w:rsidR="0084413E" w:rsidRPr="006A2273" w:rsidRDefault="0084413E" w:rsidP="0084413E">
      <w:pPr>
        <w:widowControl w:val="0"/>
        <w:spacing w:line="360" w:lineRule="auto"/>
        <w:jc w:val="both"/>
        <w:rPr>
          <w:rFonts w:ascii="Verdana" w:hAnsi="Verdana" w:cs="Arial"/>
          <w:sz w:val="18"/>
          <w:szCs w:val="18"/>
          <w:lang w:val="es-MX"/>
        </w:rPr>
      </w:pPr>
    </w:p>
    <w:p w:rsidR="00CF6DA2" w:rsidRPr="006A2273" w:rsidRDefault="00CF6DA2" w:rsidP="0084413E">
      <w:pPr>
        <w:widowControl w:val="0"/>
        <w:tabs>
          <w:tab w:val="right" w:pos="7938"/>
        </w:tabs>
        <w:spacing w:line="360" w:lineRule="auto"/>
        <w:ind w:left="1985" w:hanging="567"/>
        <w:jc w:val="both"/>
        <w:rPr>
          <w:rFonts w:ascii="Verdana" w:hAnsi="Verdana" w:cs="Arial"/>
          <w:sz w:val="18"/>
          <w:szCs w:val="18"/>
          <w:lang w:val="es-MX"/>
        </w:rPr>
      </w:pPr>
      <w:r w:rsidRPr="0084413E">
        <w:rPr>
          <w:rFonts w:ascii="Verdana" w:hAnsi="Verdana" w:cs="Arial"/>
          <w:b/>
          <w:bCs/>
          <w:sz w:val="18"/>
          <w:szCs w:val="18"/>
          <w:lang w:val="es-MX"/>
        </w:rPr>
        <w:t>1.</w:t>
      </w:r>
      <w:r w:rsidRPr="006A2273">
        <w:rPr>
          <w:rFonts w:ascii="Verdana" w:hAnsi="Verdana" w:cs="Arial"/>
          <w:bCs/>
          <w:sz w:val="18"/>
          <w:szCs w:val="18"/>
          <w:lang w:val="es-MX"/>
        </w:rPr>
        <w:tab/>
      </w:r>
      <w:r w:rsidR="0084413E">
        <w:rPr>
          <w:rFonts w:ascii="Verdana" w:hAnsi="Verdana" w:cs="Arial"/>
          <w:sz w:val="18"/>
          <w:szCs w:val="18"/>
          <w:lang w:val="es-MX"/>
        </w:rPr>
        <w:t>Marginado</w:t>
      </w:r>
      <w:r w:rsidR="00615C4E">
        <w:rPr>
          <w:rFonts w:ascii="Verdana" w:hAnsi="Verdana" w:cs="Arial"/>
          <w:sz w:val="18"/>
          <w:szCs w:val="18"/>
          <w:lang w:val="es-MX"/>
        </w:rPr>
        <w:t>,</w:t>
      </w:r>
      <w:r w:rsidRPr="006A2273">
        <w:rPr>
          <w:rFonts w:ascii="Verdana" w:hAnsi="Verdana" w:cs="Arial"/>
          <w:sz w:val="18"/>
          <w:szCs w:val="18"/>
          <w:lang w:val="es-MX"/>
        </w:rPr>
        <w:t xml:space="preserve"> $128.92</w:t>
      </w:r>
      <w:r w:rsidR="0084413E">
        <w:rPr>
          <w:rFonts w:ascii="Verdana" w:hAnsi="Verdana" w:cs="Arial"/>
          <w:sz w:val="18"/>
          <w:szCs w:val="18"/>
          <w:lang w:val="es-MX"/>
        </w:rPr>
        <w:t>.</w:t>
      </w:r>
    </w:p>
    <w:p w:rsidR="00057B0D" w:rsidRDefault="00057B0D" w:rsidP="00057B0D">
      <w:pPr>
        <w:widowControl w:val="0"/>
        <w:tabs>
          <w:tab w:val="right" w:pos="7938"/>
        </w:tabs>
        <w:spacing w:line="360" w:lineRule="auto"/>
        <w:jc w:val="both"/>
        <w:rPr>
          <w:rFonts w:ascii="Verdana" w:hAnsi="Verdana" w:cs="Arial"/>
          <w:sz w:val="18"/>
          <w:szCs w:val="18"/>
          <w:lang w:val="es-MX"/>
        </w:rPr>
      </w:pPr>
    </w:p>
    <w:p w:rsidR="0084413E" w:rsidRDefault="00CF6DA2" w:rsidP="0084413E">
      <w:pPr>
        <w:widowControl w:val="0"/>
        <w:tabs>
          <w:tab w:val="right" w:pos="7938"/>
        </w:tabs>
        <w:spacing w:line="360" w:lineRule="auto"/>
        <w:ind w:left="1985"/>
        <w:jc w:val="both"/>
        <w:rPr>
          <w:rFonts w:ascii="Verdana" w:hAnsi="Verdana" w:cs="Arial"/>
          <w:sz w:val="18"/>
          <w:szCs w:val="18"/>
          <w:lang w:val="es-MX"/>
        </w:rPr>
      </w:pPr>
      <w:r w:rsidRPr="006A2273">
        <w:rPr>
          <w:rFonts w:ascii="Verdana" w:hAnsi="Verdana" w:cs="Arial"/>
          <w:sz w:val="18"/>
          <w:szCs w:val="18"/>
          <w:lang w:val="es-MX"/>
        </w:rPr>
        <w:t>Tratándose de construcciones menores de 45 metros cuadrados se pagará por vivienda, $59.28</w:t>
      </w:r>
      <w:r w:rsidR="0084413E">
        <w:rPr>
          <w:rFonts w:ascii="Verdana" w:hAnsi="Verdana" w:cs="Arial"/>
          <w:sz w:val="18"/>
          <w:szCs w:val="18"/>
          <w:lang w:val="es-MX"/>
        </w:rPr>
        <w:t>.</w:t>
      </w:r>
    </w:p>
    <w:p w:rsidR="00F92634" w:rsidRDefault="00F92634" w:rsidP="0084413E">
      <w:pPr>
        <w:widowControl w:val="0"/>
        <w:tabs>
          <w:tab w:val="right" w:pos="7938"/>
        </w:tabs>
        <w:spacing w:line="360" w:lineRule="auto"/>
        <w:jc w:val="both"/>
        <w:rPr>
          <w:rFonts w:ascii="Verdana" w:hAnsi="Verdana" w:cs="Arial"/>
          <w:sz w:val="18"/>
          <w:szCs w:val="18"/>
          <w:lang w:val="es-MX"/>
        </w:rPr>
      </w:pPr>
    </w:p>
    <w:p w:rsidR="00CF6DA2" w:rsidRPr="006A2273" w:rsidRDefault="00CF6DA2" w:rsidP="0084413E">
      <w:pPr>
        <w:widowControl w:val="0"/>
        <w:tabs>
          <w:tab w:val="right" w:pos="7938"/>
        </w:tabs>
        <w:spacing w:line="360" w:lineRule="auto"/>
        <w:ind w:left="1985" w:hanging="567"/>
        <w:jc w:val="both"/>
        <w:rPr>
          <w:rFonts w:ascii="Verdana" w:hAnsi="Verdana" w:cs="Arial"/>
          <w:sz w:val="18"/>
          <w:szCs w:val="18"/>
          <w:lang w:val="es-MX"/>
        </w:rPr>
      </w:pPr>
      <w:r w:rsidRPr="0084413E">
        <w:rPr>
          <w:rFonts w:ascii="Verdana" w:hAnsi="Verdana" w:cs="Arial"/>
          <w:b/>
          <w:bCs/>
          <w:sz w:val="18"/>
          <w:szCs w:val="18"/>
          <w:lang w:val="es-MX"/>
        </w:rPr>
        <w:t>2.</w:t>
      </w:r>
      <w:r w:rsidRPr="006A2273">
        <w:rPr>
          <w:rFonts w:ascii="Verdana" w:hAnsi="Verdana" w:cs="Arial"/>
          <w:bCs/>
          <w:sz w:val="18"/>
          <w:szCs w:val="18"/>
          <w:lang w:val="es-MX"/>
        </w:rPr>
        <w:tab/>
        <w:t xml:space="preserve">Económico, </w:t>
      </w:r>
      <w:r w:rsidRPr="006A2273">
        <w:rPr>
          <w:rFonts w:ascii="Verdana" w:hAnsi="Verdana" w:cs="Arial"/>
          <w:sz w:val="18"/>
          <w:szCs w:val="18"/>
          <w:lang w:val="es-MX"/>
        </w:rPr>
        <w:t>$688.14</w:t>
      </w:r>
      <w:r w:rsidR="0084413E">
        <w:rPr>
          <w:rFonts w:ascii="Verdana" w:hAnsi="Verdana" w:cs="Arial"/>
          <w:sz w:val="18"/>
          <w:szCs w:val="18"/>
          <w:lang w:val="es-MX"/>
        </w:rPr>
        <w:t>.</w:t>
      </w:r>
    </w:p>
    <w:p w:rsidR="00057B0D" w:rsidRDefault="00057B0D" w:rsidP="00057B0D">
      <w:pPr>
        <w:widowControl w:val="0"/>
        <w:tabs>
          <w:tab w:val="right" w:pos="7938"/>
        </w:tabs>
        <w:spacing w:line="360" w:lineRule="auto"/>
        <w:jc w:val="both"/>
        <w:rPr>
          <w:rFonts w:ascii="Verdana" w:hAnsi="Verdana" w:cs="Arial"/>
          <w:sz w:val="18"/>
          <w:szCs w:val="18"/>
          <w:lang w:val="es-MX"/>
        </w:rPr>
      </w:pPr>
    </w:p>
    <w:p w:rsidR="00CF6DA2" w:rsidRPr="006A2273" w:rsidRDefault="00CF6DA2" w:rsidP="0084413E">
      <w:pPr>
        <w:widowControl w:val="0"/>
        <w:tabs>
          <w:tab w:val="right" w:pos="7938"/>
        </w:tabs>
        <w:spacing w:line="360" w:lineRule="auto"/>
        <w:ind w:left="1985"/>
        <w:jc w:val="both"/>
        <w:rPr>
          <w:rFonts w:ascii="Verdana" w:hAnsi="Verdana" w:cs="Arial"/>
          <w:sz w:val="18"/>
          <w:szCs w:val="18"/>
          <w:lang w:val="es-MX"/>
        </w:rPr>
      </w:pPr>
      <w:r w:rsidRPr="006A2273">
        <w:rPr>
          <w:rFonts w:ascii="Verdana" w:hAnsi="Verdana" w:cs="Arial"/>
          <w:sz w:val="18"/>
          <w:szCs w:val="18"/>
          <w:lang w:val="es-MX"/>
        </w:rPr>
        <w:t>Tratándose de construcciones menores de 70 metros cuadrados, el 50% de la cuota.</w:t>
      </w:r>
    </w:p>
    <w:p w:rsidR="0084413E" w:rsidRDefault="0084413E" w:rsidP="0084413E">
      <w:pPr>
        <w:widowControl w:val="0"/>
        <w:tabs>
          <w:tab w:val="right" w:pos="7938"/>
        </w:tabs>
        <w:spacing w:line="360" w:lineRule="auto"/>
        <w:jc w:val="both"/>
        <w:rPr>
          <w:rFonts w:ascii="Verdana" w:hAnsi="Verdana" w:cs="Arial"/>
          <w:bCs/>
          <w:sz w:val="18"/>
          <w:szCs w:val="18"/>
          <w:lang w:val="es-MX"/>
        </w:rPr>
      </w:pPr>
    </w:p>
    <w:p w:rsidR="00CF6DA2" w:rsidRPr="006A2273" w:rsidRDefault="00CF6DA2" w:rsidP="0084413E">
      <w:pPr>
        <w:widowControl w:val="0"/>
        <w:tabs>
          <w:tab w:val="right" w:pos="7938"/>
        </w:tabs>
        <w:spacing w:line="360" w:lineRule="auto"/>
        <w:ind w:left="1985" w:hanging="567"/>
        <w:jc w:val="both"/>
        <w:rPr>
          <w:rFonts w:ascii="Verdana" w:hAnsi="Verdana" w:cs="Arial"/>
          <w:sz w:val="18"/>
          <w:szCs w:val="18"/>
          <w:lang w:val="es-MX"/>
        </w:rPr>
      </w:pPr>
      <w:r w:rsidRPr="0084413E">
        <w:rPr>
          <w:rFonts w:ascii="Verdana" w:hAnsi="Verdana" w:cs="Arial"/>
          <w:b/>
          <w:bCs/>
          <w:sz w:val="18"/>
          <w:szCs w:val="18"/>
          <w:lang w:val="es-MX"/>
        </w:rPr>
        <w:t>3.</w:t>
      </w:r>
      <w:r w:rsidRPr="006A2273">
        <w:rPr>
          <w:rFonts w:ascii="Verdana" w:hAnsi="Verdana" w:cs="Arial"/>
          <w:bCs/>
          <w:sz w:val="18"/>
          <w:szCs w:val="18"/>
          <w:lang w:val="es-MX"/>
        </w:rPr>
        <w:tab/>
      </w:r>
      <w:r w:rsidRPr="006A2273">
        <w:rPr>
          <w:rFonts w:ascii="Verdana" w:hAnsi="Verdana" w:cs="Arial"/>
          <w:sz w:val="18"/>
          <w:szCs w:val="18"/>
          <w:lang w:val="es-MX"/>
        </w:rPr>
        <w:t>Media, $1,290.80</w:t>
      </w:r>
      <w:r w:rsidR="0084413E">
        <w:rPr>
          <w:rFonts w:ascii="Verdana" w:hAnsi="Verdana" w:cs="Arial"/>
          <w:sz w:val="18"/>
          <w:szCs w:val="18"/>
          <w:lang w:val="es-MX"/>
        </w:rPr>
        <w:t>.</w:t>
      </w:r>
    </w:p>
    <w:p w:rsidR="00057B0D" w:rsidRDefault="00057B0D" w:rsidP="00057B0D">
      <w:pPr>
        <w:widowControl w:val="0"/>
        <w:tabs>
          <w:tab w:val="right" w:pos="7938"/>
        </w:tabs>
        <w:spacing w:line="360" w:lineRule="auto"/>
        <w:jc w:val="both"/>
        <w:rPr>
          <w:rFonts w:ascii="Verdana" w:hAnsi="Verdana" w:cs="Arial"/>
          <w:sz w:val="18"/>
          <w:szCs w:val="18"/>
          <w:lang w:val="es-MX"/>
        </w:rPr>
      </w:pPr>
    </w:p>
    <w:p w:rsidR="00CF6DA2" w:rsidRPr="006A2273" w:rsidRDefault="00CF6DA2" w:rsidP="0084413E">
      <w:pPr>
        <w:widowControl w:val="0"/>
        <w:tabs>
          <w:tab w:val="right" w:pos="7938"/>
        </w:tabs>
        <w:spacing w:line="360" w:lineRule="auto"/>
        <w:ind w:left="1985"/>
        <w:jc w:val="both"/>
        <w:rPr>
          <w:rFonts w:ascii="Verdana" w:hAnsi="Verdana" w:cs="Arial"/>
          <w:sz w:val="18"/>
          <w:szCs w:val="18"/>
          <w:lang w:val="es-MX"/>
        </w:rPr>
      </w:pPr>
      <w:r w:rsidRPr="006A2273">
        <w:rPr>
          <w:rFonts w:ascii="Verdana" w:hAnsi="Verdana" w:cs="Arial"/>
          <w:sz w:val="18"/>
          <w:szCs w:val="18"/>
          <w:lang w:val="es-MX"/>
        </w:rPr>
        <w:t>Tratándose de construcciones menores de 70 metros cuadrados, el 50% de la cuota.</w:t>
      </w:r>
    </w:p>
    <w:p w:rsidR="0084413E" w:rsidRDefault="0084413E" w:rsidP="0084413E">
      <w:pPr>
        <w:widowControl w:val="0"/>
        <w:tabs>
          <w:tab w:val="right" w:pos="7938"/>
        </w:tabs>
        <w:spacing w:line="360" w:lineRule="auto"/>
        <w:jc w:val="both"/>
        <w:rPr>
          <w:rFonts w:ascii="Verdana" w:hAnsi="Verdana" w:cs="Arial"/>
          <w:bCs/>
          <w:sz w:val="18"/>
          <w:szCs w:val="18"/>
          <w:lang w:val="es-MX"/>
        </w:rPr>
      </w:pPr>
    </w:p>
    <w:p w:rsidR="00CF6DA2" w:rsidRPr="006A2273" w:rsidRDefault="00CF6DA2" w:rsidP="0084413E">
      <w:pPr>
        <w:widowControl w:val="0"/>
        <w:tabs>
          <w:tab w:val="right" w:pos="7938"/>
        </w:tabs>
        <w:spacing w:line="360" w:lineRule="auto"/>
        <w:ind w:left="1985" w:hanging="567"/>
        <w:jc w:val="both"/>
        <w:rPr>
          <w:rFonts w:ascii="Verdana" w:hAnsi="Verdana" w:cs="Arial"/>
          <w:sz w:val="18"/>
          <w:szCs w:val="18"/>
          <w:lang w:val="es-MX"/>
        </w:rPr>
      </w:pPr>
      <w:r w:rsidRPr="0084413E">
        <w:rPr>
          <w:rFonts w:ascii="Verdana" w:hAnsi="Verdana" w:cs="Arial"/>
          <w:b/>
          <w:bCs/>
          <w:sz w:val="18"/>
          <w:szCs w:val="18"/>
          <w:lang w:val="es-MX"/>
        </w:rPr>
        <w:t>4.</w:t>
      </w:r>
      <w:r w:rsidRPr="006A2273">
        <w:rPr>
          <w:rFonts w:ascii="Verdana" w:hAnsi="Verdana" w:cs="Arial"/>
          <w:bCs/>
          <w:sz w:val="18"/>
          <w:szCs w:val="18"/>
          <w:lang w:val="es-MX"/>
        </w:rPr>
        <w:tab/>
      </w:r>
      <w:r w:rsidRPr="006A2273">
        <w:rPr>
          <w:rFonts w:ascii="Verdana" w:hAnsi="Verdana" w:cs="Arial"/>
          <w:sz w:val="18"/>
          <w:szCs w:val="18"/>
          <w:lang w:val="es-MX"/>
        </w:rPr>
        <w:t>Residencial y departamentos,  $5,429.51</w:t>
      </w:r>
      <w:r w:rsidR="001D3BCD">
        <w:rPr>
          <w:rFonts w:ascii="Verdana" w:hAnsi="Verdana" w:cs="Arial"/>
          <w:sz w:val="18"/>
          <w:szCs w:val="18"/>
          <w:lang w:val="es-MX"/>
        </w:rPr>
        <w:t>.</w:t>
      </w:r>
    </w:p>
    <w:p w:rsidR="00057B0D" w:rsidRDefault="00057B0D" w:rsidP="00057B0D">
      <w:pPr>
        <w:widowControl w:val="0"/>
        <w:tabs>
          <w:tab w:val="right" w:pos="7938"/>
        </w:tabs>
        <w:spacing w:line="360" w:lineRule="auto"/>
        <w:jc w:val="both"/>
        <w:rPr>
          <w:rFonts w:ascii="Verdana" w:hAnsi="Verdana" w:cs="Arial"/>
          <w:sz w:val="18"/>
          <w:szCs w:val="18"/>
          <w:lang w:val="es-MX"/>
        </w:rPr>
      </w:pPr>
    </w:p>
    <w:p w:rsidR="00CF6DA2" w:rsidRPr="006A2273" w:rsidRDefault="00CF6DA2" w:rsidP="0084413E">
      <w:pPr>
        <w:widowControl w:val="0"/>
        <w:tabs>
          <w:tab w:val="right" w:pos="7938"/>
        </w:tabs>
        <w:spacing w:line="360" w:lineRule="auto"/>
        <w:ind w:left="1985"/>
        <w:jc w:val="both"/>
        <w:rPr>
          <w:rFonts w:ascii="Verdana" w:hAnsi="Verdana" w:cs="Arial"/>
          <w:sz w:val="18"/>
          <w:szCs w:val="18"/>
          <w:lang w:val="es-MX"/>
        </w:rPr>
      </w:pPr>
      <w:r w:rsidRPr="006A2273">
        <w:rPr>
          <w:rFonts w:ascii="Verdana" w:hAnsi="Verdana" w:cs="Arial"/>
          <w:sz w:val="18"/>
          <w:szCs w:val="18"/>
          <w:lang w:val="es-MX"/>
        </w:rPr>
        <w:t>Tratándose de construcciones menores de 150 metros cuadrados, el 50% de la cuota.</w:t>
      </w:r>
    </w:p>
    <w:p w:rsidR="00CF6DA2" w:rsidRDefault="00CF6DA2" w:rsidP="006A2273">
      <w:pPr>
        <w:pStyle w:val="Encabezado"/>
        <w:widowControl w:val="0"/>
        <w:tabs>
          <w:tab w:val="clear" w:pos="8504"/>
        </w:tabs>
        <w:spacing w:line="360" w:lineRule="auto"/>
        <w:jc w:val="both"/>
        <w:rPr>
          <w:rFonts w:ascii="Verdana" w:hAnsi="Verdana" w:cs="Arial"/>
          <w:sz w:val="18"/>
          <w:szCs w:val="18"/>
          <w:lang w:val="es-MX"/>
        </w:rPr>
      </w:pPr>
    </w:p>
    <w:p w:rsidR="00615C4E" w:rsidRDefault="00615C4E" w:rsidP="006A2273">
      <w:pPr>
        <w:pStyle w:val="Encabezado"/>
        <w:widowControl w:val="0"/>
        <w:tabs>
          <w:tab w:val="clear" w:pos="8504"/>
        </w:tabs>
        <w:spacing w:line="360" w:lineRule="auto"/>
        <w:jc w:val="both"/>
        <w:rPr>
          <w:rFonts w:ascii="Verdana" w:hAnsi="Verdana" w:cs="Arial"/>
          <w:sz w:val="18"/>
          <w:szCs w:val="18"/>
          <w:lang w:val="es-MX"/>
        </w:rPr>
      </w:pPr>
    </w:p>
    <w:p w:rsidR="00615C4E" w:rsidRDefault="00615C4E" w:rsidP="006A2273">
      <w:pPr>
        <w:pStyle w:val="Encabezado"/>
        <w:widowControl w:val="0"/>
        <w:tabs>
          <w:tab w:val="clear" w:pos="8504"/>
        </w:tabs>
        <w:spacing w:line="360" w:lineRule="auto"/>
        <w:jc w:val="both"/>
        <w:rPr>
          <w:rFonts w:ascii="Verdana" w:hAnsi="Verdana" w:cs="Arial"/>
          <w:sz w:val="18"/>
          <w:szCs w:val="18"/>
          <w:lang w:val="es-MX"/>
        </w:rPr>
      </w:pPr>
    </w:p>
    <w:p w:rsidR="00615C4E" w:rsidRPr="006A2273" w:rsidRDefault="00615C4E" w:rsidP="006A2273">
      <w:pPr>
        <w:pStyle w:val="Encabezado"/>
        <w:widowControl w:val="0"/>
        <w:tabs>
          <w:tab w:val="clear" w:pos="8504"/>
        </w:tabs>
        <w:spacing w:line="360" w:lineRule="auto"/>
        <w:jc w:val="both"/>
        <w:rPr>
          <w:rFonts w:ascii="Verdana" w:hAnsi="Verdana" w:cs="Arial"/>
          <w:sz w:val="18"/>
          <w:szCs w:val="18"/>
          <w:lang w:val="es-MX"/>
        </w:rPr>
      </w:pPr>
    </w:p>
    <w:p w:rsidR="00CF6DA2" w:rsidRPr="006A2273" w:rsidRDefault="00CF6DA2" w:rsidP="0084413E">
      <w:pPr>
        <w:widowControl w:val="0"/>
        <w:spacing w:line="360" w:lineRule="auto"/>
        <w:ind w:left="1418" w:hanging="567"/>
        <w:jc w:val="both"/>
        <w:rPr>
          <w:rFonts w:ascii="Verdana" w:hAnsi="Verdana" w:cs="Arial"/>
          <w:bCs/>
          <w:sz w:val="18"/>
          <w:szCs w:val="18"/>
          <w:lang w:val="es-MX"/>
        </w:rPr>
      </w:pPr>
      <w:r w:rsidRPr="0084413E">
        <w:rPr>
          <w:rFonts w:ascii="Verdana" w:hAnsi="Verdana" w:cs="Arial"/>
          <w:b/>
          <w:sz w:val="18"/>
          <w:szCs w:val="18"/>
          <w:lang w:val="es-MX"/>
        </w:rPr>
        <w:t>B)</w:t>
      </w:r>
      <w:r w:rsidRPr="006A2273">
        <w:rPr>
          <w:rFonts w:ascii="Verdana" w:hAnsi="Verdana" w:cs="Arial"/>
          <w:sz w:val="18"/>
          <w:szCs w:val="18"/>
          <w:lang w:val="es-MX"/>
        </w:rPr>
        <w:tab/>
      </w:r>
      <w:r w:rsidRPr="006A2273">
        <w:rPr>
          <w:rFonts w:ascii="Verdana" w:hAnsi="Verdana" w:cs="Arial"/>
          <w:bCs/>
          <w:sz w:val="18"/>
          <w:szCs w:val="18"/>
          <w:lang w:val="es-MX"/>
        </w:rPr>
        <w:t xml:space="preserve">Uso </w:t>
      </w:r>
      <w:r w:rsidRPr="0084413E">
        <w:rPr>
          <w:rFonts w:ascii="Verdana" w:hAnsi="Verdana" w:cs="Arial"/>
          <w:sz w:val="18"/>
          <w:szCs w:val="18"/>
          <w:lang w:val="es-MX"/>
        </w:rPr>
        <w:t>especializado</w:t>
      </w:r>
      <w:r w:rsidRPr="006A2273">
        <w:rPr>
          <w:rFonts w:ascii="Verdana" w:hAnsi="Verdana" w:cs="Arial"/>
          <w:bCs/>
          <w:sz w:val="18"/>
          <w:szCs w:val="18"/>
          <w:lang w:val="es-MX"/>
        </w:rPr>
        <w:t>.</w:t>
      </w:r>
    </w:p>
    <w:p w:rsidR="00CF6DA2" w:rsidRPr="006A2273" w:rsidRDefault="00CF6DA2" w:rsidP="006A2273">
      <w:pPr>
        <w:widowControl w:val="0"/>
        <w:spacing w:line="360" w:lineRule="auto"/>
        <w:jc w:val="both"/>
        <w:rPr>
          <w:rFonts w:ascii="Verdana" w:hAnsi="Verdana" w:cs="Arial"/>
          <w:bCs/>
          <w:sz w:val="18"/>
          <w:szCs w:val="18"/>
          <w:lang w:val="es-MX"/>
        </w:rPr>
      </w:pPr>
    </w:p>
    <w:p w:rsidR="00CF6DA2" w:rsidRPr="006A2273" w:rsidRDefault="00CF6DA2" w:rsidP="0084413E">
      <w:pPr>
        <w:widowControl w:val="0"/>
        <w:tabs>
          <w:tab w:val="right" w:pos="7938"/>
        </w:tabs>
        <w:spacing w:line="360" w:lineRule="auto"/>
        <w:ind w:left="1985" w:hanging="567"/>
        <w:jc w:val="both"/>
        <w:rPr>
          <w:rFonts w:ascii="Verdana" w:hAnsi="Verdana" w:cs="Arial"/>
          <w:bCs/>
          <w:sz w:val="18"/>
          <w:szCs w:val="18"/>
          <w:lang w:val="es-MX"/>
        </w:rPr>
      </w:pPr>
      <w:r w:rsidRPr="0084413E">
        <w:rPr>
          <w:rFonts w:ascii="Verdana" w:hAnsi="Verdana" w:cs="Arial"/>
          <w:b/>
          <w:sz w:val="18"/>
          <w:szCs w:val="18"/>
          <w:lang w:val="es-MX"/>
        </w:rPr>
        <w:t>1.</w:t>
      </w:r>
      <w:r w:rsidRPr="006A2273">
        <w:rPr>
          <w:rFonts w:ascii="Verdana" w:hAnsi="Verdana" w:cs="Arial"/>
          <w:sz w:val="18"/>
          <w:szCs w:val="18"/>
          <w:lang w:val="es-MX"/>
        </w:rPr>
        <w:tab/>
      </w:r>
      <w:r w:rsidRPr="006A2273">
        <w:rPr>
          <w:rFonts w:ascii="Verdana" w:hAnsi="Verdana" w:cs="Arial"/>
          <w:bCs/>
          <w:sz w:val="18"/>
          <w:szCs w:val="18"/>
          <w:lang w:val="es-MX"/>
        </w:rPr>
        <w:t xml:space="preserve">Hoteles, </w:t>
      </w:r>
      <w:r w:rsidRPr="0084413E">
        <w:rPr>
          <w:rFonts w:ascii="Verdana" w:hAnsi="Verdana" w:cs="Arial"/>
          <w:sz w:val="18"/>
          <w:szCs w:val="18"/>
          <w:lang w:val="es-MX"/>
        </w:rPr>
        <w:t>moteles</w:t>
      </w:r>
      <w:r w:rsidRPr="006A2273">
        <w:rPr>
          <w:rFonts w:ascii="Verdana" w:hAnsi="Verdana" w:cs="Arial"/>
          <w:bCs/>
          <w:sz w:val="18"/>
          <w:szCs w:val="18"/>
          <w:lang w:val="es-MX"/>
        </w:rPr>
        <w:t xml:space="preserve">, </w:t>
      </w:r>
      <w:r w:rsidRPr="006A2273">
        <w:rPr>
          <w:rFonts w:ascii="Verdana" w:hAnsi="Verdana" w:cs="Arial"/>
          <w:sz w:val="18"/>
          <w:szCs w:val="18"/>
          <w:lang w:val="es-MX"/>
        </w:rPr>
        <w:t>cines</w:t>
      </w:r>
      <w:r w:rsidRPr="006A2273">
        <w:rPr>
          <w:rFonts w:ascii="Verdana" w:hAnsi="Verdana" w:cs="Arial"/>
          <w:bCs/>
          <w:sz w:val="18"/>
          <w:szCs w:val="18"/>
          <w:lang w:val="es-MX"/>
        </w:rPr>
        <w:t>, estacionamientos, terminales de auto transporte, clubes deportivos, clubes recreativos, estaciones de servicio, comercio especializado e industria ligera, bodegas de almacenamiento, gasolineras, tiendas departamentales, centros comerciales, restaurantes, escuelas de nivel superior, agencias de autos, funerarias, salones de fiesta, discotecas, bares, bancos, cantinas y centros nocturnos,  $8,606.75.</w:t>
      </w:r>
    </w:p>
    <w:p w:rsidR="002A67F6" w:rsidRPr="006A2273" w:rsidRDefault="002A67F6" w:rsidP="006A2273">
      <w:pPr>
        <w:widowControl w:val="0"/>
        <w:spacing w:line="360" w:lineRule="auto"/>
        <w:jc w:val="both"/>
        <w:rPr>
          <w:rFonts w:ascii="Verdana" w:hAnsi="Verdana" w:cs="Arial"/>
          <w:bCs/>
          <w:sz w:val="18"/>
          <w:szCs w:val="18"/>
          <w:lang w:val="es-MX"/>
        </w:rPr>
      </w:pPr>
    </w:p>
    <w:p w:rsidR="00CF6DA2" w:rsidRPr="006A2273" w:rsidRDefault="00CF6DA2" w:rsidP="0084413E">
      <w:pPr>
        <w:widowControl w:val="0"/>
        <w:tabs>
          <w:tab w:val="right" w:pos="7938"/>
        </w:tabs>
        <w:spacing w:line="360" w:lineRule="auto"/>
        <w:ind w:left="1985" w:hanging="567"/>
        <w:jc w:val="both"/>
        <w:rPr>
          <w:rFonts w:ascii="Verdana" w:hAnsi="Verdana" w:cs="Arial"/>
          <w:sz w:val="18"/>
          <w:szCs w:val="18"/>
          <w:lang w:val="es-MX"/>
        </w:rPr>
      </w:pPr>
      <w:r w:rsidRPr="0084413E">
        <w:rPr>
          <w:rFonts w:ascii="Verdana" w:hAnsi="Verdana" w:cs="Arial"/>
          <w:b/>
          <w:bCs/>
          <w:sz w:val="18"/>
          <w:szCs w:val="18"/>
          <w:lang w:val="es-MX"/>
        </w:rPr>
        <w:t>2.</w:t>
      </w:r>
      <w:r w:rsidRPr="006A2273">
        <w:rPr>
          <w:rFonts w:ascii="Verdana" w:hAnsi="Verdana" w:cs="Arial"/>
          <w:bCs/>
          <w:sz w:val="18"/>
          <w:szCs w:val="18"/>
          <w:lang w:val="es-MX"/>
        </w:rPr>
        <w:tab/>
      </w:r>
      <w:r w:rsidRPr="006A2273">
        <w:rPr>
          <w:rFonts w:ascii="Verdana" w:hAnsi="Verdana" w:cs="Arial"/>
          <w:sz w:val="18"/>
          <w:szCs w:val="18"/>
          <w:lang w:val="es-MX"/>
        </w:rPr>
        <w:t xml:space="preserve">Comercio de barrio: se </w:t>
      </w:r>
      <w:r w:rsidRPr="0084413E">
        <w:rPr>
          <w:rFonts w:ascii="Verdana" w:hAnsi="Verdana" w:cs="Arial"/>
          <w:bCs/>
          <w:sz w:val="18"/>
          <w:szCs w:val="18"/>
          <w:lang w:val="es-MX"/>
        </w:rPr>
        <w:t>entenderá</w:t>
      </w:r>
      <w:r w:rsidRPr="006A2273">
        <w:rPr>
          <w:rFonts w:ascii="Verdana" w:hAnsi="Verdana" w:cs="Arial"/>
          <w:sz w:val="18"/>
          <w:szCs w:val="18"/>
          <w:lang w:val="es-MX"/>
        </w:rPr>
        <w:t xml:space="preserve"> por comercio de barrio las construcciones en las que el destino final del comercio será para la prestación de un servicio de abastecimiento de insumos que no impliquen el almacenaje y venta de productos flamables o con grado de riesgo de explosividad o productos con contenido tóxico; y tratándose de obras de hasta 150 m</w:t>
      </w:r>
      <w:r w:rsidRPr="006A2273">
        <w:rPr>
          <w:rFonts w:ascii="Verdana" w:hAnsi="Verdana" w:cs="Arial"/>
          <w:sz w:val="18"/>
          <w:szCs w:val="18"/>
          <w:vertAlign w:val="superscript"/>
          <w:lang w:val="es-MX"/>
        </w:rPr>
        <w:t>2</w:t>
      </w:r>
      <w:r w:rsidRPr="006A2273">
        <w:rPr>
          <w:rFonts w:ascii="Verdana" w:hAnsi="Verdana" w:cs="Arial"/>
          <w:sz w:val="18"/>
          <w:szCs w:val="18"/>
          <w:lang w:val="es-MX"/>
        </w:rPr>
        <w:t>, $4,965.60.</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84413E">
      <w:pPr>
        <w:widowControl w:val="0"/>
        <w:tabs>
          <w:tab w:val="right" w:pos="7938"/>
        </w:tabs>
        <w:spacing w:line="360" w:lineRule="auto"/>
        <w:ind w:left="1985"/>
        <w:jc w:val="both"/>
        <w:rPr>
          <w:rFonts w:ascii="Verdana" w:hAnsi="Verdana" w:cs="Arial"/>
          <w:sz w:val="18"/>
          <w:szCs w:val="18"/>
          <w:lang w:val="es-MX"/>
        </w:rPr>
      </w:pPr>
      <w:r w:rsidRPr="006A2273">
        <w:rPr>
          <w:rFonts w:ascii="Verdana" w:hAnsi="Verdana" w:cs="Arial"/>
          <w:sz w:val="18"/>
          <w:szCs w:val="18"/>
          <w:lang w:val="es-MX"/>
        </w:rPr>
        <w:t>Tratándose de templos, hospitales, asilos o edificios de asistencia pública, $2,897.09.</w:t>
      </w:r>
    </w:p>
    <w:p w:rsidR="00CF6DA2" w:rsidRDefault="00CF6DA2" w:rsidP="006A2273">
      <w:pPr>
        <w:widowControl w:val="0"/>
        <w:spacing w:line="360" w:lineRule="auto"/>
        <w:jc w:val="both"/>
        <w:rPr>
          <w:rFonts w:ascii="Verdana" w:hAnsi="Verdana" w:cs="Arial"/>
          <w:sz w:val="18"/>
          <w:szCs w:val="18"/>
          <w:lang w:val="es-MX"/>
        </w:rPr>
      </w:pPr>
    </w:p>
    <w:p w:rsidR="00CF6DA2" w:rsidRPr="006A2273" w:rsidRDefault="00CF6DA2" w:rsidP="0084413E">
      <w:pPr>
        <w:widowControl w:val="0"/>
        <w:tabs>
          <w:tab w:val="right" w:pos="7938"/>
        </w:tabs>
        <w:spacing w:line="360" w:lineRule="auto"/>
        <w:ind w:left="1985" w:hanging="567"/>
        <w:jc w:val="both"/>
        <w:rPr>
          <w:rFonts w:ascii="Verdana" w:hAnsi="Verdana" w:cs="Arial"/>
          <w:sz w:val="18"/>
          <w:szCs w:val="18"/>
          <w:lang w:val="es-MX"/>
        </w:rPr>
      </w:pPr>
      <w:r w:rsidRPr="0084413E">
        <w:rPr>
          <w:rFonts w:ascii="Verdana" w:hAnsi="Verdana" w:cs="Arial"/>
          <w:b/>
          <w:bCs/>
          <w:sz w:val="18"/>
          <w:szCs w:val="18"/>
          <w:lang w:val="es-MX"/>
        </w:rPr>
        <w:t>3.</w:t>
      </w:r>
      <w:r w:rsidRPr="006A2273">
        <w:rPr>
          <w:rFonts w:ascii="Verdana" w:hAnsi="Verdana" w:cs="Arial"/>
          <w:bCs/>
          <w:sz w:val="18"/>
          <w:szCs w:val="18"/>
          <w:lang w:val="es-MX"/>
        </w:rPr>
        <w:tab/>
      </w:r>
      <w:r w:rsidRPr="006A2273">
        <w:rPr>
          <w:rFonts w:ascii="Verdana" w:hAnsi="Verdana" w:cs="Arial"/>
          <w:sz w:val="18"/>
          <w:szCs w:val="18"/>
          <w:lang w:val="es-MX"/>
        </w:rPr>
        <w:t xml:space="preserve">Áreas pavimentadas, </w:t>
      </w:r>
      <w:r w:rsidR="00057B0D">
        <w:rPr>
          <w:rFonts w:ascii="Verdana" w:hAnsi="Verdana" w:cs="Arial"/>
          <w:sz w:val="18"/>
          <w:szCs w:val="18"/>
          <w:lang w:val="es-MX"/>
        </w:rPr>
        <w:t>$689.54</w:t>
      </w:r>
      <w:r w:rsidR="00854A47">
        <w:rPr>
          <w:rFonts w:ascii="Verdana" w:hAnsi="Verdana" w:cs="Arial"/>
          <w:sz w:val="18"/>
          <w:szCs w:val="18"/>
          <w:lang w:val="es-MX"/>
        </w:rPr>
        <w:t>.</w:t>
      </w:r>
    </w:p>
    <w:p w:rsidR="00CF6DA2" w:rsidRPr="006A2273" w:rsidRDefault="00CF6DA2" w:rsidP="006A2273">
      <w:pPr>
        <w:widowControl w:val="0"/>
        <w:spacing w:line="360" w:lineRule="auto"/>
        <w:jc w:val="both"/>
        <w:rPr>
          <w:rFonts w:ascii="Verdana" w:hAnsi="Verdana" w:cs="Arial"/>
          <w:bCs/>
          <w:sz w:val="18"/>
          <w:szCs w:val="18"/>
          <w:lang w:val="es-MX"/>
        </w:rPr>
      </w:pPr>
    </w:p>
    <w:p w:rsidR="00CF6DA2" w:rsidRPr="006A2273" w:rsidRDefault="00CF6DA2" w:rsidP="0084413E">
      <w:pPr>
        <w:widowControl w:val="0"/>
        <w:spacing w:line="360" w:lineRule="auto"/>
        <w:ind w:left="2552" w:hanging="567"/>
        <w:jc w:val="both"/>
        <w:rPr>
          <w:rFonts w:ascii="Verdana" w:hAnsi="Verdana" w:cs="Arial"/>
          <w:sz w:val="18"/>
          <w:szCs w:val="18"/>
          <w:lang w:val="es-MX"/>
        </w:rPr>
      </w:pPr>
      <w:r w:rsidRPr="002A67F6">
        <w:rPr>
          <w:rFonts w:ascii="Verdana" w:hAnsi="Verdana" w:cs="Arial"/>
          <w:b/>
          <w:bCs/>
          <w:sz w:val="18"/>
          <w:szCs w:val="18"/>
          <w:lang w:val="es-MX"/>
        </w:rPr>
        <w:t>a)</w:t>
      </w:r>
      <w:r w:rsidRPr="006A2273">
        <w:rPr>
          <w:rFonts w:ascii="Verdana" w:hAnsi="Verdana" w:cs="Arial"/>
          <w:bCs/>
          <w:sz w:val="18"/>
          <w:szCs w:val="18"/>
          <w:lang w:val="es-MX"/>
        </w:rPr>
        <w:tab/>
      </w:r>
      <w:r w:rsidRPr="006A2273">
        <w:rPr>
          <w:rFonts w:ascii="Verdana" w:hAnsi="Verdana" w:cs="Arial"/>
          <w:sz w:val="18"/>
          <w:szCs w:val="18"/>
          <w:lang w:val="es-MX"/>
        </w:rPr>
        <w:t>Tratándose de pavimentos en vivienda, el 20% de la cuota establecida en el numeral 3.</w:t>
      </w:r>
    </w:p>
    <w:p w:rsidR="00CF6DA2" w:rsidRPr="006A2273" w:rsidRDefault="00CF6DA2" w:rsidP="006A2273">
      <w:pPr>
        <w:widowControl w:val="0"/>
        <w:spacing w:line="360" w:lineRule="auto"/>
        <w:jc w:val="both"/>
        <w:rPr>
          <w:rFonts w:ascii="Verdana" w:hAnsi="Verdana" w:cs="Arial"/>
          <w:bCs/>
          <w:sz w:val="18"/>
          <w:szCs w:val="18"/>
          <w:lang w:val="es-MX"/>
        </w:rPr>
      </w:pPr>
    </w:p>
    <w:p w:rsidR="00CF6DA2" w:rsidRPr="006A2273" w:rsidRDefault="00CF6DA2" w:rsidP="002A67F6">
      <w:pPr>
        <w:widowControl w:val="0"/>
        <w:spacing w:line="360" w:lineRule="auto"/>
        <w:ind w:left="2552" w:hanging="567"/>
        <w:jc w:val="both"/>
        <w:rPr>
          <w:rFonts w:ascii="Verdana" w:hAnsi="Verdana" w:cs="Arial"/>
          <w:sz w:val="18"/>
          <w:szCs w:val="18"/>
          <w:lang w:val="es-MX"/>
        </w:rPr>
      </w:pPr>
      <w:r w:rsidRPr="002A67F6">
        <w:rPr>
          <w:rFonts w:ascii="Verdana" w:hAnsi="Verdana" w:cs="Arial"/>
          <w:b/>
          <w:bCs/>
          <w:sz w:val="18"/>
          <w:szCs w:val="18"/>
          <w:lang w:val="es-MX"/>
        </w:rPr>
        <w:t>b)</w:t>
      </w:r>
      <w:r w:rsidRPr="006A2273">
        <w:rPr>
          <w:rFonts w:ascii="Verdana" w:hAnsi="Verdana" w:cs="Arial"/>
          <w:bCs/>
          <w:sz w:val="18"/>
          <w:szCs w:val="18"/>
          <w:lang w:val="es-MX"/>
        </w:rPr>
        <w:tab/>
      </w:r>
      <w:r w:rsidRPr="006A2273">
        <w:rPr>
          <w:rFonts w:ascii="Verdana" w:hAnsi="Verdana" w:cs="Arial"/>
          <w:sz w:val="18"/>
          <w:szCs w:val="18"/>
          <w:lang w:val="es-MX"/>
        </w:rPr>
        <w:t>Tratándose de pavimentos en comercio especializado o de barrio, el 20% de la cuota establecida en los numerales 1 y 2 del apartado B), conforme a su clasificación.</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2A67F6">
      <w:pPr>
        <w:widowControl w:val="0"/>
        <w:spacing w:line="360" w:lineRule="auto"/>
        <w:ind w:left="2552" w:hanging="567"/>
        <w:jc w:val="both"/>
        <w:rPr>
          <w:rFonts w:ascii="Verdana" w:hAnsi="Verdana" w:cs="Arial"/>
          <w:sz w:val="18"/>
          <w:szCs w:val="18"/>
          <w:lang w:val="es-MX"/>
        </w:rPr>
      </w:pPr>
      <w:r w:rsidRPr="002A67F6">
        <w:rPr>
          <w:rFonts w:ascii="Verdana" w:hAnsi="Verdana" w:cs="Arial"/>
          <w:b/>
          <w:bCs/>
          <w:sz w:val="18"/>
          <w:szCs w:val="18"/>
          <w:lang w:val="es-MX"/>
        </w:rPr>
        <w:t>c)</w:t>
      </w:r>
      <w:r w:rsidRPr="006A2273">
        <w:rPr>
          <w:rFonts w:ascii="Verdana" w:hAnsi="Verdana" w:cs="Arial"/>
          <w:bCs/>
          <w:sz w:val="18"/>
          <w:szCs w:val="18"/>
          <w:lang w:val="es-MX"/>
        </w:rPr>
        <w:tab/>
      </w:r>
      <w:r w:rsidRPr="006A2273">
        <w:rPr>
          <w:rFonts w:ascii="Verdana" w:hAnsi="Verdana" w:cs="Arial"/>
          <w:sz w:val="18"/>
          <w:szCs w:val="18"/>
          <w:lang w:val="es-MX"/>
        </w:rPr>
        <w:t>Permiso para construcción de bardas, muros perimetrales o cercas, $330.08</w:t>
      </w:r>
      <w:r w:rsidR="00854A47">
        <w:rPr>
          <w:rFonts w:ascii="Verdana" w:hAnsi="Verdana" w:cs="Arial"/>
          <w:sz w:val="18"/>
          <w:szCs w:val="18"/>
          <w:lang w:val="es-MX"/>
        </w:rPr>
        <w:t>.</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2A67F6">
      <w:pPr>
        <w:widowControl w:val="0"/>
        <w:spacing w:line="360" w:lineRule="auto"/>
        <w:ind w:left="2552" w:hanging="567"/>
        <w:jc w:val="both"/>
        <w:rPr>
          <w:rFonts w:ascii="Verdana" w:hAnsi="Verdana" w:cs="Arial"/>
          <w:bCs/>
          <w:sz w:val="18"/>
          <w:szCs w:val="18"/>
          <w:lang w:val="es-MX"/>
        </w:rPr>
      </w:pPr>
      <w:r w:rsidRPr="002A67F6">
        <w:rPr>
          <w:rFonts w:ascii="Verdana" w:hAnsi="Verdana" w:cs="Arial"/>
          <w:b/>
          <w:sz w:val="18"/>
          <w:szCs w:val="18"/>
          <w:lang w:val="es-MX"/>
        </w:rPr>
        <w:t>d)</w:t>
      </w:r>
      <w:r w:rsidRPr="006A2273">
        <w:rPr>
          <w:rFonts w:ascii="Verdana" w:hAnsi="Verdana" w:cs="Arial"/>
          <w:sz w:val="18"/>
          <w:szCs w:val="18"/>
          <w:lang w:val="es-MX"/>
        </w:rPr>
        <w:tab/>
        <w:t xml:space="preserve">Tratándose de habitaciones económicas y marginadas, el </w:t>
      </w:r>
      <w:r w:rsidRPr="006A2273">
        <w:rPr>
          <w:rFonts w:ascii="Verdana" w:hAnsi="Verdana" w:cs="Arial"/>
          <w:bCs/>
          <w:sz w:val="18"/>
          <w:szCs w:val="18"/>
          <w:lang w:val="es-MX"/>
        </w:rPr>
        <w:t>30% de la cuota establecida en el numeral 3.</w:t>
      </w:r>
    </w:p>
    <w:p w:rsidR="00CF6DA2" w:rsidRDefault="00CF6DA2" w:rsidP="006A2273">
      <w:pPr>
        <w:widowControl w:val="0"/>
        <w:spacing w:line="360" w:lineRule="auto"/>
        <w:jc w:val="both"/>
        <w:rPr>
          <w:rFonts w:ascii="Verdana" w:hAnsi="Verdana" w:cs="Arial"/>
          <w:sz w:val="18"/>
          <w:szCs w:val="18"/>
          <w:lang w:val="es-MX"/>
        </w:rPr>
      </w:pPr>
    </w:p>
    <w:p w:rsidR="00615C4E" w:rsidRPr="006A2273" w:rsidRDefault="00615C4E" w:rsidP="006A2273">
      <w:pPr>
        <w:widowControl w:val="0"/>
        <w:spacing w:line="360" w:lineRule="auto"/>
        <w:jc w:val="both"/>
        <w:rPr>
          <w:rFonts w:ascii="Verdana" w:hAnsi="Verdana" w:cs="Arial"/>
          <w:sz w:val="18"/>
          <w:szCs w:val="18"/>
          <w:lang w:val="es-MX"/>
        </w:rPr>
      </w:pPr>
    </w:p>
    <w:p w:rsidR="00CF6DA2" w:rsidRPr="006A2273" w:rsidRDefault="00CF6DA2" w:rsidP="002A67F6">
      <w:pPr>
        <w:widowControl w:val="0"/>
        <w:spacing w:line="360" w:lineRule="auto"/>
        <w:ind w:left="1418" w:hanging="567"/>
        <w:jc w:val="both"/>
        <w:rPr>
          <w:rFonts w:ascii="Verdana" w:hAnsi="Verdana" w:cs="Arial"/>
          <w:bCs/>
          <w:sz w:val="18"/>
          <w:szCs w:val="18"/>
          <w:lang w:val="es-MX"/>
        </w:rPr>
      </w:pPr>
      <w:r w:rsidRPr="002A67F6">
        <w:rPr>
          <w:rFonts w:ascii="Verdana" w:hAnsi="Verdana" w:cs="Arial"/>
          <w:b/>
          <w:bCs/>
          <w:sz w:val="18"/>
          <w:szCs w:val="18"/>
          <w:lang w:val="es-MX"/>
        </w:rPr>
        <w:t>C)</w:t>
      </w:r>
      <w:r w:rsidRPr="006A2273">
        <w:rPr>
          <w:rFonts w:ascii="Verdana" w:hAnsi="Verdana" w:cs="Arial"/>
          <w:bCs/>
          <w:sz w:val="18"/>
          <w:szCs w:val="18"/>
          <w:lang w:val="es-MX"/>
        </w:rPr>
        <w:tab/>
        <w:t>Vía pública.</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bCs/>
          <w:sz w:val="18"/>
          <w:szCs w:val="18"/>
          <w:lang w:val="es-MX"/>
        </w:rPr>
      </w:pPr>
    </w:p>
    <w:p w:rsidR="00CF6DA2" w:rsidRPr="006A2273" w:rsidRDefault="00CF6DA2" w:rsidP="002A67F6">
      <w:pPr>
        <w:widowControl w:val="0"/>
        <w:spacing w:line="360" w:lineRule="auto"/>
        <w:ind w:left="2552" w:hanging="567"/>
        <w:jc w:val="both"/>
        <w:rPr>
          <w:rFonts w:ascii="Verdana" w:hAnsi="Verdana" w:cs="Arial"/>
          <w:sz w:val="18"/>
          <w:szCs w:val="18"/>
          <w:lang w:val="es-MX"/>
        </w:rPr>
      </w:pPr>
      <w:r w:rsidRPr="002A67F6">
        <w:rPr>
          <w:rFonts w:ascii="Verdana" w:hAnsi="Verdana" w:cs="Arial"/>
          <w:b/>
          <w:sz w:val="18"/>
          <w:szCs w:val="18"/>
          <w:lang w:val="es-MX"/>
        </w:rPr>
        <w:t>a)</w:t>
      </w:r>
      <w:r w:rsidRPr="006A2273">
        <w:rPr>
          <w:rFonts w:ascii="Verdana" w:hAnsi="Verdana" w:cs="Arial"/>
          <w:sz w:val="18"/>
          <w:szCs w:val="18"/>
          <w:lang w:val="es-MX"/>
        </w:rPr>
        <w:tab/>
        <w:t xml:space="preserve">Permiso de ocupación temporal de la vía pública para maniobras de carga y descarga de materiales y desechos producto de la construcción, </w:t>
      </w:r>
      <w:r w:rsidRPr="006A2273">
        <w:rPr>
          <w:rFonts w:ascii="Verdana" w:hAnsi="Verdana" w:cs="Arial"/>
          <w:bCs/>
          <w:sz w:val="18"/>
          <w:szCs w:val="18"/>
          <w:lang w:val="es-MX"/>
        </w:rPr>
        <w:t>$151.35.</w:t>
      </w:r>
    </w:p>
    <w:p w:rsidR="00CF6DA2" w:rsidRPr="006A2273" w:rsidRDefault="00CF6DA2" w:rsidP="006A2273">
      <w:pPr>
        <w:widowControl w:val="0"/>
        <w:tabs>
          <w:tab w:val="right" w:pos="7938"/>
        </w:tabs>
        <w:spacing w:line="360" w:lineRule="auto"/>
        <w:jc w:val="both"/>
        <w:rPr>
          <w:rFonts w:ascii="Verdana" w:hAnsi="Verdana" w:cs="Arial"/>
          <w:bCs/>
          <w:sz w:val="18"/>
          <w:szCs w:val="18"/>
          <w:lang w:val="es-MX"/>
        </w:rPr>
      </w:pPr>
    </w:p>
    <w:p w:rsidR="00CF6DA2" w:rsidRPr="006A2273" w:rsidRDefault="00CF6DA2" w:rsidP="002A67F6">
      <w:pPr>
        <w:widowControl w:val="0"/>
        <w:spacing w:line="360" w:lineRule="auto"/>
        <w:ind w:left="2552" w:hanging="567"/>
        <w:jc w:val="both"/>
        <w:rPr>
          <w:rFonts w:ascii="Verdana" w:hAnsi="Verdana" w:cs="Arial"/>
          <w:sz w:val="18"/>
          <w:szCs w:val="18"/>
          <w:lang w:val="es-MX"/>
        </w:rPr>
      </w:pPr>
      <w:r w:rsidRPr="002A67F6">
        <w:rPr>
          <w:rFonts w:ascii="Verdana" w:hAnsi="Verdana" w:cs="Arial"/>
          <w:b/>
          <w:sz w:val="18"/>
          <w:szCs w:val="18"/>
          <w:lang w:val="es-MX"/>
        </w:rPr>
        <w:t>b)</w:t>
      </w:r>
      <w:r w:rsidRPr="006A2273">
        <w:rPr>
          <w:rFonts w:ascii="Verdana" w:hAnsi="Verdana" w:cs="Arial"/>
          <w:sz w:val="18"/>
          <w:szCs w:val="18"/>
          <w:lang w:val="es-MX"/>
        </w:rPr>
        <w:tab/>
        <w:t xml:space="preserve">Permiso para canalizaciones para introducción de redes y líneas de infraestructura o excavaciones o cortes de cualquier índole cuya </w:t>
      </w:r>
      <w:r w:rsidRPr="006A2273">
        <w:rPr>
          <w:rFonts w:ascii="Verdana" w:hAnsi="Verdana" w:cs="Arial"/>
          <w:bCs/>
          <w:sz w:val="18"/>
          <w:szCs w:val="18"/>
          <w:lang w:val="es-MX"/>
        </w:rPr>
        <w:t>profundidad</w:t>
      </w:r>
      <w:r w:rsidRPr="006A2273">
        <w:rPr>
          <w:rFonts w:ascii="Verdana" w:hAnsi="Verdana" w:cs="Arial"/>
          <w:sz w:val="18"/>
          <w:szCs w:val="18"/>
          <w:lang w:val="es-MX"/>
        </w:rPr>
        <w:t xml:space="preserve"> sea mayor de 0.60 metros, </w:t>
      </w:r>
      <w:r w:rsidRPr="006A2273">
        <w:rPr>
          <w:rFonts w:ascii="Verdana" w:hAnsi="Verdana" w:cs="Arial"/>
          <w:bCs/>
          <w:sz w:val="18"/>
          <w:szCs w:val="18"/>
          <w:lang w:val="es-MX"/>
        </w:rPr>
        <w:t>$</w:t>
      </w:r>
      <w:r w:rsidRPr="006A2273">
        <w:rPr>
          <w:rFonts w:ascii="Verdana" w:hAnsi="Verdana" w:cs="Arial"/>
          <w:sz w:val="18"/>
          <w:szCs w:val="18"/>
          <w:lang w:val="es-MX"/>
        </w:rPr>
        <w:t>692.34.</w:t>
      </w:r>
    </w:p>
    <w:p w:rsidR="00CF6DA2" w:rsidRPr="006A2273" w:rsidRDefault="00CF6DA2" w:rsidP="006A2273">
      <w:pPr>
        <w:widowControl w:val="0"/>
        <w:tabs>
          <w:tab w:val="right" w:pos="7938"/>
        </w:tabs>
        <w:spacing w:line="360" w:lineRule="auto"/>
        <w:jc w:val="both"/>
        <w:rPr>
          <w:rFonts w:ascii="Verdana" w:hAnsi="Verdana" w:cs="Arial"/>
          <w:bCs/>
          <w:sz w:val="18"/>
          <w:szCs w:val="18"/>
          <w:lang w:val="es-MX"/>
        </w:rPr>
      </w:pPr>
    </w:p>
    <w:p w:rsidR="00CF6DA2" w:rsidRPr="006A2273" w:rsidRDefault="00CF6DA2" w:rsidP="002A67F6">
      <w:pPr>
        <w:widowControl w:val="0"/>
        <w:spacing w:line="360" w:lineRule="auto"/>
        <w:ind w:left="2552" w:hanging="567"/>
        <w:jc w:val="both"/>
        <w:rPr>
          <w:rFonts w:ascii="Verdana" w:hAnsi="Verdana" w:cs="Arial"/>
          <w:sz w:val="18"/>
          <w:szCs w:val="18"/>
          <w:lang w:val="es-MX"/>
        </w:rPr>
      </w:pPr>
      <w:r w:rsidRPr="002A67F6">
        <w:rPr>
          <w:rFonts w:ascii="Verdana" w:hAnsi="Verdana" w:cs="Arial"/>
          <w:b/>
          <w:sz w:val="18"/>
          <w:szCs w:val="18"/>
          <w:lang w:val="es-MX"/>
        </w:rPr>
        <w:t>c)</w:t>
      </w:r>
      <w:r w:rsidRPr="006A2273">
        <w:rPr>
          <w:rFonts w:ascii="Verdana" w:hAnsi="Verdana" w:cs="Arial"/>
          <w:sz w:val="18"/>
          <w:szCs w:val="18"/>
          <w:lang w:val="es-MX"/>
        </w:rPr>
        <w:tab/>
        <w:t>Tratándose de la intervención de la vía pública para introducción de servicios en predios particulares, se cobrará el 25% de la cuota del inciso anterior.</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2A67F6">
      <w:pPr>
        <w:pStyle w:val="NormalWeb"/>
        <w:widowControl w:val="0"/>
        <w:spacing w:before="0" w:beforeAutospacing="0" w:after="0" w:afterAutospacing="0" w:line="360" w:lineRule="auto"/>
        <w:ind w:left="851" w:hanging="851"/>
        <w:jc w:val="both"/>
        <w:rPr>
          <w:rFonts w:ascii="Verdana" w:hAnsi="Verdana" w:cs="Arial"/>
          <w:bCs/>
          <w:sz w:val="18"/>
          <w:szCs w:val="18"/>
          <w:lang w:val="es-MX"/>
        </w:rPr>
      </w:pPr>
      <w:r w:rsidRPr="002A67F6">
        <w:rPr>
          <w:rFonts w:ascii="Verdana" w:hAnsi="Verdana" w:cs="Arial"/>
          <w:b/>
          <w:sz w:val="18"/>
          <w:szCs w:val="18"/>
          <w:lang w:val="es-MX"/>
        </w:rPr>
        <w:t>II.</w:t>
      </w:r>
      <w:r w:rsidRPr="006A2273">
        <w:rPr>
          <w:rFonts w:ascii="Verdana" w:hAnsi="Verdana" w:cs="Arial"/>
          <w:sz w:val="18"/>
          <w:szCs w:val="18"/>
          <w:lang w:val="es-MX"/>
        </w:rPr>
        <w:tab/>
      </w:r>
      <w:r w:rsidRPr="006A2273">
        <w:rPr>
          <w:rFonts w:ascii="Verdana" w:hAnsi="Verdana" w:cs="Arial"/>
          <w:bCs/>
          <w:sz w:val="18"/>
          <w:szCs w:val="18"/>
          <w:lang w:val="es-MX"/>
        </w:rPr>
        <w:t>Por permiso de regularización de construcción:</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bCs/>
          <w:sz w:val="18"/>
          <w:szCs w:val="18"/>
          <w:lang w:val="es-MX"/>
        </w:rPr>
      </w:pPr>
    </w:p>
    <w:p w:rsidR="00CF6DA2" w:rsidRPr="006A2273" w:rsidRDefault="00CF6DA2" w:rsidP="002A67F6">
      <w:pPr>
        <w:pStyle w:val="NormalWeb"/>
        <w:widowControl w:val="0"/>
        <w:spacing w:before="0" w:beforeAutospacing="0" w:after="0" w:afterAutospacing="0" w:line="360" w:lineRule="auto"/>
        <w:ind w:left="1418" w:hanging="567"/>
        <w:jc w:val="both"/>
        <w:rPr>
          <w:rFonts w:ascii="Verdana" w:hAnsi="Verdana" w:cs="Arial"/>
          <w:bCs/>
          <w:sz w:val="18"/>
          <w:szCs w:val="18"/>
          <w:lang w:val="es-MX"/>
        </w:rPr>
      </w:pPr>
      <w:r w:rsidRPr="002A67F6">
        <w:rPr>
          <w:rFonts w:ascii="Verdana" w:hAnsi="Verdana" w:cs="Arial"/>
          <w:b/>
          <w:bCs/>
          <w:sz w:val="18"/>
          <w:szCs w:val="18"/>
          <w:lang w:val="es-MX"/>
        </w:rPr>
        <w:t>a)</w:t>
      </w:r>
      <w:r w:rsidRPr="006A2273">
        <w:rPr>
          <w:rFonts w:ascii="Verdana" w:hAnsi="Verdana" w:cs="Arial"/>
          <w:bCs/>
          <w:sz w:val="18"/>
          <w:szCs w:val="18"/>
          <w:lang w:val="es-MX"/>
        </w:rPr>
        <w:tab/>
        <w:t>Cuando la obra se encuentre en proceso y con avance hasta del 50%, se adicionará el 25% de las cuotas establecidas en la fracción I de este artículo.</w:t>
      </w:r>
    </w:p>
    <w:p w:rsidR="00057B0D" w:rsidRPr="006A2273" w:rsidRDefault="00057B0D" w:rsidP="006A2273">
      <w:pPr>
        <w:pStyle w:val="NormalWeb"/>
        <w:widowControl w:val="0"/>
        <w:spacing w:before="0" w:beforeAutospacing="0" w:after="0" w:afterAutospacing="0" w:line="360" w:lineRule="auto"/>
        <w:jc w:val="both"/>
        <w:rPr>
          <w:rFonts w:ascii="Verdana" w:hAnsi="Verdana" w:cs="Arial"/>
          <w:bCs/>
          <w:sz w:val="18"/>
          <w:szCs w:val="18"/>
          <w:lang w:val="es-MX"/>
        </w:rPr>
      </w:pPr>
    </w:p>
    <w:p w:rsidR="00CF6DA2" w:rsidRPr="006A2273" w:rsidRDefault="00CF6DA2" w:rsidP="002A67F6">
      <w:pPr>
        <w:pStyle w:val="NormalWeb"/>
        <w:widowControl w:val="0"/>
        <w:spacing w:before="0" w:beforeAutospacing="0" w:after="0" w:afterAutospacing="0" w:line="360" w:lineRule="auto"/>
        <w:ind w:left="1418" w:hanging="567"/>
        <w:jc w:val="both"/>
        <w:rPr>
          <w:rFonts w:ascii="Verdana" w:hAnsi="Verdana" w:cs="Arial"/>
          <w:bCs/>
          <w:sz w:val="18"/>
          <w:szCs w:val="18"/>
          <w:lang w:val="es-MX"/>
        </w:rPr>
      </w:pPr>
      <w:r w:rsidRPr="002A67F6">
        <w:rPr>
          <w:rFonts w:ascii="Verdana" w:hAnsi="Verdana" w:cs="Arial"/>
          <w:b/>
          <w:bCs/>
          <w:sz w:val="18"/>
          <w:szCs w:val="18"/>
          <w:lang w:val="es-MX"/>
        </w:rPr>
        <w:t>b)</w:t>
      </w:r>
      <w:r w:rsidRPr="006A2273">
        <w:rPr>
          <w:rFonts w:ascii="Verdana" w:hAnsi="Verdana" w:cs="Arial"/>
          <w:bCs/>
          <w:sz w:val="18"/>
          <w:szCs w:val="18"/>
          <w:lang w:val="es-MX"/>
        </w:rPr>
        <w:tab/>
        <w:t>Cuando la obra se encuentre en proceso con un avance mayor al 50% o la obra ha concluido, se adicionará el 50% de las cuotas establecidas en la fracción I de este artículo.</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bCs/>
          <w:sz w:val="18"/>
          <w:szCs w:val="18"/>
          <w:lang w:val="es-MX"/>
        </w:rPr>
      </w:pPr>
    </w:p>
    <w:p w:rsidR="00CF6DA2" w:rsidRPr="006A2273" w:rsidRDefault="00CF6DA2" w:rsidP="002A67F6">
      <w:pPr>
        <w:pStyle w:val="NormalWeb"/>
        <w:widowControl w:val="0"/>
        <w:spacing w:before="0" w:beforeAutospacing="0" w:after="0" w:afterAutospacing="0" w:line="360" w:lineRule="auto"/>
        <w:ind w:left="1418" w:hanging="567"/>
        <w:jc w:val="both"/>
        <w:rPr>
          <w:rFonts w:ascii="Verdana" w:hAnsi="Verdana" w:cs="Arial"/>
          <w:bCs/>
          <w:sz w:val="18"/>
          <w:szCs w:val="18"/>
          <w:lang w:val="es-MX"/>
        </w:rPr>
      </w:pPr>
      <w:r w:rsidRPr="002A67F6">
        <w:rPr>
          <w:rFonts w:ascii="Verdana" w:hAnsi="Verdana" w:cs="Arial"/>
          <w:b/>
          <w:bCs/>
          <w:sz w:val="18"/>
          <w:szCs w:val="18"/>
          <w:lang w:val="es-MX"/>
        </w:rPr>
        <w:t>c)</w:t>
      </w:r>
      <w:r w:rsidRPr="006A2273">
        <w:rPr>
          <w:rFonts w:ascii="Verdana" w:hAnsi="Verdana" w:cs="Arial"/>
          <w:bCs/>
          <w:sz w:val="18"/>
          <w:szCs w:val="18"/>
          <w:lang w:val="es-MX"/>
        </w:rPr>
        <w:tab/>
        <w:t>Cuando exista requerimiento de regularización por parte de la Dirección, se adicionará el 75% de las cuotas establecidas en la fracción I de este artículo.</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2A67F6">
      <w:pPr>
        <w:pStyle w:val="NormalWeb"/>
        <w:widowControl w:val="0"/>
        <w:spacing w:before="0" w:beforeAutospacing="0" w:after="0" w:afterAutospacing="0" w:line="360" w:lineRule="auto"/>
        <w:ind w:left="851" w:hanging="851"/>
        <w:jc w:val="both"/>
        <w:rPr>
          <w:rFonts w:ascii="Verdana" w:hAnsi="Verdana" w:cs="Arial"/>
          <w:bCs/>
          <w:sz w:val="18"/>
          <w:szCs w:val="18"/>
          <w:lang w:val="es-MX"/>
        </w:rPr>
      </w:pPr>
      <w:r w:rsidRPr="002A67F6">
        <w:rPr>
          <w:rFonts w:ascii="Verdana" w:hAnsi="Verdana" w:cs="Arial"/>
          <w:b/>
          <w:sz w:val="18"/>
          <w:szCs w:val="18"/>
          <w:lang w:val="es-MX"/>
        </w:rPr>
        <w:t>III.</w:t>
      </w:r>
      <w:r w:rsidRPr="006A2273">
        <w:rPr>
          <w:rFonts w:ascii="Verdana" w:hAnsi="Verdana" w:cs="Arial"/>
          <w:bCs/>
          <w:sz w:val="18"/>
          <w:szCs w:val="18"/>
          <w:lang w:val="es-MX"/>
        </w:rPr>
        <w:tab/>
        <w:t>Por renovación del permiso de construcción se cobrará el 50% de la cuota establecida en la fracción I de este artículo conforme a su clasificación.</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bCs/>
          <w:sz w:val="18"/>
          <w:szCs w:val="18"/>
          <w:lang w:val="es-MX"/>
        </w:rPr>
      </w:pPr>
    </w:p>
    <w:p w:rsidR="00CF6DA2" w:rsidRPr="006A2273" w:rsidRDefault="00CF6DA2" w:rsidP="002A67F6">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2A67F6">
        <w:rPr>
          <w:rFonts w:ascii="Verdana" w:hAnsi="Verdana" w:cs="Arial"/>
          <w:b/>
          <w:sz w:val="18"/>
          <w:szCs w:val="18"/>
          <w:lang w:val="es-MX"/>
        </w:rPr>
        <w:t>IV.</w:t>
      </w:r>
      <w:r w:rsidRPr="006A2273">
        <w:rPr>
          <w:rFonts w:ascii="Verdana" w:hAnsi="Verdana" w:cs="Arial"/>
          <w:sz w:val="18"/>
          <w:szCs w:val="18"/>
          <w:lang w:val="es-MX"/>
        </w:rPr>
        <w:tab/>
        <w:t xml:space="preserve">Por </w:t>
      </w:r>
      <w:r w:rsidRPr="002A67F6">
        <w:rPr>
          <w:rFonts w:ascii="Verdana" w:hAnsi="Verdana" w:cs="Arial"/>
          <w:bCs/>
          <w:sz w:val="18"/>
          <w:szCs w:val="18"/>
          <w:lang w:val="es-MX"/>
        </w:rPr>
        <w:t>peritaje</w:t>
      </w:r>
      <w:r w:rsidRPr="006A2273">
        <w:rPr>
          <w:rFonts w:ascii="Verdana" w:hAnsi="Verdana" w:cs="Arial"/>
          <w:sz w:val="18"/>
          <w:szCs w:val="18"/>
          <w:lang w:val="es-MX"/>
        </w:rPr>
        <w:t xml:space="preserve"> de evaluación de riesgos se cobrará en inmuebles de construcción ruinosa o peligrosa, $517.16.</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2A67F6">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2A67F6">
        <w:rPr>
          <w:rFonts w:ascii="Verdana" w:hAnsi="Verdana" w:cs="Arial"/>
          <w:b/>
          <w:sz w:val="18"/>
          <w:szCs w:val="18"/>
          <w:lang w:val="es-MX"/>
        </w:rPr>
        <w:t>V.</w:t>
      </w:r>
      <w:r w:rsidRPr="006A2273">
        <w:rPr>
          <w:rFonts w:ascii="Verdana" w:hAnsi="Verdana" w:cs="Arial"/>
          <w:sz w:val="18"/>
          <w:szCs w:val="18"/>
          <w:lang w:val="es-MX"/>
        </w:rPr>
        <w:tab/>
      </w:r>
      <w:r w:rsidR="00854A47">
        <w:rPr>
          <w:rFonts w:ascii="Verdana" w:hAnsi="Verdana" w:cs="Arial"/>
          <w:sz w:val="18"/>
          <w:szCs w:val="18"/>
          <w:lang w:val="es-MX"/>
        </w:rPr>
        <w:t>Por p</w:t>
      </w:r>
      <w:r w:rsidRPr="006A2273">
        <w:rPr>
          <w:rFonts w:ascii="Verdana" w:hAnsi="Verdana" w:cs="Arial"/>
          <w:sz w:val="18"/>
          <w:szCs w:val="18"/>
          <w:lang w:val="es-MX"/>
        </w:rPr>
        <w:t xml:space="preserve">ermiso </w:t>
      </w:r>
      <w:r w:rsidRPr="002A67F6">
        <w:rPr>
          <w:rFonts w:ascii="Verdana" w:hAnsi="Verdana" w:cs="Arial"/>
          <w:bCs/>
          <w:sz w:val="18"/>
          <w:szCs w:val="18"/>
          <w:lang w:val="es-MX"/>
        </w:rPr>
        <w:t>de</w:t>
      </w:r>
      <w:r w:rsidRPr="006A2273">
        <w:rPr>
          <w:rFonts w:ascii="Verdana" w:hAnsi="Verdana" w:cs="Arial"/>
          <w:sz w:val="18"/>
          <w:szCs w:val="18"/>
          <w:lang w:val="es-MX"/>
        </w:rPr>
        <w:t xml:space="preserve"> división, $278.88.</w:t>
      </w:r>
    </w:p>
    <w:p w:rsidR="00CF6DA2" w:rsidRDefault="00CF6DA2" w:rsidP="006A2273">
      <w:pPr>
        <w:widowControl w:val="0"/>
        <w:spacing w:line="360" w:lineRule="auto"/>
        <w:jc w:val="both"/>
        <w:rPr>
          <w:rFonts w:ascii="Verdana" w:hAnsi="Verdana" w:cs="Arial"/>
          <w:sz w:val="18"/>
          <w:szCs w:val="18"/>
          <w:lang w:val="es-MX"/>
        </w:rPr>
      </w:pPr>
    </w:p>
    <w:p w:rsidR="00615C4E" w:rsidRDefault="00615C4E" w:rsidP="006A2273">
      <w:pPr>
        <w:widowControl w:val="0"/>
        <w:spacing w:line="360" w:lineRule="auto"/>
        <w:jc w:val="both"/>
        <w:rPr>
          <w:rFonts w:ascii="Verdana" w:hAnsi="Verdana" w:cs="Arial"/>
          <w:sz w:val="18"/>
          <w:szCs w:val="18"/>
          <w:lang w:val="es-MX"/>
        </w:rPr>
      </w:pPr>
    </w:p>
    <w:p w:rsidR="00615C4E" w:rsidRDefault="00615C4E" w:rsidP="006A2273">
      <w:pPr>
        <w:widowControl w:val="0"/>
        <w:spacing w:line="360" w:lineRule="auto"/>
        <w:jc w:val="both"/>
        <w:rPr>
          <w:rFonts w:ascii="Verdana" w:hAnsi="Verdana" w:cs="Arial"/>
          <w:sz w:val="18"/>
          <w:szCs w:val="18"/>
          <w:lang w:val="es-MX"/>
        </w:rPr>
      </w:pPr>
    </w:p>
    <w:p w:rsidR="00615C4E" w:rsidRPr="006A2273" w:rsidRDefault="00615C4E" w:rsidP="006A2273">
      <w:pPr>
        <w:widowControl w:val="0"/>
        <w:spacing w:line="360" w:lineRule="auto"/>
        <w:jc w:val="both"/>
        <w:rPr>
          <w:rFonts w:ascii="Verdana" w:hAnsi="Verdana" w:cs="Arial"/>
          <w:sz w:val="18"/>
          <w:szCs w:val="18"/>
          <w:lang w:val="es-MX"/>
        </w:rPr>
      </w:pPr>
    </w:p>
    <w:p w:rsidR="00CF6DA2" w:rsidRPr="006A2273" w:rsidRDefault="00CF6DA2" w:rsidP="002A67F6">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2A67F6">
        <w:rPr>
          <w:rFonts w:ascii="Verdana" w:hAnsi="Verdana" w:cs="Arial"/>
          <w:b/>
          <w:sz w:val="18"/>
          <w:szCs w:val="18"/>
          <w:lang w:val="es-MX"/>
        </w:rPr>
        <w:t>VI.</w:t>
      </w:r>
      <w:r w:rsidRPr="006A2273">
        <w:rPr>
          <w:rFonts w:ascii="Verdana" w:hAnsi="Verdana" w:cs="Arial"/>
          <w:sz w:val="18"/>
          <w:szCs w:val="18"/>
          <w:lang w:val="es-MX"/>
        </w:rPr>
        <w:tab/>
        <w:t xml:space="preserve">Por </w:t>
      </w:r>
      <w:r w:rsidRPr="002A67F6">
        <w:rPr>
          <w:rFonts w:ascii="Verdana" w:hAnsi="Verdana" w:cs="Arial"/>
          <w:bCs/>
          <w:sz w:val="18"/>
          <w:szCs w:val="18"/>
          <w:lang w:val="es-MX"/>
        </w:rPr>
        <w:t>permiso</w:t>
      </w:r>
      <w:r w:rsidRPr="006A2273">
        <w:rPr>
          <w:rFonts w:ascii="Verdana" w:hAnsi="Verdana" w:cs="Arial"/>
          <w:sz w:val="18"/>
          <w:szCs w:val="18"/>
          <w:lang w:val="es-MX"/>
        </w:rPr>
        <w:t xml:space="preserve"> de uso de suelo y número oficial en predios de uso habitacional, $526.97.</w:t>
      </w:r>
    </w:p>
    <w:p w:rsidR="00CF6DA2" w:rsidRPr="006A2273" w:rsidRDefault="00CF6DA2" w:rsidP="006A2273">
      <w:pPr>
        <w:pStyle w:val="Listavistosa-nfasis11"/>
        <w:widowControl w:val="0"/>
        <w:spacing w:line="360" w:lineRule="auto"/>
        <w:ind w:left="0"/>
        <w:jc w:val="both"/>
        <w:rPr>
          <w:rFonts w:ascii="Verdana" w:hAnsi="Verdana" w:cs="Arial"/>
          <w:sz w:val="18"/>
          <w:szCs w:val="18"/>
          <w:lang w:val="es-MX"/>
        </w:rPr>
      </w:pPr>
    </w:p>
    <w:p w:rsidR="00CF6DA2" w:rsidRPr="006A2273" w:rsidRDefault="00CF6DA2" w:rsidP="002A67F6">
      <w:pPr>
        <w:widowControl w:val="0"/>
        <w:spacing w:line="360" w:lineRule="auto"/>
        <w:ind w:left="851"/>
        <w:jc w:val="both"/>
        <w:rPr>
          <w:rFonts w:ascii="Verdana" w:hAnsi="Verdana" w:cs="Arial"/>
          <w:sz w:val="18"/>
          <w:szCs w:val="18"/>
          <w:lang w:val="es-MX"/>
        </w:rPr>
      </w:pPr>
      <w:r w:rsidRPr="006A2273">
        <w:rPr>
          <w:rFonts w:ascii="Verdana" w:hAnsi="Verdana" w:cs="Arial"/>
          <w:sz w:val="18"/>
          <w:szCs w:val="18"/>
          <w:lang w:val="es-MX"/>
        </w:rPr>
        <w:t>Tratándose de viviendas de colonias populares, $67.27.</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2A67F6">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2A67F6">
        <w:rPr>
          <w:rFonts w:ascii="Verdana" w:hAnsi="Verdana" w:cs="Arial"/>
          <w:b/>
          <w:sz w:val="18"/>
          <w:szCs w:val="18"/>
          <w:lang w:val="es-MX"/>
        </w:rPr>
        <w:t>VII.</w:t>
      </w:r>
      <w:r w:rsidRPr="006A2273">
        <w:rPr>
          <w:rFonts w:ascii="Verdana" w:hAnsi="Verdana" w:cs="Arial"/>
          <w:sz w:val="18"/>
          <w:szCs w:val="18"/>
          <w:lang w:val="es-MX"/>
        </w:rPr>
        <w:tab/>
        <w:t xml:space="preserve">Por </w:t>
      </w:r>
      <w:r w:rsidRPr="002A67F6">
        <w:rPr>
          <w:rFonts w:ascii="Verdana" w:hAnsi="Verdana" w:cs="Arial"/>
          <w:bCs/>
          <w:sz w:val="18"/>
          <w:szCs w:val="18"/>
          <w:lang w:val="es-MX"/>
        </w:rPr>
        <w:t>constancia</w:t>
      </w:r>
      <w:r w:rsidRPr="006A2273">
        <w:rPr>
          <w:rFonts w:ascii="Verdana" w:hAnsi="Verdana" w:cs="Arial"/>
          <w:sz w:val="18"/>
          <w:szCs w:val="18"/>
          <w:lang w:val="es-MX"/>
        </w:rPr>
        <w:t xml:space="preserve"> de alineamiento en predios de uso habitacional, $694.55.</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2A67F6">
      <w:pPr>
        <w:widowControl w:val="0"/>
        <w:spacing w:line="360" w:lineRule="auto"/>
        <w:ind w:left="851"/>
        <w:jc w:val="both"/>
        <w:rPr>
          <w:rFonts w:ascii="Verdana" w:hAnsi="Verdana" w:cs="Arial"/>
          <w:sz w:val="18"/>
          <w:szCs w:val="18"/>
          <w:lang w:val="es-MX"/>
        </w:rPr>
      </w:pPr>
      <w:r w:rsidRPr="006A2273">
        <w:rPr>
          <w:rFonts w:ascii="Verdana" w:hAnsi="Verdana" w:cs="Arial"/>
          <w:sz w:val="18"/>
          <w:szCs w:val="18"/>
          <w:lang w:val="es-MX"/>
        </w:rPr>
        <w:t>En las colonias marginadas y populares se pagarán exclusivamente, $71.46.</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2A67F6">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2A67F6">
        <w:rPr>
          <w:rFonts w:ascii="Verdana" w:hAnsi="Verdana" w:cs="Arial"/>
          <w:b/>
          <w:sz w:val="18"/>
          <w:szCs w:val="18"/>
          <w:lang w:val="es-MX"/>
        </w:rPr>
        <w:t>VIII.</w:t>
      </w:r>
      <w:r w:rsidRPr="006A2273">
        <w:rPr>
          <w:rFonts w:ascii="Verdana" w:hAnsi="Verdana" w:cs="Arial"/>
          <w:sz w:val="18"/>
          <w:szCs w:val="18"/>
          <w:lang w:val="es-MX"/>
        </w:rPr>
        <w:tab/>
        <w:t xml:space="preserve">Por </w:t>
      </w:r>
      <w:r w:rsidRPr="002A67F6">
        <w:rPr>
          <w:rFonts w:ascii="Verdana" w:hAnsi="Verdana" w:cs="Arial"/>
          <w:bCs/>
          <w:sz w:val="18"/>
          <w:szCs w:val="18"/>
          <w:lang w:val="es-MX"/>
        </w:rPr>
        <w:t>permiso</w:t>
      </w:r>
      <w:r w:rsidRPr="006A2273">
        <w:rPr>
          <w:rFonts w:ascii="Verdana" w:hAnsi="Verdana" w:cs="Arial"/>
          <w:sz w:val="18"/>
          <w:szCs w:val="18"/>
          <w:lang w:val="es-MX"/>
        </w:rPr>
        <w:t xml:space="preserve"> de uso de suelo y número oficial en predios de uso industrial, $1,306.22.</w:t>
      </w:r>
    </w:p>
    <w:p w:rsidR="002A67F6" w:rsidRPr="006A2273" w:rsidRDefault="002A67F6" w:rsidP="006A2273">
      <w:pPr>
        <w:widowControl w:val="0"/>
        <w:spacing w:line="360" w:lineRule="auto"/>
        <w:jc w:val="both"/>
        <w:rPr>
          <w:rFonts w:ascii="Verdana" w:hAnsi="Verdana" w:cs="Arial"/>
          <w:sz w:val="18"/>
          <w:szCs w:val="18"/>
          <w:lang w:val="es-MX"/>
        </w:rPr>
      </w:pPr>
    </w:p>
    <w:p w:rsidR="00CF6DA2" w:rsidRPr="006A2273" w:rsidRDefault="00CF6DA2" w:rsidP="002A67F6">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2A67F6">
        <w:rPr>
          <w:rFonts w:ascii="Verdana" w:hAnsi="Verdana" w:cs="Arial"/>
          <w:b/>
          <w:sz w:val="18"/>
          <w:szCs w:val="18"/>
          <w:lang w:val="es-MX"/>
        </w:rPr>
        <w:t>IX.</w:t>
      </w:r>
      <w:r w:rsidRPr="006A2273">
        <w:rPr>
          <w:rFonts w:ascii="Verdana" w:hAnsi="Verdana" w:cs="Arial"/>
          <w:sz w:val="18"/>
          <w:szCs w:val="18"/>
          <w:lang w:val="es-MX"/>
        </w:rPr>
        <w:tab/>
        <w:t>Por constancia de alineamiento en uso industrial, $2,064.43.</w:t>
      </w:r>
    </w:p>
    <w:p w:rsidR="00CF6DA2" w:rsidRPr="006A2273" w:rsidRDefault="00CF6DA2" w:rsidP="006A2273">
      <w:pPr>
        <w:widowControl w:val="0"/>
        <w:spacing w:line="360" w:lineRule="auto"/>
        <w:jc w:val="both"/>
        <w:rPr>
          <w:rFonts w:ascii="Verdana" w:hAnsi="Verdana" w:cs="Arial"/>
          <w:sz w:val="18"/>
          <w:szCs w:val="18"/>
          <w:lang w:val="es-MX"/>
        </w:rPr>
      </w:pPr>
    </w:p>
    <w:p w:rsidR="00CF6DA2" w:rsidRDefault="00CF6DA2" w:rsidP="002A67F6">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2A67F6">
        <w:rPr>
          <w:rFonts w:ascii="Verdana" w:hAnsi="Verdana" w:cs="Arial"/>
          <w:b/>
          <w:sz w:val="18"/>
          <w:szCs w:val="18"/>
          <w:lang w:val="es-MX"/>
        </w:rPr>
        <w:t>X.</w:t>
      </w:r>
      <w:r w:rsidRPr="006A2273">
        <w:rPr>
          <w:rFonts w:ascii="Verdana" w:hAnsi="Verdana" w:cs="Arial"/>
          <w:sz w:val="18"/>
          <w:szCs w:val="18"/>
          <w:lang w:val="es-MX"/>
        </w:rPr>
        <w:tab/>
        <w:t>Por permiso de uso de suelo y número oficial en predios de uso comercial:</w:t>
      </w:r>
    </w:p>
    <w:p w:rsidR="00615C4E" w:rsidRPr="006A2273" w:rsidRDefault="00615C4E" w:rsidP="00615C4E">
      <w:pPr>
        <w:pStyle w:val="NormalWeb"/>
        <w:widowControl w:val="0"/>
        <w:spacing w:before="0" w:beforeAutospacing="0" w:after="0" w:afterAutospacing="0" w:line="360" w:lineRule="auto"/>
        <w:jc w:val="both"/>
        <w:rPr>
          <w:rFonts w:ascii="Verdana" w:hAnsi="Verdana" w:cs="Arial"/>
          <w:sz w:val="18"/>
          <w:szCs w:val="18"/>
          <w:lang w:val="es-MX"/>
        </w:rPr>
      </w:pPr>
    </w:p>
    <w:p w:rsidR="00CF6DA2" w:rsidRDefault="00CF6DA2" w:rsidP="002A67F6">
      <w:pPr>
        <w:widowControl w:val="0"/>
        <w:spacing w:line="360" w:lineRule="auto"/>
        <w:ind w:left="1418" w:hanging="567"/>
        <w:jc w:val="both"/>
        <w:rPr>
          <w:rFonts w:ascii="Verdana" w:hAnsi="Verdana" w:cs="Arial"/>
          <w:sz w:val="18"/>
          <w:szCs w:val="18"/>
          <w:lang w:val="es-MX"/>
        </w:rPr>
      </w:pPr>
      <w:r w:rsidRPr="002A67F6">
        <w:rPr>
          <w:rFonts w:ascii="Verdana" w:hAnsi="Verdana" w:cs="Arial"/>
          <w:b/>
          <w:sz w:val="18"/>
          <w:szCs w:val="18"/>
          <w:lang w:val="es-MX"/>
        </w:rPr>
        <w:t>a)</w:t>
      </w:r>
      <w:r w:rsidRPr="006A2273">
        <w:rPr>
          <w:rFonts w:ascii="Verdana" w:hAnsi="Verdana" w:cs="Arial"/>
          <w:sz w:val="18"/>
          <w:szCs w:val="18"/>
          <w:lang w:val="es-MX"/>
        </w:rPr>
        <w:tab/>
        <w:t>Uso especializado, $861.93</w:t>
      </w:r>
      <w:r w:rsidR="00854A47">
        <w:rPr>
          <w:rFonts w:ascii="Verdana" w:hAnsi="Verdana" w:cs="Arial"/>
          <w:sz w:val="18"/>
          <w:szCs w:val="18"/>
          <w:lang w:val="es-MX"/>
        </w:rPr>
        <w:t>.</w:t>
      </w:r>
    </w:p>
    <w:p w:rsidR="00615C4E" w:rsidRPr="006A2273" w:rsidRDefault="00615C4E" w:rsidP="00615C4E">
      <w:pPr>
        <w:widowControl w:val="0"/>
        <w:spacing w:line="360" w:lineRule="auto"/>
        <w:jc w:val="both"/>
        <w:rPr>
          <w:rFonts w:ascii="Verdana" w:hAnsi="Verdana" w:cs="Arial"/>
          <w:sz w:val="18"/>
          <w:szCs w:val="18"/>
          <w:lang w:val="es-MX"/>
        </w:rPr>
      </w:pPr>
    </w:p>
    <w:p w:rsidR="00CF6DA2" w:rsidRPr="006A2273" w:rsidRDefault="00CF6DA2" w:rsidP="002A67F6">
      <w:pPr>
        <w:widowControl w:val="0"/>
        <w:spacing w:line="360" w:lineRule="auto"/>
        <w:ind w:left="1418" w:hanging="567"/>
        <w:jc w:val="both"/>
        <w:rPr>
          <w:rFonts w:ascii="Verdana" w:hAnsi="Verdana" w:cs="Arial"/>
          <w:sz w:val="18"/>
          <w:szCs w:val="18"/>
          <w:lang w:val="es-MX"/>
        </w:rPr>
      </w:pPr>
      <w:r w:rsidRPr="002A67F6">
        <w:rPr>
          <w:rFonts w:ascii="Verdana" w:hAnsi="Verdana" w:cs="Arial"/>
          <w:b/>
          <w:sz w:val="18"/>
          <w:szCs w:val="18"/>
          <w:lang w:val="es-MX"/>
        </w:rPr>
        <w:t>b)</w:t>
      </w:r>
      <w:r w:rsidRPr="006A2273">
        <w:rPr>
          <w:rFonts w:ascii="Verdana" w:hAnsi="Verdana" w:cs="Arial"/>
          <w:sz w:val="18"/>
          <w:szCs w:val="18"/>
          <w:lang w:val="es-MX"/>
        </w:rPr>
        <w:tab/>
        <w:t>Comercio de barrio, $517.16</w:t>
      </w:r>
      <w:r w:rsidR="00854A47">
        <w:rPr>
          <w:rFonts w:ascii="Verdana" w:hAnsi="Verdana" w:cs="Arial"/>
          <w:sz w:val="18"/>
          <w:szCs w:val="18"/>
          <w:lang w:val="es-MX"/>
        </w:rPr>
        <w:t>.</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2A67F6">
      <w:pPr>
        <w:widowControl w:val="0"/>
        <w:spacing w:line="360" w:lineRule="auto"/>
        <w:ind w:left="851"/>
        <w:jc w:val="both"/>
        <w:rPr>
          <w:rFonts w:ascii="Verdana" w:hAnsi="Verdana" w:cs="Arial"/>
          <w:bCs/>
          <w:sz w:val="18"/>
          <w:szCs w:val="18"/>
          <w:lang w:val="es-MX"/>
        </w:rPr>
      </w:pPr>
      <w:r w:rsidRPr="006A2273">
        <w:rPr>
          <w:rFonts w:ascii="Verdana" w:hAnsi="Verdana" w:cs="Arial"/>
          <w:bCs/>
          <w:sz w:val="18"/>
          <w:szCs w:val="18"/>
          <w:lang w:val="es-MX"/>
        </w:rPr>
        <w:t>Giros SARE (Sistema de Apertura Rápida de Empresas):</w:t>
      </w:r>
    </w:p>
    <w:p w:rsidR="00615C4E" w:rsidRDefault="00615C4E" w:rsidP="00615C4E">
      <w:pPr>
        <w:widowControl w:val="0"/>
        <w:spacing w:line="360" w:lineRule="auto"/>
        <w:jc w:val="both"/>
        <w:rPr>
          <w:rFonts w:ascii="Verdana" w:hAnsi="Verdana" w:cs="Arial"/>
          <w:bCs/>
          <w:sz w:val="18"/>
          <w:szCs w:val="18"/>
          <w:lang w:val="es-MX"/>
        </w:rPr>
      </w:pPr>
    </w:p>
    <w:p w:rsidR="00CF6DA2" w:rsidRPr="006A2273" w:rsidRDefault="00CF6DA2" w:rsidP="002A67F6">
      <w:pPr>
        <w:widowControl w:val="0"/>
        <w:spacing w:line="360" w:lineRule="auto"/>
        <w:ind w:left="851"/>
        <w:jc w:val="both"/>
        <w:rPr>
          <w:rFonts w:ascii="Verdana" w:hAnsi="Verdana" w:cs="Arial"/>
          <w:sz w:val="18"/>
          <w:szCs w:val="18"/>
          <w:lang w:val="es-MX"/>
        </w:rPr>
      </w:pPr>
      <w:r w:rsidRPr="006A2273">
        <w:rPr>
          <w:rFonts w:ascii="Verdana" w:hAnsi="Verdana" w:cs="Arial"/>
          <w:bCs/>
          <w:sz w:val="18"/>
          <w:szCs w:val="18"/>
          <w:lang w:val="es-MX"/>
        </w:rPr>
        <w:t xml:space="preserve">En la zona urbana, </w:t>
      </w:r>
      <w:r w:rsidRPr="006A2273">
        <w:rPr>
          <w:rFonts w:ascii="Verdana" w:hAnsi="Verdana" w:cs="Arial"/>
          <w:sz w:val="18"/>
          <w:szCs w:val="18"/>
          <w:lang w:val="es-MX"/>
        </w:rPr>
        <w:t>$568.99</w:t>
      </w:r>
      <w:r w:rsidR="00854A47">
        <w:rPr>
          <w:rFonts w:ascii="Verdana" w:hAnsi="Verdana" w:cs="Arial"/>
          <w:sz w:val="18"/>
          <w:szCs w:val="18"/>
          <w:lang w:val="es-MX"/>
        </w:rPr>
        <w:t>.</w:t>
      </w:r>
    </w:p>
    <w:p w:rsidR="00615C4E" w:rsidRDefault="00615C4E" w:rsidP="00615C4E">
      <w:pPr>
        <w:widowControl w:val="0"/>
        <w:spacing w:line="360" w:lineRule="auto"/>
        <w:jc w:val="both"/>
        <w:rPr>
          <w:rFonts w:ascii="Verdana" w:hAnsi="Verdana" w:cs="Arial"/>
          <w:bCs/>
          <w:sz w:val="18"/>
          <w:szCs w:val="18"/>
          <w:lang w:val="es-MX"/>
        </w:rPr>
      </w:pPr>
    </w:p>
    <w:p w:rsidR="00CF6DA2" w:rsidRPr="006A2273" w:rsidRDefault="00CF6DA2" w:rsidP="002A67F6">
      <w:pPr>
        <w:widowControl w:val="0"/>
        <w:spacing w:line="360" w:lineRule="auto"/>
        <w:ind w:left="851"/>
        <w:jc w:val="both"/>
        <w:rPr>
          <w:rFonts w:ascii="Verdana" w:hAnsi="Verdana" w:cs="Arial"/>
          <w:sz w:val="18"/>
          <w:szCs w:val="18"/>
          <w:lang w:val="es-MX"/>
        </w:rPr>
      </w:pPr>
      <w:r w:rsidRPr="006A2273">
        <w:rPr>
          <w:rFonts w:ascii="Verdana" w:hAnsi="Verdana" w:cs="Arial"/>
          <w:bCs/>
          <w:sz w:val="18"/>
          <w:szCs w:val="18"/>
          <w:lang w:val="es-MX"/>
        </w:rPr>
        <w:t xml:space="preserve">En la zona rural, </w:t>
      </w:r>
      <w:r w:rsidRPr="006A2273">
        <w:rPr>
          <w:rFonts w:ascii="Verdana" w:hAnsi="Verdana" w:cs="Arial"/>
          <w:sz w:val="18"/>
          <w:szCs w:val="18"/>
          <w:lang w:val="es-MX"/>
        </w:rPr>
        <w:t>$142.95</w:t>
      </w:r>
      <w:r w:rsidR="00854A47">
        <w:rPr>
          <w:rFonts w:ascii="Verdana" w:hAnsi="Verdana" w:cs="Arial"/>
          <w:sz w:val="18"/>
          <w:szCs w:val="18"/>
          <w:lang w:val="es-MX"/>
        </w:rPr>
        <w:t>.</w:t>
      </w:r>
    </w:p>
    <w:p w:rsidR="00854A47" w:rsidRPr="006A2273" w:rsidRDefault="00854A47" w:rsidP="006A2273">
      <w:pPr>
        <w:widowControl w:val="0"/>
        <w:spacing w:line="360" w:lineRule="auto"/>
        <w:jc w:val="both"/>
        <w:rPr>
          <w:rFonts w:ascii="Verdana" w:hAnsi="Verdana" w:cs="Arial"/>
          <w:sz w:val="18"/>
          <w:szCs w:val="18"/>
          <w:lang w:val="es-MX"/>
        </w:rPr>
      </w:pPr>
    </w:p>
    <w:p w:rsidR="00CF6DA2" w:rsidRPr="006A2273" w:rsidRDefault="00CF6DA2" w:rsidP="002A67F6">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2A67F6">
        <w:rPr>
          <w:rFonts w:ascii="Verdana" w:hAnsi="Verdana" w:cs="Arial"/>
          <w:b/>
          <w:sz w:val="18"/>
          <w:szCs w:val="18"/>
          <w:lang w:val="es-MX"/>
        </w:rPr>
        <w:t>XI.</w:t>
      </w:r>
      <w:r w:rsidRPr="006A2273">
        <w:rPr>
          <w:rFonts w:ascii="Verdana" w:hAnsi="Verdana" w:cs="Arial"/>
          <w:sz w:val="18"/>
          <w:szCs w:val="18"/>
          <w:lang w:val="es-MX"/>
        </w:rPr>
        <w:tab/>
        <w:t>Por constancia de alineamiento en uso comercial, $1,290.80</w:t>
      </w:r>
      <w:r w:rsidR="00854A47">
        <w:rPr>
          <w:rFonts w:ascii="Verdana" w:hAnsi="Verdana" w:cs="Arial"/>
          <w:sz w:val="18"/>
          <w:szCs w:val="18"/>
          <w:lang w:val="es-MX"/>
        </w:rPr>
        <w:t>.</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2A67F6">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2A67F6">
        <w:rPr>
          <w:rFonts w:ascii="Verdana" w:hAnsi="Verdana" w:cs="Arial"/>
          <w:b/>
          <w:sz w:val="18"/>
          <w:szCs w:val="18"/>
          <w:lang w:val="es-MX"/>
        </w:rPr>
        <w:t>XII.</w:t>
      </w:r>
      <w:r w:rsidRPr="006A2273">
        <w:rPr>
          <w:rFonts w:ascii="Verdana" w:hAnsi="Verdana" w:cs="Arial"/>
          <w:sz w:val="18"/>
          <w:szCs w:val="18"/>
          <w:lang w:val="es-MX"/>
        </w:rPr>
        <w:tab/>
        <w:t>Por autorización de cambio de uso de suelo aprobado, se pagarán las mismas cuotas señaladas en las fracciones VI, VIII y X de este artículo.</w:t>
      </w:r>
    </w:p>
    <w:p w:rsidR="00CF6DA2" w:rsidRDefault="00CF6DA2" w:rsidP="006A2273">
      <w:pPr>
        <w:widowControl w:val="0"/>
        <w:spacing w:line="360" w:lineRule="auto"/>
        <w:jc w:val="both"/>
        <w:rPr>
          <w:rFonts w:ascii="Verdana" w:hAnsi="Verdana" w:cs="Arial"/>
          <w:sz w:val="18"/>
          <w:szCs w:val="18"/>
          <w:lang w:val="es-MX"/>
        </w:rPr>
      </w:pPr>
    </w:p>
    <w:p w:rsidR="00615C4E" w:rsidRDefault="00615C4E" w:rsidP="006A2273">
      <w:pPr>
        <w:widowControl w:val="0"/>
        <w:spacing w:line="360" w:lineRule="auto"/>
        <w:jc w:val="both"/>
        <w:rPr>
          <w:rFonts w:ascii="Verdana" w:hAnsi="Verdana" w:cs="Arial"/>
          <w:sz w:val="18"/>
          <w:szCs w:val="18"/>
          <w:lang w:val="es-MX"/>
        </w:rPr>
      </w:pPr>
    </w:p>
    <w:p w:rsidR="00615C4E" w:rsidRDefault="00615C4E" w:rsidP="006A2273">
      <w:pPr>
        <w:widowControl w:val="0"/>
        <w:spacing w:line="360" w:lineRule="auto"/>
        <w:jc w:val="both"/>
        <w:rPr>
          <w:rFonts w:ascii="Verdana" w:hAnsi="Verdana" w:cs="Arial"/>
          <w:sz w:val="18"/>
          <w:szCs w:val="18"/>
          <w:lang w:val="es-MX"/>
        </w:rPr>
      </w:pPr>
    </w:p>
    <w:p w:rsidR="00615C4E" w:rsidRDefault="00615C4E" w:rsidP="006A2273">
      <w:pPr>
        <w:widowControl w:val="0"/>
        <w:spacing w:line="360" w:lineRule="auto"/>
        <w:jc w:val="both"/>
        <w:rPr>
          <w:rFonts w:ascii="Verdana" w:hAnsi="Verdana" w:cs="Arial"/>
          <w:sz w:val="18"/>
          <w:szCs w:val="18"/>
          <w:lang w:val="es-MX"/>
        </w:rPr>
      </w:pPr>
    </w:p>
    <w:p w:rsidR="00615C4E" w:rsidRPr="006A2273" w:rsidRDefault="00615C4E" w:rsidP="006A2273">
      <w:pPr>
        <w:widowControl w:val="0"/>
        <w:spacing w:line="360" w:lineRule="auto"/>
        <w:jc w:val="both"/>
        <w:rPr>
          <w:rFonts w:ascii="Verdana" w:hAnsi="Verdana" w:cs="Arial"/>
          <w:sz w:val="18"/>
          <w:szCs w:val="18"/>
          <w:lang w:val="es-MX"/>
        </w:rPr>
      </w:pPr>
    </w:p>
    <w:p w:rsidR="00CF6DA2" w:rsidRDefault="00CF6DA2" w:rsidP="002A67F6">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2A67F6">
        <w:rPr>
          <w:rFonts w:ascii="Verdana" w:hAnsi="Verdana" w:cs="Arial"/>
          <w:b/>
          <w:sz w:val="18"/>
          <w:szCs w:val="18"/>
          <w:lang w:val="es-MX"/>
        </w:rPr>
        <w:t>XIII.</w:t>
      </w:r>
      <w:r w:rsidRPr="006A2273">
        <w:rPr>
          <w:rFonts w:ascii="Verdana" w:hAnsi="Verdana" w:cs="Arial"/>
          <w:sz w:val="18"/>
          <w:szCs w:val="18"/>
          <w:lang w:val="es-MX"/>
        </w:rPr>
        <w:tab/>
        <w:t>Por aviso de terminación de obra y autorización para uso de edificio, $602.65</w:t>
      </w:r>
      <w:r w:rsidR="00854A47">
        <w:rPr>
          <w:rFonts w:ascii="Verdana" w:hAnsi="Verdana" w:cs="Arial"/>
          <w:sz w:val="18"/>
          <w:szCs w:val="18"/>
          <w:lang w:val="es-MX"/>
        </w:rPr>
        <w:t>.</w:t>
      </w:r>
    </w:p>
    <w:p w:rsidR="00615C4E" w:rsidRPr="006A2273" w:rsidRDefault="00615C4E" w:rsidP="00615C4E">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2A67F6">
      <w:pPr>
        <w:widowControl w:val="0"/>
        <w:spacing w:line="360" w:lineRule="auto"/>
        <w:ind w:left="1418" w:hanging="567"/>
        <w:jc w:val="both"/>
        <w:rPr>
          <w:rFonts w:ascii="Verdana" w:hAnsi="Verdana" w:cs="Arial"/>
          <w:sz w:val="18"/>
          <w:szCs w:val="18"/>
          <w:lang w:val="es-MX"/>
        </w:rPr>
      </w:pPr>
      <w:r w:rsidRPr="002A67F6">
        <w:rPr>
          <w:rFonts w:ascii="Verdana" w:hAnsi="Verdana" w:cs="Arial"/>
          <w:b/>
          <w:sz w:val="18"/>
          <w:szCs w:val="18"/>
          <w:lang w:val="es-MX"/>
        </w:rPr>
        <w:t>a)</w:t>
      </w:r>
      <w:r w:rsidRPr="006A2273">
        <w:rPr>
          <w:rFonts w:ascii="Verdana" w:hAnsi="Verdana" w:cs="Arial"/>
          <w:sz w:val="18"/>
          <w:szCs w:val="18"/>
          <w:lang w:val="es-MX"/>
        </w:rPr>
        <w:tab/>
        <w:t>Tratándose de obras de uso habitacional medio y económico, $343.37</w:t>
      </w:r>
      <w:r w:rsidR="00854A47">
        <w:rPr>
          <w:rFonts w:ascii="Verdana" w:hAnsi="Verdana" w:cs="Arial"/>
          <w:sz w:val="18"/>
          <w:szCs w:val="18"/>
          <w:lang w:val="es-MX"/>
        </w:rPr>
        <w:t>.</w:t>
      </w:r>
    </w:p>
    <w:p w:rsidR="00615C4E" w:rsidRPr="00615C4E" w:rsidRDefault="00615C4E" w:rsidP="00615C4E">
      <w:pPr>
        <w:widowControl w:val="0"/>
        <w:spacing w:line="360" w:lineRule="auto"/>
        <w:jc w:val="both"/>
        <w:rPr>
          <w:rFonts w:ascii="Verdana" w:hAnsi="Verdana" w:cs="Arial"/>
          <w:sz w:val="18"/>
          <w:szCs w:val="18"/>
          <w:lang w:val="es-MX"/>
        </w:rPr>
      </w:pPr>
    </w:p>
    <w:p w:rsidR="00CF6DA2" w:rsidRPr="006A2273" w:rsidRDefault="00CF6DA2" w:rsidP="002A67F6">
      <w:pPr>
        <w:widowControl w:val="0"/>
        <w:spacing w:line="360" w:lineRule="auto"/>
        <w:ind w:left="1418" w:hanging="567"/>
        <w:jc w:val="both"/>
        <w:rPr>
          <w:rFonts w:ascii="Verdana" w:hAnsi="Verdana" w:cs="Arial"/>
          <w:sz w:val="18"/>
          <w:szCs w:val="18"/>
          <w:lang w:val="es-MX"/>
        </w:rPr>
      </w:pPr>
      <w:r w:rsidRPr="002A67F6">
        <w:rPr>
          <w:rFonts w:ascii="Verdana" w:hAnsi="Verdana" w:cs="Arial"/>
          <w:b/>
          <w:sz w:val="18"/>
          <w:szCs w:val="18"/>
          <w:lang w:val="es-MX"/>
        </w:rPr>
        <w:t>b)</w:t>
      </w:r>
      <w:r w:rsidRPr="006A2273">
        <w:rPr>
          <w:rFonts w:ascii="Verdana" w:hAnsi="Verdana" w:cs="Arial"/>
          <w:sz w:val="18"/>
          <w:szCs w:val="18"/>
          <w:lang w:val="es-MX"/>
        </w:rPr>
        <w:tab/>
        <w:t>Las zonas marginadas estarán exentas del pago por este derecho.</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2A67F6">
      <w:pPr>
        <w:widowControl w:val="0"/>
        <w:spacing w:line="360" w:lineRule="auto"/>
        <w:ind w:firstLine="851"/>
        <w:jc w:val="both"/>
        <w:rPr>
          <w:rFonts w:ascii="Verdana" w:hAnsi="Verdana" w:cs="Arial"/>
          <w:sz w:val="18"/>
          <w:szCs w:val="18"/>
          <w:lang w:val="es-MX"/>
        </w:rPr>
      </w:pPr>
      <w:r w:rsidRPr="006A2273">
        <w:rPr>
          <w:rFonts w:ascii="Verdana" w:hAnsi="Verdana" w:cs="Arial"/>
          <w:sz w:val="18"/>
          <w:szCs w:val="18"/>
          <w:lang w:val="es-MX"/>
        </w:rPr>
        <w:t>El otorgamiento de los permisos anteriores incluye la revisión del proyecto de construcción y las inspecciones de avance de obra.</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Default="00CF6DA2" w:rsidP="002A67F6">
      <w:pPr>
        <w:pStyle w:val="NormalWeb"/>
        <w:widowControl w:val="0"/>
        <w:spacing w:before="0" w:beforeAutospacing="0" w:after="0" w:afterAutospacing="0" w:line="360" w:lineRule="auto"/>
        <w:rPr>
          <w:rFonts w:ascii="Verdana" w:hAnsi="Verdana" w:cs="Arial"/>
          <w:sz w:val="18"/>
          <w:szCs w:val="18"/>
          <w:lang w:val="es-MX"/>
        </w:rPr>
      </w:pPr>
    </w:p>
    <w:p w:rsidR="002A67F6" w:rsidRPr="002A67F6" w:rsidRDefault="002A67F6" w:rsidP="002A67F6">
      <w:pPr>
        <w:pStyle w:val="NormalWeb"/>
        <w:widowControl w:val="0"/>
        <w:spacing w:before="0" w:beforeAutospacing="0" w:after="0" w:afterAutospacing="0" w:line="360" w:lineRule="auto"/>
        <w:rPr>
          <w:rFonts w:ascii="Verdana" w:hAnsi="Verdana" w:cs="Arial"/>
          <w:sz w:val="18"/>
          <w:szCs w:val="18"/>
          <w:lang w:val="es-MX"/>
        </w:rPr>
      </w:pPr>
    </w:p>
    <w:p w:rsidR="00CF6DA2" w:rsidRPr="006A2273" w:rsidRDefault="00CF6DA2" w:rsidP="006A2273">
      <w:pPr>
        <w:pStyle w:val="NormalWeb"/>
        <w:widowControl w:val="0"/>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SECCIÓN OCTAVA</w:t>
      </w:r>
    </w:p>
    <w:p w:rsidR="00CF6DA2" w:rsidRPr="006A2273" w:rsidRDefault="00CF6DA2" w:rsidP="006A2273">
      <w:pPr>
        <w:pStyle w:val="NormalWeb"/>
        <w:widowControl w:val="0"/>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SERVICIOS CATASTRALES, DE PRÁCTICA Y AUTORIZACIÓN DE AVALÚOS</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2A67F6">
      <w:pPr>
        <w:pStyle w:val="NormalWeb"/>
        <w:widowControl w:val="0"/>
        <w:spacing w:before="0" w:beforeAutospacing="0" w:after="0" w:afterAutospacing="0"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22.</w:t>
      </w:r>
      <w:r w:rsidRPr="006A2273">
        <w:rPr>
          <w:rFonts w:ascii="Verdana" w:hAnsi="Verdana" w:cs="Arial"/>
          <w:sz w:val="18"/>
          <w:szCs w:val="18"/>
          <w:lang w:val="es-MX"/>
        </w:rPr>
        <w:t xml:space="preserve"> Los derechos por servicios catastrales, de práctica y autorización de avalúos, se causarán y liquidarán conforme a la siguiente:</w:t>
      </w:r>
    </w:p>
    <w:p w:rsidR="002A67F6" w:rsidRPr="006A2273" w:rsidRDefault="002A67F6" w:rsidP="002A67F6">
      <w:pPr>
        <w:pStyle w:val="NormalWeb"/>
        <w:widowControl w:val="0"/>
        <w:spacing w:before="0" w:beforeAutospacing="0" w:after="0" w:afterAutospacing="0" w:line="360" w:lineRule="auto"/>
        <w:rPr>
          <w:rFonts w:ascii="Verdana" w:hAnsi="Verdana" w:cs="Arial"/>
          <w:sz w:val="18"/>
          <w:szCs w:val="18"/>
          <w:lang w:val="es-MX"/>
        </w:rPr>
      </w:pPr>
    </w:p>
    <w:p w:rsidR="00CF6DA2" w:rsidRPr="002A67F6" w:rsidRDefault="00CF6DA2" w:rsidP="006A2273">
      <w:pPr>
        <w:pStyle w:val="NormalWeb"/>
        <w:widowControl w:val="0"/>
        <w:spacing w:before="0" w:beforeAutospacing="0" w:after="0" w:afterAutospacing="0" w:line="360" w:lineRule="auto"/>
        <w:jc w:val="center"/>
        <w:rPr>
          <w:rFonts w:ascii="Verdana" w:hAnsi="Verdana" w:cs="Arial"/>
          <w:b/>
          <w:sz w:val="18"/>
          <w:szCs w:val="18"/>
          <w:lang w:val="es-MX"/>
        </w:rPr>
      </w:pPr>
      <w:r w:rsidRPr="002A67F6">
        <w:rPr>
          <w:rFonts w:ascii="Verdana" w:hAnsi="Verdana" w:cs="Arial"/>
          <w:b/>
          <w:sz w:val="18"/>
          <w:szCs w:val="18"/>
          <w:lang w:val="es-MX"/>
        </w:rPr>
        <w:t>T A R I F A</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2A67F6">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2A67F6">
        <w:rPr>
          <w:rFonts w:ascii="Verdana" w:hAnsi="Verdana" w:cs="Arial"/>
          <w:b/>
          <w:sz w:val="18"/>
          <w:szCs w:val="18"/>
          <w:lang w:val="es-MX"/>
        </w:rPr>
        <w:t>I.</w:t>
      </w:r>
      <w:r w:rsidRPr="006A2273">
        <w:rPr>
          <w:rFonts w:ascii="Verdana" w:hAnsi="Verdana" w:cs="Arial"/>
          <w:sz w:val="18"/>
          <w:szCs w:val="18"/>
          <w:lang w:val="es-MX"/>
        </w:rPr>
        <w:tab/>
        <w:t>Por la expedición de copias de planos:</w:t>
      </w:r>
    </w:p>
    <w:p w:rsidR="00CF6DA2" w:rsidRPr="006A2273" w:rsidRDefault="00CF6DA2" w:rsidP="00692EF0">
      <w:pPr>
        <w:pStyle w:val="NormalWeb"/>
        <w:widowControl w:val="0"/>
        <w:spacing w:before="0" w:beforeAutospacing="0" w:after="0" w:afterAutospacing="0" w:line="360" w:lineRule="auto"/>
        <w:ind w:left="1418" w:hanging="567"/>
        <w:jc w:val="both"/>
        <w:rPr>
          <w:rFonts w:ascii="Verdana" w:hAnsi="Verdana" w:cs="Arial"/>
          <w:sz w:val="18"/>
          <w:szCs w:val="18"/>
          <w:lang w:val="es-MX"/>
        </w:rPr>
      </w:pPr>
      <w:r w:rsidRPr="002A67F6">
        <w:rPr>
          <w:rFonts w:ascii="Verdana" w:hAnsi="Verdana" w:cs="Arial"/>
          <w:b/>
          <w:sz w:val="18"/>
          <w:szCs w:val="18"/>
          <w:lang w:val="es-MX"/>
        </w:rPr>
        <w:t>a)</w:t>
      </w:r>
      <w:r w:rsidRPr="006A2273">
        <w:rPr>
          <w:rFonts w:ascii="Verdana" w:hAnsi="Verdana" w:cs="Arial"/>
          <w:sz w:val="18"/>
          <w:szCs w:val="18"/>
          <w:lang w:val="es-MX"/>
        </w:rPr>
        <w:tab/>
        <w:t>De manzana, cabe</w:t>
      </w:r>
      <w:r w:rsidR="002A67F6">
        <w:rPr>
          <w:rFonts w:ascii="Verdana" w:hAnsi="Verdana" w:cs="Arial"/>
          <w:sz w:val="18"/>
          <w:szCs w:val="18"/>
          <w:lang w:val="es-MX"/>
        </w:rPr>
        <w:t xml:space="preserve">cera municipal y del </w:t>
      </w:r>
      <w:r w:rsidR="00320EC2">
        <w:rPr>
          <w:rFonts w:ascii="Verdana" w:hAnsi="Verdana" w:cs="Arial"/>
          <w:sz w:val="18"/>
          <w:szCs w:val="18"/>
          <w:lang w:val="es-MX"/>
        </w:rPr>
        <w:t>M</w:t>
      </w:r>
      <w:r w:rsidR="002A67F6">
        <w:rPr>
          <w:rFonts w:ascii="Verdana" w:hAnsi="Verdana" w:cs="Arial"/>
          <w:sz w:val="18"/>
          <w:szCs w:val="18"/>
          <w:lang w:val="es-MX"/>
        </w:rPr>
        <w:t>unicipio</w:t>
      </w:r>
      <w:r w:rsidR="00692EF0">
        <w:rPr>
          <w:rFonts w:ascii="Verdana" w:hAnsi="Verdana" w:cs="Arial"/>
          <w:sz w:val="18"/>
          <w:szCs w:val="18"/>
          <w:lang w:val="es-MX"/>
        </w:rPr>
        <w:t xml:space="preserve">, </w:t>
      </w:r>
      <w:r w:rsidRPr="006A2273">
        <w:rPr>
          <w:rFonts w:ascii="Verdana" w:hAnsi="Verdana" w:cs="Arial"/>
          <w:sz w:val="18"/>
          <w:szCs w:val="18"/>
          <w:lang w:val="es-MX"/>
        </w:rPr>
        <w:t>$313.86</w:t>
      </w:r>
      <w:r w:rsidR="00854A47">
        <w:rPr>
          <w:rFonts w:ascii="Verdana" w:hAnsi="Verdana" w:cs="Arial"/>
          <w:sz w:val="18"/>
          <w:szCs w:val="18"/>
          <w:lang w:val="es-MX"/>
        </w:rPr>
        <w:t>.</w:t>
      </w:r>
    </w:p>
    <w:p w:rsidR="00CF6DA2" w:rsidRPr="006A2273" w:rsidRDefault="00CF6DA2" w:rsidP="00692EF0">
      <w:pPr>
        <w:pStyle w:val="NormalWeb"/>
        <w:widowControl w:val="0"/>
        <w:tabs>
          <w:tab w:val="left" w:pos="7797"/>
        </w:tabs>
        <w:spacing w:before="0" w:beforeAutospacing="0" w:after="0" w:afterAutospacing="0" w:line="360" w:lineRule="auto"/>
        <w:ind w:left="1418" w:hanging="567"/>
        <w:jc w:val="both"/>
        <w:rPr>
          <w:rFonts w:ascii="Verdana" w:hAnsi="Verdana" w:cs="Arial"/>
          <w:sz w:val="18"/>
          <w:szCs w:val="18"/>
          <w:lang w:val="es-MX"/>
        </w:rPr>
      </w:pPr>
      <w:r w:rsidRPr="002A67F6">
        <w:rPr>
          <w:rFonts w:ascii="Verdana" w:hAnsi="Verdana" w:cs="Arial"/>
          <w:b/>
          <w:sz w:val="18"/>
          <w:szCs w:val="18"/>
          <w:lang w:val="es-MX"/>
        </w:rPr>
        <w:t>b)</w:t>
      </w:r>
      <w:r w:rsidRPr="006A2273">
        <w:rPr>
          <w:rFonts w:ascii="Verdana" w:hAnsi="Verdana" w:cs="Arial"/>
          <w:sz w:val="18"/>
          <w:szCs w:val="18"/>
          <w:lang w:val="es-MX"/>
        </w:rPr>
        <w:tab/>
        <w:t>Por copia y consulta de históricos de avalúo fiscal</w:t>
      </w:r>
      <w:r w:rsidR="00692EF0">
        <w:rPr>
          <w:rFonts w:ascii="Verdana" w:hAnsi="Verdana" w:cs="Arial"/>
          <w:sz w:val="18"/>
          <w:szCs w:val="18"/>
          <w:lang w:val="es-MX"/>
        </w:rPr>
        <w:t xml:space="preserve">, </w:t>
      </w:r>
      <w:r w:rsidRPr="006A2273">
        <w:rPr>
          <w:rFonts w:ascii="Verdana" w:hAnsi="Verdana" w:cs="Arial"/>
          <w:sz w:val="18"/>
          <w:szCs w:val="18"/>
          <w:lang w:val="es-MX"/>
        </w:rPr>
        <w:t>$34.88</w:t>
      </w:r>
      <w:r w:rsidR="00854A47">
        <w:rPr>
          <w:rFonts w:ascii="Verdana" w:hAnsi="Verdana" w:cs="Arial"/>
          <w:sz w:val="18"/>
          <w:szCs w:val="18"/>
          <w:lang w:val="es-MX"/>
        </w:rPr>
        <w:t>.</w:t>
      </w:r>
    </w:p>
    <w:p w:rsidR="00CF6DA2" w:rsidRPr="006A2273" w:rsidRDefault="00CF6DA2" w:rsidP="00692EF0">
      <w:pPr>
        <w:pStyle w:val="NormalWeb"/>
        <w:widowControl w:val="0"/>
        <w:tabs>
          <w:tab w:val="left" w:pos="7797"/>
        </w:tabs>
        <w:spacing w:before="0" w:beforeAutospacing="0" w:after="0" w:afterAutospacing="0" w:line="360" w:lineRule="auto"/>
        <w:ind w:left="1418" w:hanging="567"/>
        <w:jc w:val="both"/>
        <w:rPr>
          <w:rFonts w:ascii="Verdana" w:hAnsi="Verdana" w:cs="Arial"/>
          <w:sz w:val="18"/>
          <w:szCs w:val="18"/>
          <w:lang w:val="es-MX"/>
        </w:rPr>
      </w:pPr>
      <w:r w:rsidRPr="002A67F6">
        <w:rPr>
          <w:rFonts w:ascii="Verdana" w:hAnsi="Verdana" w:cs="Arial"/>
          <w:b/>
          <w:sz w:val="18"/>
          <w:szCs w:val="18"/>
          <w:lang w:val="es-MX"/>
        </w:rPr>
        <w:t>c)</w:t>
      </w:r>
      <w:r w:rsidRPr="006A2273">
        <w:rPr>
          <w:rFonts w:ascii="Verdana" w:hAnsi="Verdana" w:cs="Arial"/>
          <w:sz w:val="18"/>
          <w:szCs w:val="18"/>
          <w:lang w:val="es-MX"/>
        </w:rPr>
        <w:tab/>
        <w:t>Por expedición de fotocopia de fotografía aérea</w:t>
      </w:r>
      <w:r w:rsidR="00692EF0">
        <w:rPr>
          <w:rFonts w:ascii="Verdana" w:hAnsi="Verdana" w:cs="Arial"/>
          <w:sz w:val="18"/>
          <w:szCs w:val="18"/>
          <w:lang w:val="es-MX"/>
        </w:rPr>
        <w:t xml:space="preserve">, </w:t>
      </w:r>
      <w:r w:rsidRPr="006A2273">
        <w:rPr>
          <w:rFonts w:ascii="Verdana" w:hAnsi="Verdana" w:cs="Arial"/>
          <w:sz w:val="18"/>
          <w:szCs w:val="18"/>
          <w:lang w:val="es-MX"/>
        </w:rPr>
        <w:t>$90.54</w:t>
      </w:r>
      <w:r w:rsidR="00854A47">
        <w:rPr>
          <w:rFonts w:ascii="Verdana" w:hAnsi="Verdana" w:cs="Arial"/>
          <w:sz w:val="18"/>
          <w:szCs w:val="18"/>
          <w:lang w:val="es-MX"/>
        </w:rPr>
        <w:t>.</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2A67F6">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2A67F6">
        <w:rPr>
          <w:rFonts w:ascii="Verdana" w:hAnsi="Verdana" w:cs="Arial"/>
          <w:b/>
          <w:snapToGrid w:val="0"/>
          <w:sz w:val="18"/>
          <w:szCs w:val="18"/>
          <w:lang w:val="es-MX"/>
        </w:rPr>
        <w:t>II.</w:t>
      </w:r>
      <w:r w:rsidRPr="006A2273">
        <w:rPr>
          <w:rFonts w:ascii="Verdana" w:hAnsi="Verdana" w:cs="Arial"/>
          <w:sz w:val="18"/>
          <w:szCs w:val="18"/>
          <w:lang w:val="es-MX"/>
        </w:rPr>
        <w:tab/>
      </w:r>
      <w:r w:rsidRPr="002A67F6">
        <w:rPr>
          <w:rFonts w:ascii="Verdana" w:hAnsi="Verdana" w:cs="Arial"/>
          <w:sz w:val="18"/>
          <w:szCs w:val="18"/>
          <w:lang w:val="es-MX"/>
        </w:rPr>
        <w:t>Por</w:t>
      </w:r>
      <w:r w:rsidRPr="006A2273">
        <w:rPr>
          <w:rFonts w:ascii="Verdana" w:hAnsi="Verdana" w:cs="Arial"/>
          <w:snapToGrid w:val="0"/>
          <w:sz w:val="18"/>
          <w:szCs w:val="18"/>
          <w:lang w:val="es-MX"/>
        </w:rPr>
        <w:t xml:space="preserve"> </w:t>
      </w:r>
      <w:r w:rsidRPr="006A2273">
        <w:rPr>
          <w:rFonts w:ascii="Verdana" w:hAnsi="Verdana" w:cs="Arial"/>
          <w:sz w:val="18"/>
          <w:szCs w:val="18"/>
          <w:lang w:val="es-MX"/>
        </w:rPr>
        <w:t>avalúos</w:t>
      </w:r>
      <w:r w:rsidRPr="006A2273">
        <w:rPr>
          <w:rFonts w:ascii="Verdana" w:hAnsi="Verdana" w:cs="Arial"/>
          <w:snapToGrid w:val="0"/>
          <w:sz w:val="18"/>
          <w:szCs w:val="18"/>
          <w:lang w:val="es-MX"/>
        </w:rPr>
        <w:t xml:space="preserve"> de inmuebles urbanos y suburbanos, se cobrará una cuota fija de $93.90 más 0.6 al millar sobre el valor que arroje el peritaje.</w:t>
      </w:r>
    </w:p>
    <w:p w:rsidR="00CF6DA2"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2A67F6">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2A67F6">
        <w:rPr>
          <w:rFonts w:ascii="Verdana" w:hAnsi="Verdana" w:cs="Arial"/>
          <w:b/>
          <w:snapToGrid w:val="0"/>
          <w:sz w:val="18"/>
          <w:szCs w:val="18"/>
          <w:lang w:val="es-MX"/>
        </w:rPr>
        <w:t>III.</w:t>
      </w:r>
      <w:r w:rsidRPr="006A2273">
        <w:rPr>
          <w:rFonts w:ascii="Verdana" w:hAnsi="Verdana" w:cs="Arial"/>
          <w:snapToGrid w:val="0"/>
          <w:sz w:val="18"/>
          <w:szCs w:val="18"/>
          <w:lang w:val="es-MX"/>
        </w:rPr>
        <w:tab/>
        <w:t>Por el avalúo de inmuebles rústicos que no requieran levantamiento topográfico del terreno:</w:t>
      </w:r>
    </w:p>
    <w:p w:rsidR="00CF6DA2" w:rsidRPr="006A2273" w:rsidRDefault="00CF6DA2" w:rsidP="00692EF0">
      <w:pPr>
        <w:pStyle w:val="NormalWeb"/>
        <w:widowControl w:val="0"/>
        <w:spacing w:before="0" w:beforeAutospacing="0" w:after="0" w:afterAutospacing="0" w:line="360" w:lineRule="auto"/>
        <w:ind w:left="1418" w:hanging="567"/>
        <w:jc w:val="both"/>
        <w:rPr>
          <w:rFonts w:ascii="Verdana" w:hAnsi="Verdana" w:cs="Arial"/>
          <w:sz w:val="18"/>
          <w:szCs w:val="18"/>
          <w:lang w:val="es-MX"/>
        </w:rPr>
      </w:pPr>
      <w:r w:rsidRPr="002A67F6">
        <w:rPr>
          <w:rFonts w:ascii="Verdana" w:hAnsi="Verdana" w:cs="Arial"/>
          <w:b/>
          <w:sz w:val="18"/>
          <w:szCs w:val="18"/>
          <w:lang w:val="es-MX"/>
        </w:rPr>
        <w:t>a)</w:t>
      </w:r>
      <w:r w:rsidRPr="006A2273">
        <w:rPr>
          <w:rFonts w:ascii="Verdana" w:hAnsi="Verdana" w:cs="Arial"/>
          <w:sz w:val="18"/>
          <w:szCs w:val="18"/>
          <w:lang w:val="es-MX"/>
        </w:rPr>
        <w:tab/>
        <w:t>Hasta</w:t>
      </w:r>
      <w:r w:rsidRPr="006A2273">
        <w:rPr>
          <w:rFonts w:ascii="Verdana" w:hAnsi="Verdana" w:cs="Arial"/>
          <w:snapToGrid w:val="0"/>
          <w:sz w:val="18"/>
          <w:szCs w:val="18"/>
          <w:lang w:val="es-MX"/>
        </w:rPr>
        <w:t xml:space="preserve"> una </w:t>
      </w:r>
      <w:r w:rsidRPr="002A67F6">
        <w:rPr>
          <w:rFonts w:ascii="Verdana" w:hAnsi="Verdana" w:cs="Arial"/>
          <w:sz w:val="18"/>
          <w:szCs w:val="18"/>
          <w:lang w:val="es-MX"/>
        </w:rPr>
        <w:t>hectárea</w:t>
      </w:r>
      <w:r w:rsidR="00692EF0">
        <w:rPr>
          <w:rFonts w:ascii="Verdana" w:hAnsi="Verdana" w:cs="Arial"/>
          <w:sz w:val="18"/>
          <w:szCs w:val="18"/>
          <w:lang w:val="es-MX"/>
        </w:rPr>
        <w:t xml:space="preserve">, </w:t>
      </w:r>
      <w:r w:rsidRPr="006A2273">
        <w:rPr>
          <w:rFonts w:ascii="Verdana" w:hAnsi="Verdana" w:cs="Arial"/>
          <w:sz w:val="18"/>
          <w:szCs w:val="18"/>
          <w:lang w:val="es-MX"/>
        </w:rPr>
        <w:t>$261.54</w:t>
      </w:r>
      <w:r w:rsidR="00854A47">
        <w:rPr>
          <w:rFonts w:ascii="Verdana" w:hAnsi="Verdana" w:cs="Arial"/>
          <w:sz w:val="18"/>
          <w:szCs w:val="18"/>
          <w:lang w:val="es-MX"/>
        </w:rPr>
        <w:t>.</w:t>
      </w:r>
    </w:p>
    <w:p w:rsidR="00CF6DA2" w:rsidRPr="006A2273" w:rsidRDefault="00CF6DA2" w:rsidP="00692EF0">
      <w:pPr>
        <w:pStyle w:val="NormalWeb"/>
        <w:widowControl w:val="0"/>
        <w:spacing w:before="0" w:beforeAutospacing="0" w:after="0" w:afterAutospacing="0" w:line="360" w:lineRule="auto"/>
        <w:ind w:left="1418" w:hanging="567"/>
        <w:jc w:val="both"/>
        <w:rPr>
          <w:rFonts w:ascii="Verdana" w:hAnsi="Verdana" w:cs="Arial"/>
          <w:snapToGrid w:val="0"/>
          <w:sz w:val="18"/>
          <w:szCs w:val="18"/>
          <w:lang w:val="es-MX"/>
        </w:rPr>
      </w:pPr>
      <w:r w:rsidRPr="002A67F6">
        <w:rPr>
          <w:rFonts w:ascii="Verdana" w:hAnsi="Verdana" w:cs="Arial"/>
          <w:b/>
          <w:snapToGrid w:val="0"/>
          <w:sz w:val="18"/>
          <w:szCs w:val="18"/>
          <w:lang w:val="es-MX"/>
        </w:rPr>
        <w:t>b)</w:t>
      </w:r>
      <w:r w:rsidRPr="006A2273">
        <w:rPr>
          <w:rFonts w:ascii="Verdana" w:hAnsi="Verdana" w:cs="Arial"/>
          <w:snapToGrid w:val="0"/>
          <w:sz w:val="18"/>
          <w:szCs w:val="18"/>
          <w:lang w:val="es-MX"/>
        </w:rPr>
        <w:tab/>
        <w:t xml:space="preserve">Por cada </w:t>
      </w:r>
      <w:r w:rsidRPr="00692EF0">
        <w:rPr>
          <w:rFonts w:ascii="Verdana" w:hAnsi="Verdana" w:cs="Arial"/>
          <w:sz w:val="18"/>
          <w:szCs w:val="18"/>
          <w:lang w:val="es-MX"/>
        </w:rPr>
        <w:t>una</w:t>
      </w:r>
      <w:r w:rsidRPr="006A2273">
        <w:rPr>
          <w:rFonts w:ascii="Verdana" w:hAnsi="Verdana" w:cs="Arial"/>
          <w:snapToGrid w:val="0"/>
          <w:sz w:val="18"/>
          <w:szCs w:val="18"/>
          <w:lang w:val="es-MX"/>
        </w:rPr>
        <w:t xml:space="preserve"> de las hectáreas excedentes</w:t>
      </w:r>
      <w:r w:rsidR="00692EF0">
        <w:rPr>
          <w:rFonts w:ascii="Verdana" w:hAnsi="Verdana" w:cs="Arial"/>
          <w:snapToGrid w:val="0"/>
          <w:sz w:val="18"/>
          <w:szCs w:val="18"/>
          <w:lang w:val="es-MX"/>
        </w:rPr>
        <w:t xml:space="preserve">, </w:t>
      </w:r>
      <w:r w:rsidR="002A67F6">
        <w:rPr>
          <w:rFonts w:ascii="Verdana" w:hAnsi="Verdana" w:cs="Arial"/>
          <w:sz w:val="18"/>
          <w:szCs w:val="18"/>
          <w:lang w:val="es-MX"/>
        </w:rPr>
        <w:t>$8.06</w:t>
      </w:r>
      <w:r w:rsidR="00854A47">
        <w:rPr>
          <w:rFonts w:ascii="Verdana" w:hAnsi="Verdana" w:cs="Arial"/>
          <w:sz w:val="18"/>
          <w:szCs w:val="18"/>
          <w:lang w:val="es-MX"/>
        </w:rPr>
        <w:t>.</w:t>
      </w:r>
    </w:p>
    <w:p w:rsidR="00CF6DA2" w:rsidRPr="006A2273" w:rsidRDefault="00CF6DA2" w:rsidP="00692EF0">
      <w:pPr>
        <w:pStyle w:val="NormalWeb"/>
        <w:widowControl w:val="0"/>
        <w:spacing w:before="0" w:beforeAutospacing="0" w:after="0" w:afterAutospacing="0" w:line="360" w:lineRule="auto"/>
        <w:ind w:left="1418" w:hanging="567"/>
        <w:jc w:val="both"/>
        <w:rPr>
          <w:rFonts w:ascii="Verdana" w:hAnsi="Verdana" w:cs="Arial"/>
          <w:snapToGrid w:val="0"/>
          <w:sz w:val="18"/>
          <w:szCs w:val="18"/>
          <w:lang w:val="es-MX"/>
        </w:rPr>
      </w:pPr>
      <w:r w:rsidRPr="002A67F6">
        <w:rPr>
          <w:rFonts w:ascii="Verdana" w:hAnsi="Verdana" w:cs="Arial"/>
          <w:b/>
          <w:snapToGrid w:val="0"/>
          <w:sz w:val="18"/>
          <w:szCs w:val="18"/>
          <w:lang w:val="es-MX"/>
        </w:rPr>
        <w:t>c)</w:t>
      </w:r>
      <w:r w:rsidRPr="006A2273">
        <w:rPr>
          <w:rFonts w:ascii="Verdana" w:hAnsi="Verdana" w:cs="Arial"/>
          <w:snapToGrid w:val="0"/>
          <w:sz w:val="18"/>
          <w:szCs w:val="18"/>
          <w:lang w:val="es-MX"/>
        </w:rPr>
        <w:tab/>
        <w:t>Cuando un predio rústico contenga construcciones, además de las cuotas señaladas, se aplicará el 0.60 al millar sobre el valor de la construcción.</w:t>
      </w:r>
    </w:p>
    <w:p w:rsidR="00CF6DA2"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615C4E" w:rsidRPr="006A2273" w:rsidRDefault="00615C4E"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2A67F6">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2A67F6">
        <w:rPr>
          <w:rFonts w:ascii="Verdana" w:hAnsi="Verdana" w:cs="Arial"/>
          <w:b/>
          <w:sz w:val="18"/>
          <w:szCs w:val="18"/>
          <w:lang w:val="es-MX"/>
        </w:rPr>
        <w:t>IV.</w:t>
      </w:r>
      <w:r w:rsidRPr="006A2273">
        <w:rPr>
          <w:rFonts w:ascii="Verdana" w:hAnsi="Verdana" w:cs="Arial"/>
          <w:sz w:val="18"/>
          <w:szCs w:val="18"/>
          <w:lang w:val="es-MX"/>
        </w:rPr>
        <w:tab/>
      </w:r>
      <w:r w:rsidRPr="006A2273">
        <w:rPr>
          <w:rFonts w:ascii="Verdana" w:hAnsi="Verdana" w:cs="Arial"/>
          <w:snapToGrid w:val="0"/>
          <w:sz w:val="18"/>
          <w:szCs w:val="18"/>
          <w:lang w:val="es-MX"/>
        </w:rPr>
        <w:t>Por el avalúo de inmuebles rústicos que requieran el levantamiento del plano del terreno:</w:t>
      </w:r>
    </w:p>
    <w:p w:rsidR="00CF6DA2" w:rsidRPr="006A2273" w:rsidRDefault="00CF6DA2" w:rsidP="00692EF0">
      <w:pPr>
        <w:pStyle w:val="NormalWeb"/>
        <w:widowControl w:val="0"/>
        <w:spacing w:before="0" w:beforeAutospacing="0" w:after="0" w:afterAutospacing="0" w:line="360" w:lineRule="auto"/>
        <w:ind w:left="1418" w:hanging="567"/>
        <w:jc w:val="both"/>
        <w:rPr>
          <w:rFonts w:ascii="Verdana" w:hAnsi="Verdana" w:cs="Arial"/>
          <w:sz w:val="18"/>
          <w:szCs w:val="18"/>
          <w:lang w:val="es-MX"/>
        </w:rPr>
      </w:pPr>
      <w:r w:rsidRPr="002A67F6">
        <w:rPr>
          <w:rFonts w:ascii="Verdana" w:hAnsi="Verdana" w:cs="Arial"/>
          <w:b/>
          <w:snapToGrid w:val="0"/>
          <w:sz w:val="18"/>
          <w:szCs w:val="18"/>
          <w:lang w:val="es-MX"/>
        </w:rPr>
        <w:t>a)</w:t>
      </w:r>
      <w:r w:rsidRPr="006A2273">
        <w:rPr>
          <w:rFonts w:ascii="Verdana" w:hAnsi="Verdana" w:cs="Arial"/>
          <w:snapToGrid w:val="0"/>
          <w:sz w:val="18"/>
          <w:szCs w:val="18"/>
          <w:lang w:val="es-MX"/>
        </w:rPr>
        <w:tab/>
      </w:r>
      <w:r w:rsidRPr="002A67F6">
        <w:rPr>
          <w:rFonts w:ascii="Verdana" w:hAnsi="Verdana" w:cs="Arial"/>
          <w:sz w:val="18"/>
          <w:szCs w:val="18"/>
          <w:lang w:val="es-MX"/>
        </w:rPr>
        <w:t>Hasta una hectárea</w:t>
      </w:r>
      <w:r w:rsidR="00692EF0">
        <w:rPr>
          <w:rFonts w:ascii="Verdana" w:hAnsi="Verdana" w:cs="Arial"/>
          <w:sz w:val="18"/>
          <w:szCs w:val="18"/>
          <w:lang w:val="es-MX"/>
        </w:rPr>
        <w:t xml:space="preserve">, </w:t>
      </w:r>
      <w:r w:rsidRPr="006A2273">
        <w:rPr>
          <w:rFonts w:ascii="Verdana" w:hAnsi="Verdana" w:cs="Arial"/>
          <w:sz w:val="18"/>
          <w:szCs w:val="18"/>
          <w:lang w:val="es-MX"/>
        </w:rPr>
        <w:t>$2,003.82</w:t>
      </w:r>
      <w:r w:rsidR="00854A47">
        <w:rPr>
          <w:rFonts w:ascii="Verdana" w:hAnsi="Verdana" w:cs="Arial"/>
          <w:sz w:val="18"/>
          <w:szCs w:val="18"/>
          <w:lang w:val="es-MX"/>
        </w:rPr>
        <w:t>.</w:t>
      </w:r>
    </w:p>
    <w:p w:rsidR="00CF6DA2" w:rsidRPr="006A2273" w:rsidRDefault="00CF6DA2" w:rsidP="00692EF0">
      <w:pPr>
        <w:pStyle w:val="NormalWeb"/>
        <w:widowControl w:val="0"/>
        <w:tabs>
          <w:tab w:val="left" w:pos="8080"/>
        </w:tabs>
        <w:spacing w:before="0" w:beforeAutospacing="0" w:after="0" w:afterAutospacing="0" w:line="360" w:lineRule="auto"/>
        <w:ind w:left="1418" w:hanging="567"/>
        <w:jc w:val="both"/>
        <w:rPr>
          <w:rFonts w:ascii="Verdana" w:hAnsi="Verdana" w:cs="Arial"/>
          <w:sz w:val="18"/>
          <w:szCs w:val="18"/>
          <w:lang w:val="es-MX"/>
        </w:rPr>
      </w:pPr>
      <w:r w:rsidRPr="002A67F6">
        <w:rPr>
          <w:rFonts w:ascii="Verdana" w:hAnsi="Verdana" w:cs="Arial"/>
          <w:b/>
          <w:sz w:val="18"/>
          <w:szCs w:val="18"/>
          <w:lang w:val="es-MX"/>
        </w:rPr>
        <w:t>b)</w:t>
      </w:r>
      <w:r w:rsidRPr="002A67F6">
        <w:rPr>
          <w:rFonts w:ascii="Verdana" w:hAnsi="Verdana" w:cs="Arial"/>
          <w:sz w:val="18"/>
          <w:szCs w:val="18"/>
          <w:lang w:val="es-MX"/>
        </w:rPr>
        <w:tab/>
        <w:t xml:space="preserve">Por cada una de las hectáreas excedentes hasta 20 hectáreas, </w:t>
      </w:r>
      <w:r w:rsidRPr="006A2273">
        <w:rPr>
          <w:rFonts w:ascii="Verdana" w:hAnsi="Verdana" w:cs="Arial"/>
          <w:sz w:val="18"/>
          <w:szCs w:val="18"/>
          <w:lang w:val="es-MX"/>
        </w:rPr>
        <w:t>$260.21</w:t>
      </w:r>
      <w:r w:rsidR="00854A47">
        <w:rPr>
          <w:rFonts w:ascii="Verdana" w:hAnsi="Verdana" w:cs="Arial"/>
          <w:sz w:val="18"/>
          <w:szCs w:val="18"/>
          <w:lang w:val="es-MX"/>
        </w:rPr>
        <w:t>.</w:t>
      </w:r>
    </w:p>
    <w:p w:rsidR="00CF6DA2" w:rsidRPr="006A2273" w:rsidRDefault="00CF6DA2" w:rsidP="00692EF0">
      <w:pPr>
        <w:pStyle w:val="NormalWeb"/>
        <w:widowControl w:val="0"/>
        <w:tabs>
          <w:tab w:val="left" w:pos="8080"/>
        </w:tabs>
        <w:spacing w:before="0" w:beforeAutospacing="0" w:after="0" w:afterAutospacing="0" w:line="360" w:lineRule="auto"/>
        <w:ind w:left="1418" w:hanging="567"/>
        <w:jc w:val="both"/>
        <w:rPr>
          <w:rFonts w:ascii="Verdana" w:hAnsi="Verdana" w:cs="Arial"/>
          <w:snapToGrid w:val="0"/>
          <w:sz w:val="18"/>
          <w:szCs w:val="18"/>
          <w:lang w:val="es-MX"/>
        </w:rPr>
      </w:pPr>
      <w:r w:rsidRPr="002A67F6">
        <w:rPr>
          <w:rFonts w:ascii="Verdana" w:hAnsi="Verdana" w:cs="Arial"/>
          <w:b/>
          <w:sz w:val="18"/>
          <w:szCs w:val="18"/>
          <w:lang w:val="es-MX"/>
        </w:rPr>
        <w:t>c)</w:t>
      </w:r>
      <w:r w:rsidRPr="002A67F6">
        <w:rPr>
          <w:rFonts w:ascii="Verdana" w:hAnsi="Verdana" w:cs="Arial"/>
          <w:sz w:val="18"/>
          <w:szCs w:val="18"/>
          <w:lang w:val="es-MX"/>
        </w:rPr>
        <w:tab/>
        <w:t>Por cada</w:t>
      </w:r>
      <w:r w:rsidRPr="006A2273">
        <w:rPr>
          <w:rFonts w:ascii="Verdana" w:hAnsi="Verdana" w:cs="Arial"/>
          <w:snapToGrid w:val="0"/>
          <w:sz w:val="18"/>
          <w:szCs w:val="18"/>
          <w:lang w:val="es-MX"/>
        </w:rPr>
        <w:t xml:space="preserve"> una de las hectáreas que excedan de 20, </w:t>
      </w:r>
      <w:r w:rsidRPr="006A2273">
        <w:rPr>
          <w:rFonts w:ascii="Verdana" w:hAnsi="Verdana" w:cs="Arial"/>
          <w:sz w:val="18"/>
          <w:szCs w:val="18"/>
          <w:lang w:val="es-MX"/>
        </w:rPr>
        <w:t>$211.93</w:t>
      </w:r>
      <w:r w:rsidR="00854A47">
        <w:rPr>
          <w:rFonts w:ascii="Verdana" w:hAnsi="Verdana" w:cs="Arial"/>
          <w:sz w:val="18"/>
          <w:szCs w:val="18"/>
          <w:lang w:val="es-MX"/>
        </w:rPr>
        <w:t>.</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2A67F6">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2A67F6">
        <w:rPr>
          <w:rFonts w:ascii="Verdana" w:hAnsi="Verdana" w:cs="Arial"/>
          <w:b/>
          <w:sz w:val="18"/>
          <w:szCs w:val="18"/>
          <w:lang w:val="es-MX"/>
        </w:rPr>
        <w:t>V.</w:t>
      </w:r>
      <w:r w:rsidRPr="006A2273">
        <w:rPr>
          <w:rFonts w:ascii="Verdana" w:hAnsi="Verdana" w:cs="Arial"/>
          <w:sz w:val="18"/>
          <w:szCs w:val="18"/>
          <w:lang w:val="es-MX"/>
        </w:rPr>
        <w:tab/>
      </w:r>
      <w:r w:rsidRPr="006A2273">
        <w:rPr>
          <w:rFonts w:ascii="Verdana" w:hAnsi="Verdana" w:cs="Arial"/>
          <w:snapToGrid w:val="0"/>
          <w:sz w:val="18"/>
          <w:szCs w:val="18"/>
          <w:lang w:val="es-MX"/>
        </w:rPr>
        <w:t>Por la localización física de predios:</w:t>
      </w:r>
    </w:p>
    <w:p w:rsidR="00CF6DA2" w:rsidRPr="002A67F6" w:rsidRDefault="00CF6DA2" w:rsidP="00692EF0">
      <w:pPr>
        <w:pStyle w:val="NormalWeb"/>
        <w:widowControl w:val="0"/>
        <w:spacing w:before="0" w:beforeAutospacing="0" w:after="0" w:afterAutospacing="0" w:line="360" w:lineRule="auto"/>
        <w:ind w:left="1418" w:hanging="567"/>
        <w:jc w:val="both"/>
        <w:rPr>
          <w:rFonts w:ascii="Verdana" w:hAnsi="Verdana" w:cs="Arial"/>
          <w:sz w:val="18"/>
          <w:szCs w:val="18"/>
          <w:lang w:val="es-MX"/>
        </w:rPr>
      </w:pPr>
      <w:r w:rsidRPr="002A67F6">
        <w:rPr>
          <w:rFonts w:ascii="Verdana" w:hAnsi="Verdana" w:cs="Arial"/>
          <w:b/>
          <w:snapToGrid w:val="0"/>
          <w:sz w:val="18"/>
          <w:szCs w:val="18"/>
          <w:lang w:val="es-MX"/>
        </w:rPr>
        <w:t>a)</w:t>
      </w:r>
      <w:r w:rsidRPr="006A2273">
        <w:rPr>
          <w:rFonts w:ascii="Verdana" w:hAnsi="Verdana" w:cs="Arial"/>
          <w:snapToGrid w:val="0"/>
          <w:sz w:val="18"/>
          <w:szCs w:val="18"/>
          <w:lang w:val="es-MX"/>
        </w:rPr>
        <w:tab/>
      </w:r>
      <w:r w:rsidRPr="002A67F6">
        <w:rPr>
          <w:rFonts w:ascii="Verdana" w:hAnsi="Verdana" w:cs="Arial"/>
          <w:sz w:val="18"/>
          <w:szCs w:val="18"/>
          <w:lang w:val="es-MX"/>
        </w:rPr>
        <w:t>Urbano, $457.03</w:t>
      </w:r>
      <w:r w:rsidR="00854A47">
        <w:rPr>
          <w:rFonts w:ascii="Verdana" w:hAnsi="Verdana" w:cs="Arial"/>
          <w:sz w:val="18"/>
          <w:szCs w:val="18"/>
          <w:lang w:val="es-MX"/>
        </w:rPr>
        <w:t>.</w:t>
      </w:r>
    </w:p>
    <w:p w:rsidR="00CF6DA2" w:rsidRPr="006A2273" w:rsidRDefault="00CF6DA2" w:rsidP="00692EF0">
      <w:pPr>
        <w:pStyle w:val="NormalWeb"/>
        <w:widowControl w:val="0"/>
        <w:spacing w:before="0" w:beforeAutospacing="0" w:after="0" w:afterAutospacing="0" w:line="360" w:lineRule="auto"/>
        <w:ind w:left="1418" w:hanging="567"/>
        <w:jc w:val="both"/>
        <w:rPr>
          <w:rFonts w:ascii="Verdana" w:hAnsi="Verdana" w:cs="Arial"/>
          <w:sz w:val="18"/>
          <w:szCs w:val="18"/>
          <w:lang w:val="es-MX"/>
        </w:rPr>
      </w:pPr>
      <w:r w:rsidRPr="002A67F6">
        <w:rPr>
          <w:rFonts w:ascii="Verdana" w:hAnsi="Verdana" w:cs="Arial"/>
          <w:b/>
          <w:sz w:val="18"/>
          <w:szCs w:val="18"/>
          <w:lang w:val="es-MX"/>
        </w:rPr>
        <w:t>b)</w:t>
      </w:r>
      <w:r w:rsidRPr="002A67F6">
        <w:rPr>
          <w:rFonts w:ascii="Verdana" w:hAnsi="Verdana" w:cs="Arial"/>
          <w:sz w:val="18"/>
          <w:szCs w:val="18"/>
          <w:lang w:val="es-MX"/>
        </w:rPr>
        <w:tab/>
        <w:t>Rústico</w:t>
      </w:r>
      <w:r w:rsidRPr="006A2273">
        <w:rPr>
          <w:rFonts w:ascii="Verdana" w:hAnsi="Verdana" w:cs="Arial"/>
          <w:snapToGrid w:val="0"/>
          <w:sz w:val="18"/>
          <w:szCs w:val="18"/>
          <w:lang w:val="es-MX"/>
        </w:rPr>
        <w:t xml:space="preserve">, </w:t>
      </w:r>
      <w:r w:rsidRPr="006A2273">
        <w:rPr>
          <w:rFonts w:ascii="Verdana" w:hAnsi="Verdana" w:cs="Arial"/>
          <w:sz w:val="18"/>
          <w:szCs w:val="18"/>
          <w:lang w:val="es-MX"/>
        </w:rPr>
        <w:t>$1,303.21</w:t>
      </w:r>
      <w:r w:rsidR="00854A47">
        <w:rPr>
          <w:rFonts w:ascii="Verdana" w:hAnsi="Verdana" w:cs="Arial"/>
          <w:sz w:val="18"/>
          <w:szCs w:val="18"/>
          <w:lang w:val="es-MX"/>
        </w:rPr>
        <w:t>.</w:t>
      </w:r>
    </w:p>
    <w:p w:rsidR="00CF6DA2" w:rsidRPr="006A2273" w:rsidRDefault="00CF6DA2" w:rsidP="006A2273">
      <w:pPr>
        <w:pStyle w:val="NormalWeb"/>
        <w:widowControl w:val="0"/>
        <w:tabs>
          <w:tab w:val="right" w:pos="8364"/>
        </w:tabs>
        <w:spacing w:before="0" w:beforeAutospacing="0" w:after="0" w:afterAutospacing="0" w:line="360" w:lineRule="auto"/>
        <w:jc w:val="both"/>
        <w:rPr>
          <w:rFonts w:ascii="Verdana" w:hAnsi="Verdana" w:cs="Arial"/>
          <w:sz w:val="18"/>
          <w:szCs w:val="18"/>
          <w:lang w:val="es-MX"/>
        </w:rPr>
      </w:pPr>
    </w:p>
    <w:p w:rsidR="00CF6DA2" w:rsidRPr="006A2273" w:rsidRDefault="00CF6DA2" w:rsidP="002A67F6">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2A67F6">
        <w:rPr>
          <w:rFonts w:ascii="Verdana" w:hAnsi="Verdana" w:cs="Arial"/>
          <w:b/>
          <w:snapToGrid w:val="0"/>
          <w:sz w:val="18"/>
          <w:szCs w:val="18"/>
          <w:lang w:val="es-MX"/>
        </w:rPr>
        <w:t>VI.</w:t>
      </w:r>
      <w:r w:rsidRPr="006A2273">
        <w:rPr>
          <w:rFonts w:ascii="Verdana" w:hAnsi="Verdana" w:cs="Arial"/>
          <w:snapToGrid w:val="0"/>
          <w:sz w:val="18"/>
          <w:szCs w:val="18"/>
          <w:lang w:val="es-MX"/>
        </w:rPr>
        <w:tab/>
        <w:t>Por la autorización de avalúos fiscales elaborados por los peritos valuadores autorizados por la Tesorería Municipal, se pagará el 30% sobre la cantidad que resulte de aplicar las fracciones II, III y IV de este artículo.</w:t>
      </w:r>
    </w:p>
    <w:p w:rsidR="00CF6DA2" w:rsidRPr="006A2273" w:rsidRDefault="00CF6DA2" w:rsidP="006A2273">
      <w:pPr>
        <w:widowControl w:val="0"/>
        <w:tabs>
          <w:tab w:val="right" w:pos="8364"/>
        </w:tabs>
        <w:spacing w:line="360" w:lineRule="auto"/>
        <w:jc w:val="both"/>
        <w:rPr>
          <w:rFonts w:ascii="Verdana" w:hAnsi="Verdana" w:cs="Arial"/>
          <w:snapToGrid w:val="0"/>
          <w:sz w:val="18"/>
          <w:szCs w:val="18"/>
          <w:lang w:val="es-MX"/>
        </w:rPr>
      </w:pPr>
    </w:p>
    <w:p w:rsidR="00CF6DA2" w:rsidRPr="006A2273" w:rsidRDefault="00CF6DA2" w:rsidP="00692EF0">
      <w:pPr>
        <w:widowControl w:val="0"/>
        <w:tabs>
          <w:tab w:val="right" w:pos="8364"/>
        </w:tabs>
        <w:spacing w:line="360" w:lineRule="auto"/>
        <w:ind w:firstLine="851"/>
        <w:jc w:val="both"/>
        <w:rPr>
          <w:rFonts w:ascii="Verdana" w:hAnsi="Verdana" w:cs="Arial"/>
          <w:snapToGrid w:val="0"/>
          <w:sz w:val="18"/>
          <w:szCs w:val="18"/>
          <w:lang w:val="es-MX"/>
        </w:rPr>
      </w:pPr>
      <w:r w:rsidRPr="006A2273">
        <w:rPr>
          <w:rFonts w:ascii="Verdana" w:hAnsi="Verdana" w:cs="Arial"/>
          <w:snapToGrid w:val="0"/>
          <w:sz w:val="18"/>
          <w:szCs w:val="18"/>
          <w:lang w:val="es-MX"/>
        </w:rPr>
        <w:t>Los avalúos que practique la Tesorería Municipal sólo se cobrarán cuando se hagan a petición del contribuyente o parte interesada o sean motivados por el incumplimiento del contribuyente a las obligaciones previstas por el artículo 166 de la Ley de Hacienda para los Municipios del Estado de Guanajuato.</w:t>
      </w:r>
    </w:p>
    <w:p w:rsidR="00CF6DA2" w:rsidRPr="006A2273" w:rsidRDefault="00CF6DA2" w:rsidP="006A2273">
      <w:pPr>
        <w:pStyle w:val="NormalWeb"/>
        <w:widowControl w:val="0"/>
        <w:tabs>
          <w:tab w:val="right" w:pos="8364"/>
        </w:tabs>
        <w:spacing w:before="0" w:beforeAutospacing="0" w:after="0" w:afterAutospacing="0" w:line="360" w:lineRule="auto"/>
        <w:jc w:val="both"/>
        <w:rPr>
          <w:rFonts w:ascii="Verdana" w:hAnsi="Verdana" w:cs="Arial"/>
          <w:sz w:val="18"/>
          <w:szCs w:val="18"/>
          <w:lang w:val="es-MX"/>
        </w:rPr>
      </w:pPr>
    </w:p>
    <w:p w:rsidR="00CF6DA2" w:rsidRDefault="00CF6DA2" w:rsidP="006A2273">
      <w:pPr>
        <w:pStyle w:val="NormalWeb"/>
        <w:widowControl w:val="0"/>
        <w:tabs>
          <w:tab w:val="right" w:pos="8364"/>
        </w:tabs>
        <w:spacing w:before="0" w:beforeAutospacing="0" w:after="0" w:afterAutospacing="0" w:line="360" w:lineRule="auto"/>
        <w:jc w:val="both"/>
        <w:rPr>
          <w:rFonts w:ascii="Verdana" w:hAnsi="Verdana" w:cs="Arial"/>
          <w:sz w:val="18"/>
          <w:szCs w:val="18"/>
          <w:lang w:val="es-MX"/>
        </w:rPr>
      </w:pPr>
    </w:p>
    <w:p w:rsidR="00057B0D" w:rsidRPr="006A2273" w:rsidRDefault="00057B0D" w:rsidP="006A2273">
      <w:pPr>
        <w:pStyle w:val="NormalWeb"/>
        <w:widowControl w:val="0"/>
        <w:tabs>
          <w:tab w:val="right" w:pos="8364"/>
        </w:tabs>
        <w:spacing w:before="0" w:beforeAutospacing="0" w:after="0" w:afterAutospacing="0" w:line="360" w:lineRule="auto"/>
        <w:jc w:val="both"/>
        <w:rPr>
          <w:rFonts w:ascii="Verdana" w:hAnsi="Verdana" w:cs="Arial"/>
          <w:sz w:val="18"/>
          <w:szCs w:val="18"/>
          <w:lang w:val="es-MX"/>
        </w:rPr>
      </w:pPr>
    </w:p>
    <w:p w:rsidR="00CF6DA2" w:rsidRPr="006A2273" w:rsidRDefault="00CF6DA2" w:rsidP="006A2273">
      <w:pPr>
        <w:pStyle w:val="NormalWeb"/>
        <w:widowControl w:val="0"/>
        <w:tabs>
          <w:tab w:val="right" w:pos="8364"/>
        </w:tabs>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SECCIÓN NOVENA</w:t>
      </w:r>
    </w:p>
    <w:p w:rsidR="00CF6DA2" w:rsidRPr="006A2273" w:rsidRDefault="00CF6DA2" w:rsidP="006A2273">
      <w:pPr>
        <w:pStyle w:val="NormalWeb"/>
        <w:widowControl w:val="0"/>
        <w:tabs>
          <w:tab w:val="right" w:pos="8364"/>
        </w:tabs>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SERVICIOS EN MATERIA DE FRACCIONAMIENTOS</w:t>
      </w:r>
    </w:p>
    <w:p w:rsidR="00CF6DA2" w:rsidRPr="006A2273" w:rsidRDefault="00CF6DA2" w:rsidP="006A2273">
      <w:pPr>
        <w:pStyle w:val="NormalWeb"/>
        <w:widowControl w:val="0"/>
        <w:tabs>
          <w:tab w:val="right" w:pos="8364"/>
        </w:tabs>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Y DESARROLLOS EN CONDOMINIO</w:t>
      </w:r>
    </w:p>
    <w:p w:rsidR="00CF6DA2" w:rsidRPr="006A2273" w:rsidRDefault="00CF6DA2" w:rsidP="006A2273">
      <w:pPr>
        <w:pStyle w:val="NormalWeb"/>
        <w:widowControl w:val="0"/>
        <w:tabs>
          <w:tab w:val="right" w:pos="8364"/>
        </w:tabs>
        <w:spacing w:before="0" w:beforeAutospacing="0" w:after="0" w:afterAutospacing="0" w:line="360" w:lineRule="auto"/>
        <w:jc w:val="both"/>
        <w:rPr>
          <w:rFonts w:ascii="Verdana" w:hAnsi="Verdana" w:cs="Arial"/>
          <w:sz w:val="18"/>
          <w:szCs w:val="18"/>
          <w:lang w:val="es-MX"/>
        </w:rPr>
      </w:pPr>
    </w:p>
    <w:p w:rsidR="00CF6DA2" w:rsidRPr="006A2273" w:rsidRDefault="00CF6DA2" w:rsidP="00692EF0">
      <w:pPr>
        <w:pStyle w:val="NormalWeb"/>
        <w:widowControl w:val="0"/>
        <w:tabs>
          <w:tab w:val="right" w:pos="8364"/>
        </w:tabs>
        <w:spacing w:before="0" w:beforeAutospacing="0" w:after="0" w:afterAutospacing="0" w:line="360" w:lineRule="auto"/>
        <w:ind w:firstLine="851"/>
        <w:jc w:val="both"/>
        <w:rPr>
          <w:rFonts w:ascii="Verdana" w:hAnsi="Verdana" w:cs="Arial"/>
          <w:sz w:val="18"/>
          <w:szCs w:val="18"/>
          <w:lang w:val="es-MX"/>
        </w:rPr>
      </w:pPr>
      <w:r w:rsidRPr="006A2273">
        <w:rPr>
          <w:rFonts w:ascii="Verdana" w:hAnsi="Verdana" w:cs="Arial"/>
          <w:b/>
          <w:sz w:val="18"/>
          <w:szCs w:val="18"/>
          <w:lang w:val="es-MX"/>
        </w:rPr>
        <w:tab/>
        <w:t>Artículo 23.</w:t>
      </w:r>
      <w:r w:rsidRPr="006A2273">
        <w:rPr>
          <w:rFonts w:ascii="Verdana" w:hAnsi="Verdana" w:cs="Arial"/>
          <w:bCs/>
          <w:sz w:val="18"/>
          <w:szCs w:val="18"/>
          <w:lang w:val="es-MX"/>
        </w:rPr>
        <w:t xml:space="preserve"> </w:t>
      </w:r>
      <w:r w:rsidRPr="006A2273">
        <w:rPr>
          <w:rFonts w:ascii="Verdana" w:hAnsi="Verdana" w:cs="Arial"/>
          <w:sz w:val="18"/>
          <w:szCs w:val="18"/>
          <w:lang w:val="es-MX"/>
        </w:rPr>
        <w:t>Los derechos por servicios municipales en materia de fraccionamientos y desarrollos en condominio, se causarán y liquidarán en atención a la siguiente:</w:t>
      </w:r>
    </w:p>
    <w:p w:rsidR="00CF6DA2" w:rsidRDefault="00CF6DA2" w:rsidP="006A2273">
      <w:pPr>
        <w:pStyle w:val="NormalWeb"/>
        <w:widowControl w:val="0"/>
        <w:tabs>
          <w:tab w:val="right" w:pos="8364"/>
        </w:tabs>
        <w:spacing w:before="0" w:beforeAutospacing="0" w:after="0" w:afterAutospacing="0" w:line="360" w:lineRule="auto"/>
        <w:rPr>
          <w:rFonts w:ascii="Verdana" w:hAnsi="Verdana" w:cs="Arial"/>
          <w:sz w:val="18"/>
          <w:szCs w:val="18"/>
          <w:lang w:val="es-MX"/>
        </w:rPr>
      </w:pPr>
    </w:p>
    <w:p w:rsidR="00854A47" w:rsidRPr="00692EF0" w:rsidRDefault="00854A47" w:rsidP="006A2273">
      <w:pPr>
        <w:pStyle w:val="NormalWeb"/>
        <w:widowControl w:val="0"/>
        <w:tabs>
          <w:tab w:val="right" w:pos="8364"/>
        </w:tabs>
        <w:spacing w:before="0" w:beforeAutospacing="0" w:after="0" w:afterAutospacing="0" w:line="360" w:lineRule="auto"/>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T A R I F A</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692EF0">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692EF0">
        <w:rPr>
          <w:rFonts w:ascii="Verdana" w:hAnsi="Verdana" w:cs="Arial"/>
          <w:b/>
          <w:sz w:val="18"/>
          <w:szCs w:val="18"/>
          <w:lang w:val="es-MX"/>
        </w:rPr>
        <w:t>I.</w:t>
      </w:r>
      <w:r w:rsidRPr="006A2273">
        <w:rPr>
          <w:rFonts w:ascii="Verdana" w:hAnsi="Verdana" w:cs="Arial"/>
          <w:sz w:val="18"/>
          <w:szCs w:val="18"/>
          <w:lang w:val="es-MX"/>
        </w:rPr>
        <w:tab/>
        <w:t>Por la revisión de proyectos para la expedición de constancias de compatibilidad urbanística, $1,290.80.</w:t>
      </w:r>
    </w:p>
    <w:p w:rsidR="00F92634" w:rsidRDefault="00F92634" w:rsidP="006A2273">
      <w:pPr>
        <w:pStyle w:val="NormalWeb"/>
        <w:widowControl w:val="0"/>
        <w:spacing w:before="0" w:beforeAutospacing="0" w:after="0" w:afterAutospacing="0" w:line="360" w:lineRule="auto"/>
        <w:jc w:val="both"/>
        <w:rPr>
          <w:rFonts w:ascii="Verdana" w:hAnsi="Verdana" w:cs="Arial"/>
          <w:sz w:val="18"/>
          <w:szCs w:val="18"/>
          <w:lang w:val="es-MX"/>
        </w:rPr>
      </w:pPr>
    </w:p>
    <w:p w:rsidR="00CC00DC" w:rsidRDefault="00CC00DC" w:rsidP="006A2273">
      <w:pPr>
        <w:pStyle w:val="NormalWeb"/>
        <w:widowControl w:val="0"/>
        <w:spacing w:before="0" w:beforeAutospacing="0" w:after="0" w:afterAutospacing="0" w:line="360" w:lineRule="auto"/>
        <w:jc w:val="both"/>
        <w:rPr>
          <w:rFonts w:ascii="Verdana" w:hAnsi="Verdana" w:cs="Arial"/>
          <w:sz w:val="18"/>
          <w:szCs w:val="18"/>
          <w:lang w:val="es-MX"/>
        </w:rPr>
      </w:pPr>
    </w:p>
    <w:p w:rsidR="00CC00DC" w:rsidRPr="006A2273" w:rsidRDefault="00CC00DC"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692EF0">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692EF0">
        <w:rPr>
          <w:rFonts w:ascii="Verdana" w:hAnsi="Verdana" w:cs="Arial"/>
          <w:b/>
          <w:sz w:val="18"/>
          <w:szCs w:val="18"/>
          <w:lang w:val="es-MX"/>
        </w:rPr>
        <w:t>II.</w:t>
      </w:r>
      <w:r w:rsidRPr="006A2273">
        <w:rPr>
          <w:rFonts w:ascii="Verdana" w:hAnsi="Verdana" w:cs="Arial"/>
          <w:sz w:val="18"/>
          <w:szCs w:val="18"/>
          <w:lang w:val="es-MX"/>
        </w:rPr>
        <w:tab/>
        <w:t>Por la revisión de proyectos para la aprobación de traza, $1,290.80</w:t>
      </w:r>
      <w:r w:rsidR="00257A2F">
        <w:rPr>
          <w:rFonts w:ascii="Verdana" w:hAnsi="Verdana" w:cs="Arial"/>
          <w:sz w:val="18"/>
          <w:szCs w:val="18"/>
          <w:lang w:val="es-MX"/>
        </w:rPr>
        <w:t>.</w:t>
      </w:r>
    </w:p>
    <w:p w:rsidR="00615C4E" w:rsidRPr="006A2273" w:rsidRDefault="00615C4E"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692EF0">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692EF0">
        <w:rPr>
          <w:rFonts w:ascii="Verdana" w:hAnsi="Verdana" w:cs="Arial"/>
          <w:b/>
          <w:sz w:val="18"/>
          <w:szCs w:val="18"/>
          <w:lang w:val="es-MX"/>
        </w:rPr>
        <w:t>III.</w:t>
      </w:r>
      <w:r w:rsidRPr="006A2273">
        <w:rPr>
          <w:rFonts w:ascii="Verdana" w:hAnsi="Verdana" w:cs="Arial"/>
          <w:sz w:val="18"/>
          <w:szCs w:val="18"/>
          <w:lang w:val="es-MX"/>
        </w:rPr>
        <w:tab/>
        <w:t xml:space="preserve">Por la revisión de proyectos para la expedición del permiso de </w:t>
      </w:r>
      <w:r w:rsidR="00257A2F">
        <w:rPr>
          <w:rFonts w:ascii="Verdana" w:hAnsi="Verdana" w:cs="Arial"/>
          <w:sz w:val="18"/>
          <w:szCs w:val="18"/>
          <w:lang w:val="es-MX"/>
        </w:rPr>
        <w:t>obra, $861.93</w:t>
      </w:r>
      <w:r w:rsidR="008B28FE">
        <w:rPr>
          <w:rFonts w:ascii="Verdana" w:hAnsi="Verdana" w:cs="Arial"/>
          <w:sz w:val="18"/>
          <w:szCs w:val="18"/>
          <w:lang w:val="es-MX"/>
        </w:rPr>
        <w:t>.</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692EF0">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692EF0">
        <w:rPr>
          <w:rFonts w:ascii="Verdana" w:hAnsi="Verdana" w:cs="Arial"/>
          <w:b/>
          <w:sz w:val="18"/>
          <w:szCs w:val="18"/>
          <w:lang w:val="es-MX"/>
        </w:rPr>
        <w:t>IV.</w:t>
      </w:r>
      <w:r w:rsidRPr="006A2273">
        <w:rPr>
          <w:rFonts w:ascii="Verdana" w:hAnsi="Verdana" w:cs="Arial"/>
          <w:sz w:val="18"/>
          <w:szCs w:val="18"/>
          <w:lang w:val="es-MX"/>
        </w:rPr>
        <w:tab/>
        <w:t>Por supervisión de obras de urbanización con base en el proyecto y presupuesto aprobado de las obras por ejecutar se aplicará:</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692EF0">
      <w:pPr>
        <w:pStyle w:val="NormalWeb"/>
        <w:widowControl w:val="0"/>
        <w:spacing w:before="0" w:beforeAutospacing="0" w:after="0" w:afterAutospacing="0" w:line="360" w:lineRule="auto"/>
        <w:ind w:left="1418" w:hanging="567"/>
        <w:jc w:val="both"/>
        <w:rPr>
          <w:rFonts w:ascii="Verdana" w:hAnsi="Verdana" w:cs="Arial"/>
          <w:sz w:val="18"/>
          <w:szCs w:val="18"/>
          <w:lang w:val="es-MX"/>
        </w:rPr>
      </w:pPr>
      <w:r w:rsidRPr="00692EF0">
        <w:rPr>
          <w:rFonts w:ascii="Verdana" w:hAnsi="Verdana" w:cs="Arial"/>
          <w:b/>
          <w:sz w:val="18"/>
          <w:szCs w:val="18"/>
          <w:lang w:val="es-MX"/>
        </w:rPr>
        <w:t>a)</w:t>
      </w:r>
      <w:r w:rsidRPr="006A2273">
        <w:rPr>
          <w:rFonts w:ascii="Verdana" w:hAnsi="Verdana" w:cs="Arial"/>
          <w:sz w:val="18"/>
          <w:szCs w:val="18"/>
          <w:lang w:val="es-MX"/>
        </w:rPr>
        <w:tab/>
        <w:t>El 1% en los fraccionamientos de urbanización progresiva, aplicado sobre el presupuesto total de las obras de agua, drenaje y guarniciones.</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692EF0">
      <w:pPr>
        <w:pStyle w:val="NormalWeb"/>
        <w:widowControl w:val="0"/>
        <w:spacing w:before="0" w:beforeAutospacing="0" w:after="0" w:afterAutospacing="0" w:line="360" w:lineRule="auto"/>
        <w:ind w:left="1418" w:hanging="567"/>
        <w:jc w:val="both"/>
        <w:rPr>
          <w:rFonts w:ascii="Verdana" w:hAnsi="Verdana" w:cs="Arial"/>
          <w:sz w:val="18"/>
          <w:szCs w:val="18"/>
          <w:lang w:val="es-MX"/>
        </w:rPr>
      </w:pPr>
      <w:r w:rsidRPr="00692EF0">
        <w:rPr>
          <w:rFonts w:ascii="Verdana" w:hAnsi="Verdana" w:cs="Arial"/>
          <w:b/>
          <w:sz w:val="18"/>
          <w:szCs w:val="18"/>
          <w:lang w:val="es-MX"/>
        </w:rPr>
        <w:t>b)</w:t>
      </w:r>
      <w:r w:rsidRPr="006A2273">
        <w:rPr>
          <w:rFonts w:ascii="Verdana" w:hAnsi="Verdana" w:cs="Arial"/>
          <w:sz w:val="18"/>
          <w:szCs w:val="18"/>
          <w:lang w:val="es-MX"/>
        </w:rPr>
        <w:tab/>
        <w:t>El 1.5% tratándose de los demás fraccionamientos y desarrollos en condominio, sobre el presupuesto total de las obras de infraestructura de agua, drenaje, luz, guarniciones, banquetas y pavimentos.</w:t>
      </w:r>
    </w:p>
    <w:p w:rsidR="00CF6DA2" w:rsidRPr="006A2273" w:rsidRDefault="00CF6DA2" w:rsidP="006A2273">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p w:rsidR="00CF6DA2" w:rsidRPr="006A2273" w:rsidRDefault="00CF6DA2" w:rsidP="00692EF0">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692EF0">
        <w:rPr>
          <w:rFonts w:ascii="Verdana" w:hAnsi="Verdana" w:cs="Arial"/>
          <w:b/>
          <w:sz w:val="18"/>
          <w:szCs w:val="18"/>
          <w:lang w:val="es-MX"/>
        </w:rPr>
        <w:t>V.</w:t>
      </w:r>
      <w:r w:rsidRPr="006A2273">
        <w:rPr>
          <w:rFonts w:ascii="Verdana" w:hAnsi="Verdana" w:cs="Arial"/>
          <w:sz w:val="18"/>
          <w:szCs w:val="18"/>
          <w:lang w:val="es-MX"/>
        </w:rPr>
        <w:tab/>
        <w:t>Por el permiso de venta, $860.84</w:t>
      </w:r>
      <w:r w:rsidR="00257A2F">
        <w:rPr>
          <w:rFonts w:ascii="Verdana" w:hAnsi="Verdana" w:cs="Arial"/>
          <w:sz w:val="18"/>
          <w:szCs w:val="18"/>
          <w:lang w:val="es-MX"/>
        </w:rPr>
        <w:t>.</w:t>
      </w:r>
    </w:p>
    <w:p w:rsidR="00CF6DA2" w:rsidRPr="006A2273" w:rsidRDefault="00CF6DA2" w:rsidP="006A2273">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p w:rsidR="00CF6DA2" w:rsidRPr="006A2273" w:rsidRDefault="00CF6DA2" w:rsidP="00692EF0">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692EF0">
        <w:rPr>
          <w:rFonts w:ascii="Verdana" w:hAnsi="Verdana" w:cs="Arial"/>
          <w:b/>
          <w:sz w:val="18"/>
          <w:szCs w:val="18"/>
          <w:lang w:val="es-MX"/>
        </w:rPr>
        <w:t>VI.</w:t>
      </w:r>
      <w:r w:rsidRPr="006A2273">
        <w:rPr>
          <w:rFonts w:ascii="Verdana" w:hAnsi="Verdana" w:cs="Arial"/>
          <w:sz w:val="18"/>
          <w:szCs w:val="18"/>
          <w:lang w:val="es-MX"/>
        </w:rPr>
        <w:tab/>
        <w:t>Por el permiso de modificación de traza:</w:t>
      </w:r>
    </w:p>
    <w:p w:rsidR="00CF6DA2" w:rsidRPr="006A2273" w:rsidRDefault="00CF6DA2" w:rsidP="006A2273">
      <w:pPr>
        <w:pStyle w:val="NormalWeb"/>
        <w:widowControl w:val="0"/>
        <w:tabs>
          <w:tab w:val="left" w:pos="7270"/>
          <w:tab w:val="left" w:pos="7610"/>
          <w:tab w:val="right" w:pos="8789"/>
        </w:tabs>
        <w:spacing w:before="0" w:beforeAutospacing="0" w:after="0" w:afterAutospacing="0" w:line="360" w:lineRule="auto"/>
        <w:jc w:val="both"/>
        <w:rPr>
          <w:rFonts w:ascii="Verdana" w:hAnsi="Verdana" w:cs="Arial"/>
          <w:sz w:val="18"/>
          <w:szCs w:val="18"/>
          <w:lang w:val="es-MX"/>
        </w:rPr>
      </w:pPr>
    </w:p>
    <w:p w:rsidR="00CF6DA2" w:rsidRPr="006A2273" w:rsidRDefault="00CF6DA2" w:rsidP="00692EF0">
      <w:pPr>
        <w:pStyle w:val="NormalWeb"/>
        <w:widowControl w:val="0"/>
        <w:spacing w:before="0" w:beforeAutospacing="0" w:after="0" w:afterAutospacing="0" w:line="360" w:lineRule="auto"/>
        <w:ind w:left="1418" w:hanging="567"/>
        <w:jc w:val="both"/>
        <w:rPr>
          <w:rFonts w:ascii="Verdana" w:hAnsi="Verdana" w:cs="Arial"/>
          <w:sz w:val="18"/>
          <w:szCs w:val="18"/>
          <w:lang w:val="es-MX"/>
        </w:rPr>
      </w:pPr>
      <w:r w:rsidRPr="00692EF0">
        <w:rPr>
          <w:rFonts w:ascii="Verdana" w:hAnsi="Verdana" w:cs="Arial"/>
          <w:b/>
          <w:sz w:val="18"/>
          <w:szCs w:val="18"/>
          <w:lang w:val="es-MX"/>
        </w:rPr>
        <w:t>a)</w:t>
      </w:r>
      <w:r w:rsidRPr="006A2273">
        <w:rPr>
          <w:rFonts w:ascii="Verdana" w:hAnsi="Verdana" w:cs="Arial"/>
          <w:sz w:val="18"/>
          <w:szCs w:val="18"/>
          <w:lang w:val="es-MX"/>
        </w:rPr>
        <w:tab/>
        <w:t>De menos de seis meses de autorizado el fraccionamiento, $860.84</w:t>
      </w:r>
      <w:r w:rsidR="00257A2F">
        <w:rPr>
          <w:rFonts w:ascii="Verdana" w:hAnsi="Verdana" w:cs="Arial"/>
          <w:sz w:val="18"/>
          <w:szCs w:val="18"/>
          <w:lang w:val="es-MX"/>
        </w:rPr>
        <w:t>.</w:t>
      </w:r>
    </w:p>
    <w:p w:rsidR="00CF6DA2" w:rsidRPr="006A2273" w:rsidRDefault="00CF6DA2" w:rsidP="006A2273">
      <w:pPr>
        <w:pStyle w:val="NormalWeb"/>
        <w:widowControl w:val="0"/>
        <w:tabs>
          <w:tab w:val="left" w:pos="7270"/>
          <w:tab w:val="left" w:pos="7610"/>
          <w:tab w:val="right" w:pos="8789"/>
        </w:tabs>
        <w:spacing w:before="0" w:beforeAutospacing="0" w:after="0" w:afterAutospacing="0" w:line="360" w:lineRule="auto"/>
        <w:jc w:val="both"/>
        <w:rPr>
          <w:rFonts w:ascii="Verdana" w:hAnsi="Verdana" w:cs="Arial"/>
          <w:sz w:val="18"/>
          <w:szCs w:val="18"/>
          <w:lang w:val="es-MX"/>
        </w:rPr>
      </w:pPr>
    </w:p>
    <w:p w:rsidR="00CF6DA2" w:rsidRPr="006A2273" w:rsidRDefault="00CF6DA2" w:rsidP="00692EF0">
      <w:pPr>
        <w:pStyle w:val="NormalWeb"/>
        <w:widowControl w:val="0"/>
        <w:spacing w:before="0" w:beforeAutospacing="0" w:after="0" w:afterAutospacing="0" w:line="360" w:lineRule="auto"/>
        <w:ind w:left="1418" w:hanging="567"/>
        <w:jc w:val="both"/>
        <w:rPr>
          <w:rFonts w:ascii="Verdana" w:hAnsi="Verdana" w:cs="Arial"/>
          <w:sz w:val="18"/>
          <w:szCs w:val="18"/>
          <w:lang w:val="es-MX"/>
        </w:rPr>
      </w:pPr>
      <w:r w:rsidRPr="00692EF0">
        <w:rPr>
          <w:rFonts w:ascii="Verdana" w:hAnsi="Verdana" w:cs="Arial"/>
          <w:b/>
          <w:sz w:val="18"/>
          <w:szCs w:val="18"/>
          <w:lang w:val="es-MX"/>
        </w:rPr>
        <w:t>b)</w:t>
      </w:r>
      <w:r w:rsidRPr="006A2273">
        <w:rPr>
          <w:rFonts w:ascii="Verdana" w:hAnsi="Verdana" w:cs="Arial"/>
          <w:sz w:val="18"/>
          <w:szCs w:val="18"/>
          <w:lang w:val="es-MX"/>
        </w:rPr>
        <w:tab/>
        <w:t>De más de seis meses a dos años de autorizado el fraccionamiento, $1,721.06</w:t>
      </w:r>
      <w:r w:rsidR="00257A2F">
        <w:rPr>
          <w:rFonts w:ascii="Verdana" w:hAnsi="Verdana" w:cs="Arial"/>
          <w:sz w:val="18"/>
          <w:szCs w:val="18"/>
          <w:lang w:val="es-MX"/>
        </w:rPr>
        <w:t>.</w:t>
      </w:r>
    </w:p>
    <w:p w:rsidR="00CF6DA2" w:rsidRPr="006A2273" w:rsidRDefault="00CF6DA2" w:rsidP="006A2273">
      <w:pPr>
        <w:pStyle w:val="NormalWeb"/>
        <w:widowControl w:val="0"/>
        <w:tabs>
          <w:tab w:val="left" w:pos="7270"/>
          <w:tab w:val="right" w:pos="8789"/>
        </w:tabs>
        <w:spacing w:before="0" w:beforeAutospacing="0" w:after="0" w:afterAutospacing="0" w:line="360" w:lineRule="auto"/>
        <w:jc w:val="both"/>
        <w:rPr>
          <w:rFonts w:ascii="Verdana" w:hAnsi="Verdana" w:cs="Arial"/>
          <w:sz w:val="18"/>
          <w:szCs w:val="18"/>
          <w:lang w:val="es-MX"/>
        </w:rPr>
      </w:pPr>
    </w:p>
    <w:p w:rsidR="00CF6DA2" w:rsidRPr="006A2273" w:rsidRDefault="00CF6DA2" w:rsidP="00692EF0">
      <w:pPr>
        <w:pStyle w:val="NormalWeb"/>
        <w:widowControl w:val="0"/>
        <w:spacing w:before="0" w:beforeAutospacing="0" w:after="0" w:afterAutospacing="0" w:line="360" w:lineRule="auto"/>
        <w:ind w:left="1418" w:hanging="567"/>
        <w:jc w:val="both"/>
        <w:rPr>
          <w:rFonts w:ascii="Verdana" w:hAnsi="Verdana" w:cs="Arial"/>
          <w:sz w:val="18"/>
          <w:szCs w:val="18"/>
          <w:lang w:val="es-MX"/>
        </w:rPr>
      </w:pPr>
      <w:r w:rsidRPr="00692EF0">
        <w:rPr>
          <w:rFonts w:ascii="Verdana" w:hAnsi="Verdana" w:cs="Arial"/>
          <w:b/>
          <w:sz w:val="18"/>
          <w:szCs w:val="18"/>
          <w:lang w:val="es-MX"/>
        </w:rPr>
        <w:t>c)</w:t>
      </w:r>
      <w:r w:rsidRPr="006A2273">
        <w:rPr>
          <w:rFonts w:ascii="Verdana" w:hAnsi="Verdana" w:cs="Arial"/>
          <w:sz w:val="18"/>
          <w:szCs w:val="18"/>
          <w:lang w:val="es-MX"/>
        </w:rPr>
        <w:tab/>
        <w:t>De más de dos años de autorizado el fraccionamiento, $2,582.99</w:t>
      </w:r>
      <w:r w:rsidR="00257A2F">
        <w:rPr>
          <w:rFonts w:ascii="Verdana" w:hAnsi="Verdana" w:cs="Arial"/>
          <w:sz w:val="18"/>
          <w:szCs w:val="18"/>
          <w:lang w:val="es-MX"/>
        </w:rPr>
        <w:t>.</w:t>
      </w:r>
    </w:p>
    <w:p w:rsidR="00CF6DA2" w:rsidRPr="006A2273" w:rsidRDefault="00CF6DA2" w:rsidP="006A2273">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p w:rsidR="00CF6DA2" w:rsidRPr="006A2273" w:rsidRDefault="00CF6DA2" w:rsidP="00692EF0">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692EF0">
        <w:rPr>
          <w:rFonts w:ascii="Verdana" w:hAnsi="Verdana" w:cs="Arial"/>
          <w:b/>
          <w:sz w:val="18"/>
          <w:szCs w:val="18"/>
          <w:lang w:val="es-MX"/>
        </w:rPr>
        <w:t>VII.</w:t>
      </w:r>
      <w:r w:rsidRPr="006A2273">
        <w:rPr>
          <w:rFonts w:ascii="Verdana" w:hAnsi="Verdana" w:cs="Arial"/>
          <w:sz w:val="18"/>
          <w:szCs w:val="18"/>
          <w:lang w:val="es-MX"/>
        </w:rPr>
        <w:tab/>
        <w:t>Por la revisión de proyectos para la aprobación de modificación de especificaciones del permiso de urbanización, $350.71</w:t>
      </w:r>
      <w:r w:rsidR="00257A2F">
        <w:rPr>
          <w:rFonts w:ascii="Verdana" w:hAnsi="Verdana" w:cs="Arial"/>
          <w:sz w:val="18"/>
          <w:szCs w:val="18"/>
          <w:lang w:val="es-MX"/>
        </w:rPr>
        <w:t>.</w:t>
      </w:r>
    </w:p>
    <w:p w:rsidR="00CF6DA2" w:rsidRPr="006A2273" w:rsidRDefault="00CF6DA2" w:rsidP="006A2273">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p w:rsidR="00CF6DA2" w:rsidRPr="006A2273" w:rsidRDefault="00CF6DA2" w:rsidP="00692EF0">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692EF0">
        <w:rPr>
          <w:rFonts w:ascii="Verdana" w:hAnsi="Verdana" w:cs="Arial"/>
          <w:b/>
          <w:sz w:val="18"/>
          <w:szCs w:val="18"/>
          <w:lang w:val="es-MX"/>
        </w:rPr>
        <w:t>VIII.</w:t>
      </w:r>
      <w:r w:rsidRPr="006A2273">
        <w:rPr>
          <w:rFonts w:ascii="Verdana" w:hAnsi="Verdana" w:cs="Arial"/>
          <w:sz w:val="18"/>
          <w:szCs w:val="18"/>
          <w:lang w:val="es-MX"/>
        </w:rPr>
        <w:tab/>
        <w:t>Cálculo del monto de garantía para el permiso de venta, $857.46</w:t>
      </w:r>
      <w:r w:rsidR="00257A2F">
        <w:rPr>
          <w:rFonts w:ascii="Verdana" w:hAnsi="Verdana" w:cs="Arial"/>
          <w:sz w:val="18"/>
          <w:szCs w:val="18"/>
          <w:lang w:val="es-MX"/>
        </w:rPr>
        <w:t>.</w:t>
      </w:r>
    </w:p>
    <w:p w:rsidR="00CF6DA2" w:rsidRDefault="00CF6DA2" w:rsidP="006A2273">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p w:rsidR="00692EF0" w:rsidRDefault="00692EF0" w:rsidP="006A2273">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p w:rsidR="00615C4E" w:rsidRDefault="00615C4E" w:rsidP="006A2273">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p w:rsidR="00615C4E" w:rsidRDefault="00615C4E" w:rsidP="006A2273">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p w:rsidR="00615C4E" w:rsidRDefault="00615C4E" w:rsidP="006A2273">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p w:rsidR="00615C4E" w:rsidRDefault="00615C4E" w:rsidP="006A2273">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p w:rsidR="00692EF0" w:rsidRPr="006A2273" w:rsidRDefault="00692EF0" w:rsidP="006A2273">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p w:rsidR="00CF6DA2" w:rsidRPr="006A2273" w:rsidRDefault="00CF6DA2" w:rsidP="006A2273">
      <w:pPr>
        <w:pStyle w:val="NormalWeb"/>
        <w:widowControl w:val="0"/>
        <w:tabs>
          <w:tab w:val="right" w:pos="8789"/>
        </w:tabs>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SECCIÓN D</w:t>
      </w:r>
      <w:r w:rsidR="00257A2F">
        <w:rPr>
          <w:rFonts w:ascii="Verdana" w:hAnsi="Verdana" w:cs="Arial"/>
          <w:b/>
          <w:sz w:val="18"/>
          <w:szCs w:val="18"/>
          <w:lang w:val="es-MX"/>
        </w:rPr>
        <w:t>É</w:t>
      </w:r>
      <w:r w:rsidRPr="006A2273">
        <w:rPr>
          <w:rFonts w:ascii="Verdana" w:hAnsi="Verdana" w:cs="Arial"/>
          <w:b/>
          <w:sz w:val="18"/>
          <w:szCs w:val="18"/>
          <w:lang w:val="es-MX"/>
        </w:rPr>
        <w:t>CIMA</w:t>
      </w:r>
    </w:p>
    <w:p w:rsidR="00CF6DA2" w:rsidRPr="006A2273" w:rsidRDefault="00CF6DA2" w:rsidP="006A2273">
      <w:pPr>
        <w:pStyle w:val="NormalWeb"/>
        <w:widowControl w:val="0"/>
        <w:tabs>
          <w:tab w:val="right" w:pos="8789"/>
        </w:tabs>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EXPEDICIÓN DE CERTIFICACIONES Y CONSTANCIAS</w:t>
      </w:r>
    </w:p>
    <w:p w:rsidR="00CF6DA2" w:rsidRPr="006A2273" w:rsidRDefault="00CF6DA2" w:rsidP="006A2273">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p w:rsidR="00CF6DA2" w:rsidRPr="006A2273" w:rsidRDefault="00CF6DA2" w:rsidP="00692EF0">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24.</w:t>
      </w:r>
      <w:r w:rsidRPr="006A2273">
        <w:rPr>
          <w:rFonts w:ascii="Verdana" w:hAnsi="Verdana" w:cs="Arial"/>
          <w:sz w:val="18"/>
          <w:szCs w:val="18"/>
          <w:lang w:val="es-MX"/>
        </w:rPr>
        <w:t xml:space="preserve"> Los derechos por la expedición de certificaciones y constancias, se causarán y liquidarán de acuerdo a la siguiente:</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6A2273">
      <w:pPr>
        <w:pStyle w:val="Ttulo2"/>
        <w:keepNext w:val="0"/>
        <w:widowControl w:val="0"/>
        <w:jc w:val="center"/>
        <w:rPr>
          <w:rFonts w:ascii="Verdana" w:hAnsi="Verdana" w:cs="Arial"/>
          <w:bCs/>
          <w:sz w:val="18"/>
          <w:szCs w:val="18"/>
          <w:lang w:val="es-MX"/>
        </w:rPr>
      </w:pPr>
      <w:r w:rsidRPr="006A2273">
        <w:rPr>
          <w:rFonts w:ascii="Verdana" w:hAnsi="Verdana" w:cs="Arial"/>
          <w:bCs/>
          <w:sz w:val="18"/>
          <w:szCs w:val="18"/>
          <w:lang w:val="es-MX"/>
        </w:rPr>
        <w:t>T A R I F A</w:t>
      </w:r>
    </w:p>
    <w:p w:rsidR="00CF6DA2" w:rsidRPr="006A2273" w:rsidRDefault="00CF6DA2" w:rsidP="00257A2F">
      <w:pPr>
        <w:widowControl w:val="0"/>
        <w:spacing w:line="360" w:lineRule="auto"/>
        <w:jc w:val="both"/>
        <w:rPr>
          <w:rFonts w:ascii="Verdana" w:hAnsi="Verdana" w:cs="Arial"/>
          <w:bCs/>
          <w:snapToGrid w:val="0"/>
          <w:sz w:val="18"/>
          <w:szCs w:val="18"/>
          <w:lang w:val="es-MX"/>
        </w:rPr>
      </w:pPr>
    </w:p>
    <w:p w:rsidR="00257A2F" w:rsidRPr="006A2273" w:rsidRDefault="00257A2F" w:rsidP="00AD0712">
      <w:pPr>
        <w:widowControl w:val="0"/>
        <w:tabs>
          <w:tab w:val="left" w:pos="8080"/>
        </w:tabs>
        <w:spacing w:line="360" w:lineRule="auto"/>
        <w:ind w:left="851" w:hanging="851"/>
        <w:jc w:val="both"/>
        <w:rPr>
          <w:rFonts w:ascii="Verdana" w:hAnsi="Verdana" w:cs="Arial"/>
          <w:snapToGrid w:val="0"/>
          <w:sz w:val="18"/>
          <w:szCs w:val="18"/>
          <w:lang w:val="es-MX"/>
        </w:rPr>
      </w:pPr>
      <w:r w:rsidRPr="00692EF0">
        <w:rPr>
          <w:rFonts w:ascii="Verdana" w:hAnsi="Verdana" w:cs="Arial"/>
          <w:b/>
          <w:sz w:val="18"/>
          <w:szCs w:val="18"/>
          <w:lang w:val="es-MX"/>
        </w:rPr>
        <w:t>I.</w:t>
      </w:r>
      <w:r w:rsidRPr="006A2273">
        <w:rPr>
          <w:rFonts w:ascii="Verdana" w:hAnsi="Verdana" w:cs="Arial"/>
          <w:sz w:val="18"/>
          <w:szCs w:val="18"/>
          <w:lang w:val="es-MX"/>
        </w:rPr>
        <w:tab/>
      </w:r>
      <w:r w:rsidRPr="006A2273">
        <w:rPr>
          <w:rFonts w:ascii="Verdana" w:hAnsi="Verdana" w:cs="Arial"/>
          <w:snapToGrid w:val="0"/>
          <w:sz w:val="18"/>
          <w:szCs w:val="18"/>
          <w:lang w:val="es-MX"/>
        </w:rPr>
        <w:t>Constancia de valor fiscal de la propiedad raíz</w:t>
      </w:r>
      <w:r w:rsidR="0059318F">
        <w:rPr>
          <w:rFonts w:ascii="Verdana" w:hAnsi="Verdana" w:cs="Arial"/>
          <w:snapToGrid w:val="0"/>
          <w:sz w:val="18"/>
          <w:szCs w:val="18"/>
          <w:lang w:val="es-MX"/>
        </w:rPr>
        <w:t xml:space="preserve">, </w:t>
      </w:r>
      <w:r w:rsidRPr="006A2273">
        <w:rPr>
          <w:rFonts w:ascii="Verdana" w:hAnsi="Verdana" w:cs="Arial"/>
          <w:color w:val="000000"/>
          <w:sz w:val="18"/>
          <w:szCs w:val="18"/>
        </w:rPr>
        <w:t>$65.08</w:t>
      </w:r>
      <w:r w:rsidR="0059318F">
        <w:rPr>
          <w:rFonts w:ascii="Verdana" w:hAnsi="Verdana" w:cs="Arial"/>
          <w:color w:val="000000"/>
          <w:sz w:val="18"/>
          <w:szCs w:val="18"/>
        </w:rPr>
        <w:t>.</w:t>
      </w:r>
    </w:p>
    <w:p w:rsidR="00257A2F" w:rsidRPr="006A2273" w:rsidRDefault="00257A2F" w:rsidP="00257A2F">
      <w:pPr>
        <w:widowControl w:val="0"/>
        <w:spacing w:line="360" w:lineRule="auto"/>
        <w:jc w:val="both"/>
        <w:rPr>
          <w:rFonts w:ascii="Verdana" w:hAnsi="Verdana" w:cs="Arial"/>
          <w:snapToGrid w:val="0"/>
          <w:sz w:val="18"/>
          <w:szCs w:val="18"/>
          <w:lang w:val="es-MX"/>
        </w:rPr>
      </w:pPr>
    </w:p>
    <w:p w:rsidR="00257A2F" w:rsidRPr="006A2273" w:rsidRDefault="00257A2F" w:rsidP="00AD0712">
      <w:pPr>
        <w:widowControl w:val="0"/>
        <w:tabs>
          <w:tab w:val="left" w:pos="8080"/>
        </w:tabs>
        <w:spacing w:line="360" w:lineRule="auto"/>
        <w:ind w:left="851" w:hanging="851"/>
        <w:jc w:val="both"/>
        <w:rPr>
          <w:rFonts w:ascii="Verdana" w:hAnsi="Verdana" w:cs="Arial"/>
          <w:snapToGrid w:val="0"/>
          <w:sz w:val="18"/>
          <w:szCs w:val="18"/>
          <w:lang w:val="es-MX"/>
        </w:rPr>
      </w:pPr>
      <w:r>
        <w:rPr>
          <w:rFonts w:ascii="Verdana" w:hAnsi="Verdana" w:cs="Arial"/>
          <w:b/>
          <w:sz w:val="18"/>
          <w:szCs w:val="18"/>
          <w:lang w:val="es-MX"/>
        </w:rPr>
        <w:t>I</w:t>
      </w:r>
      <w:r w:rsidRPr="00692EF0">
        <w:rPr>
          <w:rFonts w:ascii="Verdana" w:hAnsi="Verdana" w:cs="Arial"/>
          <w:b/>
          <w:sz w:val="18"/>
          <w:szCs w:val="18"/>
          <w:lang w:val="es-MX"/>
        </w:rPr>
        <w:t>I.</w:t>
      </w:r>
      <w:r w:rsidRPr="006A2273">
        <w:rPr>
          <w:rFonts w:ascii="Verdana" w:hAnsi="Verdana" w:cs="Arial"/>
          <w:sz w:val="18"/>
          <w:szCs w:val="18"/>
          <w:lang w:val="es-MX"/>
        </w:rPr>
        <w:tab/>
      </w:r>
      <w:r w:rsidRPr="00692EF0">
        <w:rPr>
          <w:rFonts w:ascii="Verdana" w:hAnsi="Verdana" w:cs="Arial"/>
          <w:snapToGrid w:val="0"/>
          <w:sz w:val="18"/>
          <w:szCs w:val="18"/>
          <w:lang w:val="es-MX"/>
        </w:rPr>
        <w:t>Constancia</w:t>
      </w:r>
      <w:r w:rsidRPr="006A2273">
        <w:rPr>
          <w:rFonts w:ascii="Verdana" w:hAnsi="Verdana" w:cs="Arial"/>
          <w:sz w:val="18"/>
          <w:szCs w:val="18"/>
          <w:lang w:val="es-MX"/>
        </w:rPr>
        <w:t xml:space="preserve"> de no adeudo fiscal</w:t>
      </w:r>
      <w:r w:rsidR="0059318F">
        <w:rPr>
          <w:rFonts w:ascii="Verdana" w:hAnsi="Verdana" w:cs="Arial"/>
          <w:sz w:val="18"/>
          <w:szCs w:val="18"/>
          <w:lang w:val="es-MX"/>
        </w:rPr>
        <w:t xml:space="preserve">, </w:t>
      </w:r>
      <w:r w:rsidRPr="006A2273">
        <w:rPr>
          <w:rFonts w:ascii="Verdana" w:hAnsi="Verdana" w:cs="Arial"/>
          <w:color w:val="000000"/>
          <w:sz w:val="18"/>
          <w:szCs w:val="18"/>
        </w:rPr>
        <w:t>$147.14</w:t>
      </w:r>
      <w:r w:rsidR="0059318F">
        <w:rPr>
          <w:rFonts w:ascii="Verdana" w:hAnsi="Verdana" w:cs="Arial"/>
          <w:color w:val="000000"/>
          <w:sz w:val="18"/>
          <w:szCs w:val="18"/>
        </w:rPr>
        <w:t>.</w:t>
      </w:r>
    </w:p>
    <w:p w:rsidR="00257A2F" w:rsidRPr="006A2273" w:rsidRDefault="00257A2F" w:rsidP="00257A2F">
      <w:pPr>
        <w:widowControl w:val="0"/>
        <w:spacing w:line="360" w:lineRule="auto"/>
        <w:jc w:val="both"/>
        <w:rPr>
          <w:rFonts w:ascii="Verdana" w:hAnsi="Verdana" w:cs="Arial"/>
          <w:snapToGrid w:val="0"/>
          <w:sz w:val="18"/>
          <w:szCs w:val="18"/>
          <w:lang w:val="es-MX"/>
        </w:rPr>
      </w:pPr>
    </w:p>
    <w:p w:rsidR="00257A2F" w:rsidRPr="006A2273" w:rsidRDefault="00257A2F" w:rsidP="00AD0712">
      <w:pPr>
        <w:widowControl w:val="0"/>
        <w:tabs>
          <w:tab w:val="left" w:pos="8080"/>
        </w:tabs>
        <w:spacing w:line="360" w:lineRule="auto"/>
        <w:ind w:left="851" w:hanging="851"/>
        <w:jc w:val="both"/>
        <w:rPr>
          <w:rFonts w:ascii="Verdana" w:hAnsi="Verdana" w:cs="Arial"/>
          <w:snapToGrid w:val="0"/>
          <w:sz w:val="18"/>
          <w:szCs w:val="18"/>
          <w:lang w:val="es-MX"/>
        </w:rPr>
      </w:pPr>
      <w:r>
        <w:rPr>
          <w:rFonts w:ascii="Verdana" w:hAnsi="Verdana" w:cs="Arial"/>
          <w:b/>
          <w:sz w:val="18"/>
          <w:szCs w:val="18"/>
          <w:lang w:val="es-MX"/>
        </w:rPr>
        <w:t>II</w:t>
      </w:r>
      <w:r w:rsidRPr="00692EF0">
        <w:rPr>
          <w:rFonts w:ascii="Verdana" w:hAnsi="Verdana" w:cs="Arial"/>
          <w:b/>
          <w:sz w:val="18"/>
          <w:szCs w:val="18"/>
          <w:lang w:val="es-MX"/>
        </w:rPr>
        <w:t>I.</w:t>
      </w:r>
      <w:r w:rsidRPr="006A2273">
        <w:rPr>
          <w:rFonts w:ascii="Verdana" w:hAnsi="Verdana" w:cs="Arial"/>
          <w:sz w:val="18"/>
          <w:szCs w:val="18"/>
          <w:lang w:val="es-MX"/>
        </w:rPr>
        <w:tab/>
        <w:t>Constancia de medidas y colindancias de inmuebles</w:t>
      </w:r>
      <w:r w:rsidR="0059318F">
        <w:rPr>
          <w:rFonts w:ascii="Verdana" w:hAnsi="Verdana" w:cs="Arial"/>
          <w:sz w:val="18"/>
          <w:szCs w:val="18"/>
          <w:lang w:val="es-MX"/>
        </w:rPr>
        <w:t xml:space="preserve">, </w:t>
      </w:r>
      <w:r w:rsidRPr="006A2273">
        <w:rPr>
          <w:rFonts w:ascii="Verdana" w:hAnsi="Verdana" w:cs="Arial"/>
          <w:color w:val="000000"/>
          <w:sz w:val="18"/>
          <w:szCs w:val="18"/>
        </w:rPr>
        <w:t>$147.14</w:t>
      </w:r>
      <w:r w:rsidR="0059318F">
        <w:rPr>
          <w:rFonts w:ascii="Verdana" w:hAnsi="Verdana" w:cs="Arial"/>
          <w:color w:val="000000"/>
          <w:sz w:val="18"/>
          <w:szCs w:val="18"/>
        </w:rPr>
        <w:t>.</w:t>
      </w:r>
    </w:p>
    <w:p w:rsidR="00257A2F" w:rsidRPr="006A2273" w:rsidRDefault="00257A2F" w:rsidP="00257A2F">
      <w:pPr>
        <w:widowControl w:val="0"/>
        <w:spacing w:line="360" w:lineRule="auto"/>
        <w:jc w:val="both"/>
        <w:rPr>
          <w:rFonts w:ascii="Verdana" w:hAnsi="Verdana" w:cs="Arial"/>
          <w:snapToGrid w:val="0"/>
          <w:sz w:val="18"/>
          <w:szCs w:val="18"/>
          <w:lang w:val="es-MX"/>
        </w:rPr>
      </w:pPr>
    </w:p>
    <w:p w:rsidR="00257A2F" w:rsidRPr="006A2273" w:rsidRDefault="00257A2F" w:rsidP="008B28FE">
      <w:pPr>
        <w:widowControl w:val="0"/>
        <w:spacing w:line="360" w:lineRule="auto"/>
        <w:ind w:left="851" w:hanging="851"/>
        <w:jc w:val="both"/>
        <w:rPr>
          <w:rFonts w:ascii="Verdana" w:hAnsi="Verdana" w:cs="Arial"/>
          <w:snapToGrid w:val="0"/>
          <w:sz w:val="18"/>
          <w:szCs w:val="18"/>
          <w:lang w:val="es-MX"/>
        </w:rPr>
      </w:pPr>
      <w:r w:rsidRPr="00692EF0">
        <w:rPr>
          <w:rFonts w:ascii="Verdana" w:hAnsi="Verdana" w:cs="Arial"/>
          <w:b/>
          <w:sz w:val="18"/>
          <w:szCs w:val="18"/>
          <w:lang w:val="es-MX"/>
        </w:rPr>
        <w:t>I</w:t>
      </w:r>
      <w:r>
        <w:rPr>
          <w:rFonts w:ascii="Verdana" w:hAnsi="Verdana" w:cs="Arial"/>
          <w:b/>
          <w:sz w:val="18"/>
          <w:szCs w:val="18"/>
          <w:lang w:val="es-MX"/>
        </w:rPr>
        <w:t>V</w:t>
      </w:r>
      <w:r w:rsidRPr="00692EF0">
        <w:rPr>
          <w:rFonts w:ascii="Verdana" w:hAnsi="Verdana" w:cs="Arial"/>
          <w:b/>
          <w:sz w:val="18"/>
          <w:szCs w:val="18"/>
          <w:lang w:val="es-MX"/>
        </w:rPr>
        <w:t>.</w:t>
      </w:r>
      <w:r w:rsidRPr="006A2273">
        <w:rPr>
          <w:rFonts w:ascii="Verdana" w:hAnsi="Verdana" w:cs="Arial"/>
          <w:sz w:val="18"/>
          <w:szCs w:val="18"/>
          <w:lang w:val="es-MX"/>
        </w:rPr>
        <w:tab/>
        <w:t>Constancia de historial de hoja cuenta, $56.50 más $7.36 por cada movimiento</w:t>
      </w:r>
      <w:r w:rsidR="0059318F">
        <w:rPr>
          <w:rFonts w:ascii="Verdana" w:hAnsi="Verdana" w:cs="Arial"/>
          <w:sz w:val="18"/>
          <w:szCs w:val="18"/>
          <w:lang w:val="es-MX"/>
        </w:rPr>
        <w:t>.</w:t>
      </w:r>
    </w:p>
    <w:p w:rsidR="00257A2F" w:rsidRPr="006A2273" w:rsidRDefault="00257A2F" w:rsidP="00257A2F">
      <w:pPr>
        <w:widowControl w:val="0"/>
        <w:spacing w:line="360" w:lineRule="auto"/>
        <w:jc w:val="both"/>
        <w:rPr>
          <w:rFonts w:ascii="Verdana" w:hAnsi="Verdana" w:cs="Arial"/>
          <w:snapToGrid w:val="0"/>
          <w:sz w:val="18"/>
          <w:szCs w:val="18"/>
          <w:lang w:val="es-MX"/>
        </w:rPr>
      </w:pPr>
    </w:p>
    <w:p w:rsidR="00257A2F" w:rsidRPr="006A2273" w:rsidRDefault="00257A2F" w:rsidP="00AD0712">
      <w:pPr>
        <w:widowControl w:val="0"/>
        <w:tabs>
          <w:tab w:val="left" w:pos="8080"/>
        </w:tabs>
        <w:spacing w:line="360" w:lineRule="auto"/>
        <w:ind w:left="851" w:hanging="851"/>
        <w:jc w:val="both"/>
        <w:rPr>
          <w:rFonts w:ascii="Verdana" w:hAnsi="Verdana" w:cs="Arial"/>
          <w:snapToGrid w:val="0"/>
          <w:sz w:val="18"/>
          <w:szCs w:val="18"/>
          <w:lang w:val="es-MX"/>
        </w:rPr>
      </w:pPr>
      <w:r>
        <w:rPr>
          <w:rFonts w:ascii="Verdana" w:hAnsi="Verdana" w:cs="Arial"/>
          <w:b/>
          <w:sz w:val="18"/>
          <w:szCs w:val="18"/>
          <w:lang w:val="es-MX"/>
        </w:rPr>
        <w:t>V</w:t>
      </w:r>
      <w:r w:rsidRPr="00692EF0">
        <w:rPr>
          <w:rFonts w:ascii="Verdana" w:hAnsi="Verdana" w:cs="Arial"/>
          <w:b/>
          <w:sz w:val="18"/>
          <w:szCs w:val="18"/>
          <w:lang w:val="es-MX"/>
        </w:rPr>
        <w:t>.</w:t>
      </w:r>
      <w:r w:rsidRPr="006A2273">
        <w:rPr>
          <w:rFonts w:ascii="Verdana" w:hAnsi="Verdana" w:cs="Arial"/>
          <w:sz w:val="18"/>
          <w:szCs w:val="18"/>
          <w:lang w:val="es-MX"/>
        </w:rPr>
        <w:tab/>
      </w:r>
      <w:r w:rsidRPr="006A2273">
        <w:rPr>
          <w:rFonts w:ascii="Verdana" w:hAnsi="Verdana" w:cs="Arial"/>
          <w:snapToGrid w:val="0"/>
          <w:sz w:val="18"/>
          <w:szCs w:val="18"/>
          <w:lang w:val="es-MX"/>
        </w:rPr>
        <w:t xml:space="preserve">Por las </w:t>
      </w:r>
      <w:r w:rsidRPr="00692EF0">
        <w:rPr>
          <w:rFonts w:ascii="Verdana" w:hAnsi="Verdana" w:cs="Arial"/>
          <w:sz w:val="18"/>
          <w:szCs w:val="18"/>
          <w:lang w:val="es-MX"/>
        </w:rPr>
        <w:t>certificaciones</w:t>
      </w:r>
      <w:r w:rsidRPr="006A2273">
        <w:rPr>
          <w:rFonts w:ascii="Verdana" w:hAnsi="Verdana" w:cs="Arial"/>
          <w:snapToGrid w:val="0"/>
          <w:sz w:val="18"/>
          <w:szCs w:val="18"/>
          <w:lang w:val="es-MX"/>
        </w:rPr>
        <w:t xml:space="preserve"> que </w:t>
      </w:r>
      <w:r w:rsidRPr="00AD0712">
        <w:rPr>
          <w:rFonts w:ascii="Verdana" w:hAnsi="Verdana" w:cs="Arial"/>
          <w:sz w:val="18"/>
          <w:szCs w:val="18"/>
          <w:lang w:val="es-MX"/>
        </w:rPr>
        <w:t>expida</w:t>
      </w:r>
      <w:r w:rsidRPr="006A2273">
        <w:rPr>
          <w:rFonts w:ascii="Verdana" w:hAnsi="Verdana" w:cs="Arial"/>
          <w:snapToGrid w:val="0"/>
          <w:sz w:val="18"/>
          <w:szCs w:val="18"/>
          <w:lang w:val="es-MX"/>
        </w:rPr>
        <w:t xml:space="preserve"> el Secretario del Ayuntamiento</w:t>
      </w:r>
      <w:r w:rsidR="0059318F">
        <w:rPr>
          <w:rFonts w:ascii="Verdana" w:hAnsi="Verdana" w:cs="Arial"/>
          <w:snapToGrid w:val="0"/>
          <w:sz w:val="18"/>
          <w:szCs w:val="18"/>
          <w:lang w:val="es-MX"/>
        </w:rPr>
        <w:t xml:space="preserve">, </w:t>
      </w:r>
      <w:r w:rsidRPr="006A2273">
        <w:rPr>
          <w:rFonts w:ascii="Verdana" w:hAnsi="Verdana" w:cs="Arial"/>
          <w:color w:val="000000"/>
          <w:sz w:val="18"/>
          <w:szCs w:val="18"/>
        </w:rPr>
        <w:t>$147.14</w:t>
      </w:r>
      <w:r w:rsidR="0059318F">
        <w:rPr>
          <w:rFonts w:ascii="Verdana" w:hAnsi="Verdana" w:cs="Arial"/>
          <w:color w:val="000000"/>
          <w:sz w:val="18"/>
          <w:szCs w:val="18"/>
        </w:rPr>
        <w:t>.</w:t>
      </w:r>
    </w:p>
    <w:p w:rsidR="00257A2F" w:rsidRPr="006A2273" w:rsidRDefault="00257A2F" w:rsidP="00257A2F">
      <w:pPr>
        <w:widowControl w:val="0"/>
        <w:spacing w:line="360" w:lineRule="auto"/>
        <w:jc w:val="both"/>
        <w:rPr>
          <w:rFonts w:ascii="Verdana" w:hAnsi="Verdana" w:cs="Arial"/>
          <w:snapToGrid w:val="0"/>
          <w:sz w:val="18"/>
          <w:szCs w:val="18"/>
          <w:lang w:val="es-MX"/>
        </w:rPr>
      </w:pPr>
    </w:p>
    <w:p w:rsidR="00257A2F" w:rsidRDefault="00257A2F" w:rsidP="00AD0712">
      <w:pPr>
        <w:widowControl w:val="0"/>
        <w:tabs>
          <w:tab w:val="left" w:pos="8080"/>
        </w:tabs>
        <w:spacing w:line="360" w:lineRule="auto"/>
        <w:ind w:left="851" w:hanging="851"/>
        <w:jc w:val="both"/>
        <w:rPr>
          <w:rFonts w:ascii="Verdana" w:hAnsi="Verdana" w:cs="Arial"/>
          <w:color w:val="000000"/>
          <w:sz w:val="18"/>
          <w:szCs w:val="18"/>
        </w:rPr>
      </w:pPr>
      <w:r>
        <w:rPr>
          <w:rFonts w:ascii="Verdana" w:hAnsi="Verdana" w:cs="Arial"/>
          <w:b/>
          <w:sz w:val="18"/>
          <w:szCs w:val="18"/>
          <w:lang w:val="es-MX"/>
        </w:rPr>
        <w:t>V</w:t>
      </w:r>
      <w:r w:rsidRPr="00692EF0">
        <w:rPr>
          <w:rFonts w:ascii="Verdana" w:hAnsi="Verdana" w:cs="Arial"/>
          <w:b/>
          <w:sz w:val="18"/>
          <w:szCs w:val="18"/>
          <w:lang w:val="es-MX"/>
        </w:rPr>
        <w:t>I.</w:t>
      </w:r>
      <w:r w:rsidRPr="006A2273">
        <w:rPr>
          <w:rFonts w:ascii="Verdana" w:hAnsi="Verdana" w:cs="Arial"/>
          <w:sz w:val="18"/>
          <w:szCs w:val="18"/>
          <w:lang w:val="es-MX"/>
        </w:rPr>
        <w:tab/>
        <w:t>Cualquier otra certificación o constancia expedida por las dependencias o entidades de la administración pública municipal, distinta a las expresamente contempladas en la presente Ley</w:t>
      </w:r>
      <w:r w:rsidR="0059318F">
        <w:rPr>
          <w:rFonts w:ascii="Verdana" w:hAnsi="Verdana" w:cs="Arial"/>
          <w:sz w:val="18"/>
          <w:szCs w:val="18"/>
          <w:lang w:val="es-MX"/>
        </w:rPr>
        <w:t xml:space="preserve">, </w:t>
      </w:r>
      <w:r w:rsidRPr="006A2273">
        <w:rPr>
          <w:rFonts w:ascii="Verdana" w:hAnsi="Verdana" w:cs="Arial"/>
          <w:color w:val="000000"/>
          <w:sz w:val="18"/>
          <w:szCs w:val="18"/>
        </w:rPr>
        <w:t>$65.08</w:t>
      </w:r>
      <w:r w:rsidR="0059318F">
        <w:rPr>
          <w:rFonts w:ascii="Verdana" w:hAnsi="Verdana" w:cs="Arial"/>
          <w:color w:val="000000"/>
          <w:sz w:val="18"/>
          <w:szCs w:val="18"/>
        </w:rPr>
        <w:t>.</w:t>
      </w:r>
    </w:p>
    <w:p w:rsidR="00257A2F" w:rsidRPr="0059318F" w:rsidRDefault="00257A2F" w:rsidP="00257A2F">
      <w:pPr>
        <w:widowControl w:val="0"/>
        <w:spacing w:line="360" w:lineRule="auto"/>
        <w:jc w:val="both"/>
        <w:rPr>
          <w:rFonts w:ascii="Verdana" w:hAnsi="Verdana" w:cs="Arial"/>
          <w:snapToGrid w:val="0"/>
          <w:sz w:val="18"/>
          <w:szCs w:val="18"/>
        </w:rPr>
      </w:pPr>
    </w:p>
    <w:p w:rsidR="00257A2F" w:rsidRPr="006A2273" w:rsidRDefault="00257A2F" w:rsidP="008B28FE">
      <w:pPr>
        <w:widowControl w:val="0"/>
        <w:spacing w:line="360" w:lineRule="auto"/>
        <w:ind w:left="851" w:hanging="851"/>
        <w:jc w:val="both"/>
        <w:rPr>
          <w:rFonts w:ascii="Verdana" w:hAnsi="Verdana" w:cs="Arial"/>
          <w:snapToGrid w:val="0"/>
          <w:sz w:val="18"/>
          <w:szCs w:val="18"/>
          <w:lang w:val="es-MX"/>
        </w:rPr>
      </w:pPr>
      <w:r>
        <w:rPr>
          <w:rFonts w:ascii="Verdana" w:hAnsi="Verdana" w:cs="Arial"/>
          <w:b/>
          <w:sz w:val="18"/>
          <w:szCs w:val="18"/>
          <w:lang w:val="es-MX"/>
        </w:rPr>
        <w:t>VI</w:t>
      </w:r>
      <w:r w:rsidRPr="00692EF0">
        <w:rPr>
          <w:rFonts w:ascii="Verdana" w:hAnsi="Verdana" w:cs="Arial"/>
          <w:b/>
          <w:sz w:val="18"/>
          <w:szCs w:val="18"/>
          <w:lang w:val="es-MX"/>
        </w:rPr>
        <w:t>I.</w:t>
      </w:r>
      <w:r w:rsidRPr="006A2273">
        <w:rPr>
          <w:rFonts w:ascii="Verdana" w:hAnsi="Verdana" w:cs="Arial"/>
          <w:sz w:val="18"/>
          <w:szCs w:val="18"/>
          <w:lang w:val="es-MX"/>
        </w:rPr>
        <w:tab/>
      </w:r>
      <w:r w:rsidRPr="006A2273">
        <w:rPr>
          <w:rFonts w:ascii="Verdana" w:hAnsi="Verdana" w:cs="Arial"/>
          <w:snapToGrid w:val="0"/>
          <w:sz w:val="18"/>
          <w:szCs w:val="18"/>
          <w:lang w:val="es-MX"/>
        </w:rPr>
        <w:t xml:space="preserve">Copias </w:t>
      </w:r>
      <w:r w:rsidRPr="00692EF0">
        <w:rPr>
          <w:rFonts w:ascii="Verdana" w:hAnsi="Verdana" w:cs="Arial"/>
          <w:sz w:val="18"/>
          <w:szCs w:val="18"/>
          <w:lang w:val="es-MX"/>
        </w:rPr>
        <w:t>expedidas</w:t>
      </w:r>
      <w:r w:rsidRPr="006A2273">
        <w:rPr>
          <w:rFonts w:ascii="Verdana" w:hAnsi="Verdana" w:cs="Arial"/>
          <w:snapToGrid w:val="0"/>
          <w:sz w:val="18"/>
          <w:szCs w:val="18"/>
          <w:lang w:val="es-MX"/>
        </w:rPr>
        <w:t xml:space="preserve"> por el Juzgado Municipal:</w:t>
      </w:r>
    </w:p>
    <w:p w:rsidR="00AD0712" w:rsidRPr="006A2273" w:rsidRDefault="00257A2F" w:rsidP="00AD0712">
      <w:pPr>
        <w:widowControl w:val="0"/>
        <w:tabs>
          <w:tab w:val="left" w:pos="8080"/>
        </w:tabs>
        <w:spacing w:line="360" w:lineRule="auto"/>
        <w:ind w:left="1418" w:hanging="567"/>
        <w:jc w:val="both"/>
        <w:rPr>
          <w:rFonts w:ascii="Verdana" w:hAnsi="Verdana" w:cs="Arial"/>
          <w:color w:val="000000"/>
          <w:sz w:val="18"/>
          <w:szCs w:val="18"/>
        </w:rPr>
      </w:pPr>
      <w:r>
        <w:rPr>
          <w:rFonts w:ascii="Verdana" w:hAnsi="Verdana" w:cs="Arial"/>
          <w:b/>
          <w:sz w:val="18"/>
          <w:szCs w:val="18"/>
          <w:lang w:val="es-MX"/>
        </w:rPr>
        <w:t>a)</w:t>
      </w:r>
      <w:r w:rsidRPr="006A2273">
        <w:rPr>
          <w:rFonts w:ascii="Verdana" w:hAnsi="Verdana" w:cs="Arial"/>
          <w:sz w:val="18"/>
          <w:szCs w:val="18"/>
          <w:lang w:val="es-MX"/>
        </w:rPr>
        <w:tab/>
      </w:r>
      <w:r w:rsidRPr="006A2273">
        <w:rPr>
          <w:rFonts w:ascii="Verdana" w:hAnsi="Verdana" w:cs="Arial"/>
          <w:snapToGrid w:val="0"/>
          <w:sz w:val="18"/>
          <w:szCs w:val="18"/>
          <w:lang w:val="es-MX"/>
        </w:rPr>
        <w:t>Por la primera foja</w:t>
      </w:r>
      <w:r w:rsidR="0059318F">
        <w:rPr>
          <w:rFonts w:ascii="Verdana" w:hAnsi="Verdana" w:cs="Arial"/>
          <w:snapToGrid w:val="0"/>
          <w:sz w:val="18"/>
          <w:szCs w:val="18"/>
          <w:lang w:val="es-MX"/>
        </w:rPr>
        <w:t xml:space="preserve">, </w:t>
      </w:r>
      <w:r w:rsidR="00AD0712" w:rsidRPr="006A2273">
        <w:rPr>
          <w:rFonts w:ascii="Verdana" w:hAnsi="Verdana" w:cs="Arial"/>
          <w:color w:val="000000"/>
          <w:sz w:val="18"/>
          <w:szCs w:val="18"/>
        </w:rPr>
        <w:t>$15.54</w:t>
      </w:r>
      <w:r w:rsidR="0059318F">
        <w:rPr>
          <w:rFonts w:ascii="Verdana" w:hAnsi="Verdana" w:cs="Arial"/>
          <w:color w:val="000000"/>
          <w:sz w:val="18"/>
          <w:szCs w:val="18"/>
        </w:rPr>
        <w:t>.</w:t>
      </w:r>
    </w:p>
    <w:p w:rsidR="00257A2F" w:rsidRPr="006A2273" w:rsidRDefault="00257A2F" w:rsidP="0059318F">
      <w:pPr>
        <w:widowControl w:val="0"/>
        <w:tabs>
          <w:tab w:val="left" w:pos="8080"/>
        </w:tabs>
        <w:spacing w:line="360" w:lineRule="auto"/>
        <w:ind w:left="1418" w:hanging="567"/>
        <w:jc w:val="both"/>
        <w:rPr>
          <w:rFonts w:ascii="Verdana" w:hAnsi="Verdana" w:cs="Arial"/>
          <w:snapToGrid w:val="0"/>
          <w:sz w:val="18"/>
          <w:szCs w:val="18"/>
          <w:lang w:val="es-MX"/>
        </w:rPr>
      </w:pPr>
      <w:r>
        <w:rPr>
          <w:rFonts w:ascii="Verdana" w:hAnsi="Verdana" w:cs="Arial"/>
          <w:b/>
          <w:sz w:val="18"/>
          <w:szCs w:val="18"/>
          <w:lang w:val="es-MX"/>
        </w:rPr>
        <w:t>b)</w:t>
      </w:r>
      <w:r w:rsidRPr="006A2273">
        <w:rPr>
          <w:rFonts w:ascii="Verdana" w:hAnsi="Verdana" w:cs="Arial"/>
          <w:sz w:val="18"/>
          <w:szCs w:val="18"/>
          <w:lang w:val="es-MX"/>
        </w:rPr>
        <w:tab/>
      </w:r>
      <w:r w:rsidRPr="006A2273">
        <w:rPr>
          <w:rFonts w:ascii="Verdana" w:hAnsi="Verdana" w:cs="Arial"/>
          <w:snapToGrid w:val="0"/>
          <w:sz w:val="18"/>
          <w:szCs w:val="18"/>
          <w:lang w:val="es-MX"/>
        </w:rPr>
        <w:t xml:space="preserve">Por cada foja </w:t>
      </w:r>
      <w:r w:rsidRPr="00AD0712">
        <w:rPr>
          <w:rFonts w:ascii="Verdana" w:hAnsi="Verdana" w:cs="Arial"/>
          <w:color w:val="000000"/>
          <w:sz w:val="18"/>
          <w:szCs w:val="18"/>
        </w:rPr>
        <w:t>adicional</w:t>
      </w:r>
      <w:r w:rsidR="0059318F">
        <w:rPr>
          <w:rFonts w:ascii="Verdana" w:hAnsi="Verdana" w:cs="Arial"/>
          <w:color w:val="000000"/>
          <w:sz w:val="18"/>
          <w:szCs w:val="18"/>
        </w:rPr>
        <w:t xml:space="preserve">, </w:t>
      </w:r>
      <w:r w:rsidRPr="006A2273">
        <w:rPr>
          <w:rFonts w:ascii="Verdana" w:hAnsi="Verdana" w:cs="Arial"/>
          <w:color w:val="000000"/>
          <w:sz w:val="18"/>
          <w:szCs w:val="18"/>
        </w:rPr>
        <w:t>$2.68</w:t>
      </w:r>
      <w:r w:rsidR="0059318F">
        <w:rPr>
          <w:rFonts w:ascii="Verdana" w:hAnsi="Verdana" w:cs="Arial"/>
          <w:color w:val="000000"/>
          <w:sz w:val="18"/>
          <w:szCs w:val="18"/>
        </w:rPr>
        <w:t>.</w:t>
      </w:r>
    </w:p>
    <w:p w:rsidR="00692EF0" w:rsidRDefault="00692EF0" w:rsidP="00257A2F">
      <w:pPr>
        <w:pStyle w:val="NormalWeb"/>
        <w:widowControl w:val="0"/>
        <w:spacing w:before="0" w:beforeAutospacing="0" w:after="0" w:afterAutospacing="0" w:line="360" w:lineRule="auto"/>
        <w:jc w:val="both"/>
        <w:rPr>
          <w:rFonts w:ascii="Verdana" w:hAnsi="Verdana" w:cs="Arial"/>
          <w:sz w:val="18"/>
          <w:szCs w:val="18"/>
          <w:lang w:val="es-MX"/>
        </w:rPr>
      </w:pPr>
    </w:p>
    <w:p w:rsidR="00AD0712" w:rsidRDefault="00AD0712" w:rsidP="00257A2F">
      <w:pPr>
        <w:pStyle w:val="NormalWeb"/>
        <w:widowControl w:val="0"/>
        <w:spacing w:before="0" w:beforeAutospacing="0" w:after="0" w:afterAutospacing="0" w:line="360" w:lineRule="auto"/>
        <w:jc w:val="both"/>
        <w:rPr>
          <w:rFonts w:ascii="Verdana" w:hAnsi="Verdana" w:cs="Arial"/>
          <w:sz w:val="18"/>
          <w:szCs w:val="18"/>
          <w:lang w:val="es-MX"/>
        </w:rPr>
      </w:pPr>
    </w:p>
    <w:p w:rsidR="00275C9A" w:rsidRPr="006A2273" w:rsidRDefault="00275C9A" w:rsidP="00257A2F">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6A2273">
      <w:pPr>
        <w:pStyle w:val="NormalWeb"/>
        <w:widowControl w:val="0"/>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SECCIÓN UNDÉCIMA</w:t>
      </w:r>
    </w:p>
    <w:p w:rsidR="00CF6DA2" w:rsidRPr="006A2273" w:rsidRDefault="00CF6DA2" w:rsidP="006A2273">
      <w:pPr>
        <w:pStyle w:val="NormalWeb"/>
        <w:widowControl w:val="0"/>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SERVICIOS EN MATERIA DE ACCESO A LA INFORMACIÓN PÚBLICA</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692EF0">
      <w:pPr>
        <w:widowControl w:val="0"/>
        <w:spacing w:line="360" w:lineRule="auto"/>
        <w:ind w:firstLine="851"/>
        <w:jc w:val="both"/>
        <w:rPr>
          <w:rFonts w:ascii="Verdana" w:hAnsi="Verdana" w:cs="Arial"/>
          <w:snapToGrid w:val="0"/>
          <w:sz w:val="18"/>
          <w:szCs w:val="18"/>
          <w:lang w:val="es-MX"/>
        </w:rPr>
      </w:pPr>
      <w:r w:rsidRPr="006A2273">
        <w:rPr>
          <w:rFonts w:ascii="Verdana" w:hAnsi="Verdana" w:cs="Arial"/>
          <w:b/>
          <w:snapToGrid w:val="0"/>
          <w:sz w:val="18"/>
          <w:szCs w:val="18"/>
          <w:lang w:val="es-MX"/>
        </w:rPr>
        <w:t>Artículo 25.</w:t>
      </w:r>
      <w:r w:rsidRPr="006A2273">
        <w:rPr>
          <w:rFonts w:ascii="Verdana" w:hAnsi="Verdana" w:cs="Arial"/>
          <w:snapToGrid w:val="0"/>
          <w:sz w:val="18"/>
          <w:szCs w:val="18"/>
          <w:lang w:val="es-MX"/>
        </w:rPr>
        <w:t xml:space="preserve"> Los derechos por los servicios en materia de acceso a la información pública, cuando medie solicitud, se causarán y liquidarán conforme a la siguiente:</w:t>
      </w:r>
    </w:p>
    <w:p w:rsidR="00CF6DA2" w:rsidRDefault="00CF6DA2" w:rsidP="006A2273">
      <w:pPr>
        <w:widowControl w:val="0"/>
        <w:tabs>
          <w:tab w:val="right" w:pos="8364"/>
        </w:tabs>
        <w:spacing w:line="360" w:lineRule="auto"/>
        <w:jc w:val="both"/>
        <w:rPr>
          <w:rFonts w:ascii="Verdana" w:hAnsi="Verdana" w:cs="Arial"/>
          <w:snapToGrid w:val="0"/>
          <w:sz w:val="18"/>
          <w:szCs w:val="18"/>
          <w:lang w:val="es-MX"/>
        </w:rPr>
      </w:pPr>
    </w:p>
    <w:p w:rsidR="00F92634" w:rsidRPr="00692EF0" w:rsidRDefault="00F92634" w:rsidP="006A2273">
      <w:pPr>
        <w:widowControl w:val="0"/>
        <w:tabs>
          <w:tab w:val="right" w:pos="8364"/>
        </w:tabs>
        <w:spacing w:line="360" w:lineRule="auto"/>
        <w:jc w:val="both"/>
        <w:rPr>
          <w:rFonts w:ascii="Verdana" w:hAnsi="Verdana" w:cs="Arial"/>
          <w:snapToGrid w:val="0"/>
          <w:sz w:val="18"/>
          <w:szCs w:val="18"/>
          <w:lang w:val="es-MX"/>
        </w:rPr>
      </w:pPr>
    </w:p>
    <w:p w:rsidR="00CF6DA2" w:rsidRPr="006A2273" w:rsidRDefault="00CF6DA2" w:rsidP="006A2273">
      <w:pPr>
        <w:pStyle w:val="Ttulo9"/>
        <w:keepNext w:val="0"/>
        <w:widowControl w:val="0"/>
        <w:rPr>
          <w:rFonts w:ascii="Verdana" w:hAnsi="Verdana" w:cs="Arial"/>
          <w:color w:val="auto"/>
          <w:sz w:val="18"/>
          <w:szCs w:val="18"/>
          <w:lang w:val="es-MX"/>
        </w:rPr>
      </w:pPr>
      <w:r w:rsidRPr="006A2273">
        <w:rPr>
          <w:rFonts w:ascii="Verdana" w:hAnsi="Verdana" w:cs="Arial"/>
          <w:color w:val="auto"/>
          <w:sz w:val="18"/>
          <w:szCs w:val="18"/>
          <w:lang w:val="es-MX"/>
        </w:rPr>
        <w:t>T A R I F A</w:t>
      </w:r>
    </w:p>
    <w:p w:rsidR="00CF6DA2" w:rsidRPr="006A2273" w:rsidRDefault="00CF6DA2" w:rsidP="006A2273">
      <w:pPr>
        <w:widowControl w:val="0"/>
        <w:spacing w:line="360" w:lineRule="auto"/>
        <w:jc w:val="both"/>
        <w:rPr>
          <w:rFonts w:ascii="Verdana" w:hAnsi="Verdana" w:cs="Arial"/>
          <w:snapToGrid w:val="0"/>
          <w:sz w:val="18"/>
          <w:szCs w:val="18"/>
          <w:lang w:val="es-MX"/>
        </w:rPr>
      </w:pPr>
    </w:p>
    <w:p w:rsidR="00AD0712" w:rsidRPr="006A2273" w:rsidRDefault="00AD0712" w:rsidP="00AD0712">
      <w:pPr>
        <w:widowControl w:val="0"/>
        <w:tabs>
          <w:tab w:val="left" w:pos="8080"/>
        </w:tabs>
        <w:spacing w:line="360" w:lineRule="auto"/>
        <w:ind w:left="851" w:hanging="851"/>
        <w:jc w:val="both"/>
        <w:rPr>
          <w:rFonts w:ascii="Verdana" w:hAnsi="Verdana" w:cs="Arial"/>
          <w:snapToGrid w:val="0"/>
          <w:sz w:val="18"/>
          <w:szCs w:val="18"/>
          <w:lang w:val="es-MX"/>
        </w:rPr>
      </w:pPr>
      <w:r w:rsidRPr="00692EF0">
        <w:rPr>
          <w:rFonts w:ascii="Verdana" w:hAnsi="Verdana" w:cs="Arial"/>
          <w:b/>
          <w:sz w:val="18"/>
          <w:szCs w:val="18"/>
          <w:lang w:val="es-MX"/>
        </w:rPr>
        <w:t>I.</w:t>
      </w:r>
      <w:r w:rsidRPr="006A2273">
        <w:rPr>
          <w:rFonts w:ascii="Verdana" w:hAnsi="Verdana" w:cs="Arial"/>
          <w:sz w:val="18"/>
          <w:szCs w:val="18"/>
          <w:lang w:val="es-MX"/>
        </w:rPr>
        <w:tab/>
      </w:r>
      <w:r w:rsidRPr="006A2273">
        <w:rPr>
          <w:rFonts w:ascii="Verdana" w:hAnsi="Verdana" w:cs="Arial"/>
          <w:snapToGrid w:val="0"/>
          <w:sz w:val="18"/>
          <w:szCs w:val="18"/>
          <w:lang w:val="es-MX"/>
        </w:rPr>
        <w:t>Por consulta</w:t>
      </w:r>
      <w:r>
        <w:rPr>
          <w:rFonts w:ascii="Verdana" w:hAnsi="Verdana" w:cs="Arial"/>
          <w:snapToGrid w:val="0"/>
          <w:sz w:val="18"/>
          <w:szCs w:val="18"/>
          <w:lang w:val="es-MX"/>
        </w:rPr>
        <w:tab/>
      </w:r>
      <w:r w:rsidRPr="00AD0712">
        <w:rPr>
          <w:rFonts w:ascii="Verdana" w:hAnsi="Verdana" w:cs="Arial"/>
          <w:color w:val="000000"/>
          <w:sz w:val="18"/>
          <w:szCs w:val="18"/>
        </w:rPr>
        <w:t>Exento</w:t>
      </w:r>
    </w:p>
    <w:p w:rsidR="00AD0712" w:rsidRPr="006A2273" w:rsidRDefault="00AD0712" w:rsidP="0020604C">
      <w:pPr>
        <w:widowControl w:val="0"/>
        <w:tabs>
          <w:tab w:val="right" w:pos="8364"/>
        </w:tabs>
        <w:spacing w:line="360" w:lineRule="auto"/>
        <w:jc w:val="both"/>
        <w:rPr>
          <w:rFonts w:ascii="Verdana" w:hAnsi="Verdana" w:cs="Arial"/>
          <w:snapToGrid w:val="0"/>
          <w:sz w:val="18"/>
          <w:szCs w:val="18"/>
          <w:lang w:val="es-MX"/>
        </w:rPr>
      </w:pPr>
    </w:p>
    <w:p w:rsidR="00AD0712" w:rsidRPr="006A2273" w:rsidRDefault="00AD0712" w:rsidP="00AD0712">
      <w:pPr>
        <w:widowControl w:val="0"/>
        <w:tabs>
          <w:tab w:val="left" w:pos="8080"/>
        </w:tabs>
        <w:spacing w:line="360" w:lineRule="auto"/>
        <w:ind w:left="851" w:hanging="851"/>
        <w:jc w:val="both"/>
        <w:rPr>
          <w:rFonts w:ascii="Verdana" w:hAnsi="Verdana" w:cs="Arial"/>
          <w:snapToGrid w:val="0"/>
          <w:sz w:val="18"/>
          <w:szCs w:val="18"/>
          <w:lang w:val="es-MX"/>
        </w:rPr>
      </w:pPr>
      <w:r>
        <w:rPr>
          <w:rFonts w:ascii="Verdana" w:hAnsi="Verdana" w:cs="Arial"/>
          <w:b/>
          <w:sz w:val="18"/>
          <w:szCs w:val="18"/>
          <w:lang w:val="es-MX"/>
        </w:rPr>
        <w:t>I</w:t>
      </w:r>
      <w:r w:rsidRPr="00692EF0">
        <w:rPr>
          <w:rFonts w:ascii="Verdana" w:hAnsi="Verdana" w:cs="Arial"/>
          <w:b/>
          <w:sz w:val="18"/>
          <w:szCs w:val="18"/>
          <w:lang w:val="es-MX"/>
        </w:rPr>
        <w:t>I.</w:t>
      </w:r>
      <w:r w:rsidRPr="006A2273">
        <w:rPr>
          <w:rFonts w:ascii="Verdana" w:hAnsi="Verdana" w:cs="Arial"/>
          <w:sz w:val="18"/>
          <w:szCs w:val="18"/>
          <w:lang w:val="es-MX"/>
        </w:rPr>
        <w:tab/>
      </w:r>
      <w:r w:rsidRPr="006A2273">
        <w:rPr>
          <w:rFonts w:ascii="Verdana" w:hAnsi="Verdana" w:cs="Arial"/>
          <w:snapToGrid w:val="0"/>
          <w:sz w:val="18"/>
          <w:szCs w:val="18"/>
          <w:lang w:val="es-MX"/>
        </w:rPr>
        <w:t>Por la expedición de copias simples, por cada copia</w:t>
      </w:r>
      <w:r>
        <w:rPr>
          <w:rFonts w:ascii="Verdana" w:hAnsi="Verdana" w:cs="Arial"/>
          <w:snapToGrid w:val="0"/>
          <w:sz w:val="18"/>
          <w:szCs w:val="18"/>
          <w:lang w:val="es-MX"/>
        </w:rPr>
        <w:tab/>
      </w:r>
      <w:r w:rsidRPr="006A2273">
        <w:rPr>
          <w:rFonts w:ascii="Verdana" w:hAnsi="Verdana" w:cs="Arial"/>
          <w:snapToGrid w:val="0"/>
          <w:sz w:val="18"/>
          <w:szCs w:val="18"/>
          <w:lang w:val="es-MX"/>
        </w:rPr>
        <w:t>$0.70</w:t>
      </w:r>
    </w:p>
    <w:p w:rsidR="00AD0712" w:rsidRPr="006A2273" w:rsidRDefault="00AD0712" w:rsidP="0020604C">
      <w:pPr>
        <w:widowControl w:val="0"/>
        <w:tabs>
          <w:tab w:val="right" w:pos="8364"/>
        </w:tabs>
        <w:spacing w:line="360" w:lineRule="auto"/>
        <w:jc w:val="both"/>
        <w:rPr>
          <w:rFonts w:ascii="Verdana" w:hAnsi="Verdana" w:cs="Arial"/>
          <w:snapToGrid w:val="0"/>
          <w:sz w:val="18"/>
          <w:szCs w:val="18"/>
          <w:lang w:val="es-MX"/>
        </w:rPr>
      </w:pPr>
    </w:p>
    <w:p w:rsidR="00AD0712" w:rsidRPr="006A2273" w:rsidRDefault="00AD0712" w:rsidP="00AD0712">
      <w:pPr>
        <w:widowControl w:val="0"/>
        <w:tabs>
          <w:tab w:val="left" w:pos="8080"/>
        </w:tabs>
        <w:spacing w:line="360" w:lineRule="auto"/>
        <w:ind w:left="851" w:hanging="851"/>
        <w:jc w:val="both"/>
        <w:rPr>
          <w:rFonts w:ascii="Verdana" w:hAnsi="Verdana" w:cs="Arial"/>
          <w:sz w:val="18"/>
          <w:szCs w:val="18"/>
          <w:lang w:val="es-MX"/>
        </w:rPr>
      </w:pPr>
      <w:r>
        <w:rPr>
          <w:rFonts w:ascii="Verdana" w:hAnsi="Verdana" w:cs="Arial"/>
          <w:b/>
          <w:sz w:val="18"/>
          <w:szCs w:val="18"/>
          <w:lang w:val="es-MX"/>
        </w:rPr>
        <w:t>II</w:t>
      </w:r>
      <w:r w:rsidRPr="00692EF0">
        <w:rPr>
          <w:rFonts w:ascii="Verdana" w:hAnsi="Verdana" w:cs="Arial"/>
          <w:b/>
          <w:sz w:val="18"/>
          <w:szCs w:val="18"/>
          <w:lang w:val="es-MX"/>
        </w:rPr>
        <w:t>I.</w:t>
      </w:r>
      <w:r w:rsidRPr="006A2273">
        <w:rPr>
          <w:rFonts w:ascii="Verdana" w:hAnsi="Verdana" w:cs="Arial"/>
          <w:sz w:val="18"/>
          <w:szCs w:val="18"/>
          <w:lang w:val="es-MX"/>
        </w:rPr>
        <w:tab/>
      </w:r>
      <w:r w:rsidRPr="006A2273">
        <w:rPr>
          <w:rFonts w:ascii="Verdana" w:hAnsi="Verdana" w:cs="Arial"/>
          <w:snapToGrid w:val="0"/>
          <w:sz w:val="18"/>
          <w:szCs w:val="18"/>
          <w:lang w:val="es-MX"/>
        </w:rPr>
        <w:t>Por la impresión de documentos contenidos en medios magnéticos, por hoja</w:t>
      </w:r>
      <w:r>
        <w:rPr>
          <w:rFonts w:ascii="Verdana" w:hAnsi="Verdana" w:cs="Arial"/>
          <w:snapToGrid w:val="0"/>
          <w:sz w:val="18"/>
          <w:szCs w:val="18"/>
          <w:lang w:val="es-MX"/>
        </w:rPr>
        <w:tab/>
        <w:t>$1.33</w:t>
      </w:r>
    </w:p>
    <w:p w:rsidR="00AD0712" w:rsidRPr="006A2273" w:rsidRDefault="00AD0712" w:rsidP="0020604C">
      <w:pPr>
        <w:widowControl w:val="0"/>
        <w:tabs>
          <w:tab w:val="right" w:pos="8364"/>
        </w:tabs>
        <w:spacing w:line="360" w:lineRule="auto"/>
        <w:jc w:val="both"/>
        <w:rPr>
          <w:rFonts w:ascii="Verdana" w:hAnsi="Verdana" w:cs="Arial"/>
          <w:snapToGrid w:val="0"/>
          <w:sz w:val="18"/>
          <w:szCs w:val="18"/>
          <w:lang w:val="es-MX"/>
        </w:rPr>
      </w:pPr>
    </w:p>
    <w:p w:rsidR="00AD0712" w:rsidRPr="006A2273" w:rsidRDefault="00AD0712" w:rsidP="00AD0712">
      <w:pPr>
        <w:widowControl w:val="0"/>
        <w:tabs>
          <w:tab w:val="left" w:pos="8080"/>
        </w:tabs>
        <w:spacing w:line="360" w:lineRule="auto"/>
        <w:ind w:left="851" w:hanging="851"/>
        <w:jc w:val="both"/>
        <w:rPr>
          <w:rFonts w:ascii="Verdana" w:hAnsi="Verdana" w:cs="Arial"/>
          <w:snapToGrid w:val="0"/>
          <w:sz w:val="18"/>
          <w:szCs w:val="18"/>
          <w:lang w:val="es-MX"/>
        </w:rPr>
      </w:pPr>
      <w:r w:rsidRPr="00692EF0">
        <w:rPr>
          <w:rFonts w:ascii="Verdana" w:hAnsi="Verdana" w:cs="Arial"/>
          <w:b/>
          <w:sz w:val="18"/>
          <w:szCs w:val="18"/>
          <w:lang w:val="es-MX"/>
        </w:rPr>
        <w:t>I</w:t>
      </w:r>
      <w:r>
        <w:rPr>
          <w:rFonts w:ascii="Verdana" w:hAnsi="Verdana" w:cs="Arial"/>
          <w:b/>
          <w:sz w:val="18"/>
          <w:szCs w:val="18"/>
          <w:lang w:val="es-MX"/>
        </w:rPr>
        <w:t>V</w:t>
      </w:r>
      <w:r w:rsidRPr="00692EF0">
        <w:rPr>
          <w:rFonts w:ascii="Verdana" w:hAnsi="Verdana" w:cs="Arial"/>
          <w:b/>
          <w:sz w:val="18"/>
          <w:szCs w:val="18"/>
          <w:lang w:val="es-MX"/>
        </w:rPr>
        <w:t>.</w:t>
      </w:r>
      <w:r w:rsidRPr="006A2273">
        <w:rPr>
          <w:rFonts w:ascii="Verdana" w:hAnsi="Verdana" w:cs="Arial"/>
          <w:sz w:val="18"/>
          <w:szCs w:val="18"/>
          <w:lang w:val="es-MX"/>
        </w:rPr>
        <w:tab/>
      </w:r>
      <w:r w:rsidRPr="006A2273">
        <w:rPr>
          <w:rFonts w:ascii="Verdana" w:hAnsi="Verdana" w:cs="Arial"/>
          <w:snapToGrid w:val="0"/>
          <w:sz w:val="18"/>
          <w:szCs w:val="18"/>
          <w:lang w:val="es-MX"/>
        </w:rPr>
        <w:t>Por la reproducción de documentos en medios magnéticos</w:t>
      </w:r>
      <w:r>
        <w:rPr>
          <w:rFonts w:ascii="Verdana" w:hAnsi="Verdana" w:cs="Arial"/>
          <w:snapToGrid w:val="0"/>
          <w:sz w:val="18"/>
          <w:szCs w:val="18"/>
          <w:lang w:val="es-MX"/>
        </w:rPr>
        <w:tab/>
      </w:r>
      <w:r w:rsidRPr="006A2273">
        <w:rPr>
          <w:rFonts w:ascii="Verdana" w:hAnsi="Verdana" w:cs="Arial"/>
          <w:snapToGrid w:val="0"/>
          <w:sz w:val="18"/>
          <w:szCs w:val="18"/>
          <w:lang w:val="es-MX"/>
        </w:rPr>
        <w:t>$33.53</w:t>
      </w:r>
    </w:p>
    <w:p w:rsidR="00AD0712" w:rsidRPr="006A2273" w:rsidRDefault="00AD0712" w:rsidP="0020604C">
      <w:pPr>
        <w:widowControl w:val="0"/>
        <w:tabs>
          <w:tab w:val="right" w:pos="8364"/>
        </w:tabs>
        <w:spacing w:line="360" w:lineRule="auto"/>
        <w:jc w:val="both"/>
        <w:rPr>
          <w:rFonts w:ascii="Verdana" w:hAnsi="Verdana" w:cs="Arial"/>
          <w:snapToGrid w:val="0"/>
          <w:sz w:val="18"/>
          <w:szCs w:val="18"/>
          <w:lang w:val="es-MX"/>
        </w:rPr>
      </w:pPr>
    </w:p>
    <w:p w:rsidR="00AD0712" w:rsidRPr="006A2273" w:rsidRDefault="00AD0712" w:rsidP="0020604C">
      <w:pPr>
        <w:widowControl w:val="0"/>
        <w:tabs>
          <w:tab w:val="right" w:pos="8364"/>
        </w:tabs>
        <w:spacing w:line="360" w:lineRule="auto"/>
        <w:ind w:left="851" w:hanging="851"/>
        <w:jc w:val="both"/>
        <w:rPr>
          <w:rFonts w:ascii="Verdana" w:hAnsi="Verdana" w:cs="Arial"/>
          <w:snapToGrid w:val="0"/>
          <w:sz w:val="18"/>
          <w:szCs w:val="18"/>
          <w:lang w:val="es-MX"/>
        </w:rPr>
      </w:pPr>
      <w:r>
        <w:rPr>
          <w:rFonts w:ascii="Verdana" w:hAnsi="Verdana" w:cs="Arial"/>
          <w:b/>
          <w:sz w:val="18"/>
          <w:szCs w:val="18"/>
          <w:lang w:val="es-MX"/>
        </w:rPr>
        <w:t>V</w:t>
      </w:r>
      <w:r w:rsidRPr="00692EF0">
        <w:rPr>
          <w:rFonts w:ascii="Verdana" w:hAnsi="Verdana" w:cs="Arial"/>
          <w:b/>
          <w:sz w:val="18"/>
          <w:szCs w:val="18"/>
          <w:lang w:val="es-MX"/>
        </w:rPr>
        <w:t>.</w:t>
      </w:r>
      <w:r w:rsidRPr="006A2273">
        <w:rPr>
          <w:rFonts w:ascii="Verdana" w:hAnsi="Verdana" w:cs="Arial"/>
          <w:sz w:val="18"/>
          <w:szCs w:val="18"/>
          <w:lang w:val="es-MX"/>
        </w:rPr>
        <w:tab/>
      </w:r>
      <w:r w:rsidRPr="006A2273">
        <w:rPr>
          <w:rFonts w:ascii="Verdana" w:hAnsi="Verdana" w:cs="Arial"/>
          <w:snapToGrid w:val="0"/>
          <w:sz w:val="18"/>
          <w:szCs w:val="18"/>
          <w:lang w:val="es-MX"/>
        </w:rPr>
        <w:t>Por envío de documentos:</w:t>
      </w:r>
    </w:p>
    <w:p w:rsidR="00AD0712" w:rsidRPr="006A2273" w:rsidRDefault="00AD0712" w:rsidP="00AD0712">
      <w:pPr>
        <w:widowControl w:val="0"/>
        <w:tabs>
          <w:tab w:val="left" w:pos="8080"/>
        </w:tabs>
        <w:spacing w:line="360" w:lineRule="auto"/>
        <w:ind w:left="1418" w:hanging="567"/>
        <w:jc w:val="both"/>
        <w:rPr>
          <w:rFonts w:ascii="Verdana" w:hAnsi="Verdana" w:cs="Arial"/>
          <w:snapToGrid w:val="0"/>
          <w:sz w:val="18"/>
          <w:szCs w:val="18"/>
          <w:lang w:val="es-MX"/>
        </w:rPr>
      </w:pPr>
      <w:r>
        <w:rPr>
          <w:rFonts w:ascii="Verdana" w:hAnsi="Verdana" w:cs="Arial"/>
          <w:b/>
          <w:sz w:val="18"/>
          <w:szCs w:val="18"/>
          <w:lang w:val="es-MX"/>
        </w:rPr>
        <w:t>a)</w:t>
      </w:r>
      <w:r w:rsidRPr="006A2273">
        <w:rPr>
          <w:rFonts w:ascii="Verdana" w:hAnsi="Verdana" w:cs="Arial"/>
          <w:sz w:val="18"/>
          <w:szCs w:val="18"/>
          <w:lang w:val="es-MX"/>
        </w:rPr>
        <w:tab/>
      </w:r>
      <w:r w:rsidRPr="006A2273">
        <w:rPr>
          <w:rFonts w:ascii="Verdana" w:hAnsi="Verdana" w:cs="Arial"/>
          <w:snapToGrid w:val="0"/>
          <w:sz w:val="18"/>
          <w:szCs w:val="18"/>
          <w:lang w:val="es-MX"/>
        </w:rPr>
        <w:t>En la zona urbana</w:t>
      </w:r>
      <w:r>
        <w:rPr>
          <w:rFonts w:ascii="Verdana" w:hAnsi="Verdana" w:cs="Arial"/>
          <w:snapToGrid w:val="0"/>
          <w:sz w:val="18"/>
          <w:szCs w:val="18"/>
          <w:lang w:val="es-MX"/>
        </w:rPr>
        <w:tab/>
      </w:r>
      <w:r w:rsidRPr="006A2273">
        <w:rPr>
          <w:rFonts w:ascii="Verdana" w:hAnsi="Verdana" w:cs="Arial"/>
          <w:snapToGrid w:val="0"/>
          <w:sz w:val="18"/>
          <w:szCs w:val="18"/>
          <w:lang w:val="es-MX"/>
        </w:rPr>
        <w:t>$56.34</w:t>
      </w:r>
    </w:p>
    <w:p w:rsidR="00AD0712" w:rsidRPr="006A2273" w:rsidRDefault="00AD0712" w:rsidP="00AD0712">
      <w:pPr>
        <w:widowControl w:val="0"/>
        <w:tabs>
          <w:tab w:val="left" w:pos="8080"/>
        </w:tabs>
        <w:spacing w:line="360" w:lineRule="auto"/>
        <w:ind w:left="1418" w:hanging="567"/>
        <w:jc w:val="both"/>
        <w:rPr>
          <w:rFonts w:ascii="Verdana" w:hAnsi="Verdana" w:cs="Arial"/>
          <w:snapToGrid w:val="0"/>
          <w:sz w:val="18"/>
          <w:szCs w:val="18"/>
          <w:lang w:val="es-MX"/>
        </w:rPr>
      </w:pPr>
      <w:r>
        <w:rPr>
          <w:rFonts w:ascii="Verdana" w:hAnsi="Verdana" w:cs="Arial"/>
          <w:b/>
          <w:sz w:val="18"/>
          <w:szCs w:val="18"/>
          <w:lang w:val="es-MX"/>
        </w:rPr>
        <w:t>b)</w:t>
      </w:r>
      <w:r w:rsidRPr="006A2273">
        <w:rPr>
          <w:rFonts w:ascii="Verdana" w:hAnsi="Verdana" w:cs="Arial"/>
          <w:sz w:val="18"/>
          <w:szCs w:val="18"/>
          <w:lang w:val="es-MX"/>
        </w:rPr>
        <w:tab/>
      </w:r>
      <w:r w:rsidRPr="006A2273">
        <w:rPr>
          <w:rFonts w:ascii="Verdana" w:hAnsi="Verdana" w:cs="Arial"/>
          <w:snapToGrid w:val="0"/>
          <w:sz w:val="18"/>
          <w:szCs w:val="18"/>
          <w:lang w:val="es-MX"/>
        </w:rPr>
        <w:t>En zona rural</w:t>
      </w:r>
      <w:r>
        <w:rPr>
          <w:rFonts w:ascii="Verdana" w:hAnsi="Verdana" w:cs="Arial"/>
          <w:snapToGrid w:val="0"/>
          <w:sz w:val="18"/>
          <w:szCs w:val="18"/>
          <w:lang w:val="es-MX"/>
        </w:rPr>
        <w:tab/>
      </w:r>
      <w:r w:rsidRPr="006A2273">
        <w:rPr>
          <w:rFonts w:ascii="Verdana" w:hAnsi="Verdana" w:cs="Arial"/>
          <w:snapToGrid w:val="0"/>
          <w:sz w:val="18"/>
          <w:szCs w:val="18"/>
          <w:lang w:val="es-MX"/>
        </w:rPr>
        <w:t>$111.33</w:t>
      </w:r>
    </w:p>
    <w:p w:rsidR="00AD0712" w:rsidRPr="006A2273" w:rsidRDefault="00AD0712" w:rsidP="0020604C">
      <w:pPr>
        <w:widowControl w:val="0"/>
        <w:tabs>
          <w:tab w:val="right" w:pos="8364"/>
        </w:tabs>
        <w:spacing w:line="360" w:lineRule="auto"/>
        <w:jc w:val="both"/>
        <w:rPr>
          <w:rFonts w:ascii="Verdana" w:hAnsi="Verdana" w:cs="Arial"/>
          <w:snapToGrid w:val="0"/>
          <w:sz w:val="18"/>
          <w:szCs w:val="18"/>
          <w:lang w:val="es-MX"/>
        </w:rPr>
      </w:pPr>
    </w:p>
    <w:p w:rsidR="00CF6DA2" w:rsidRDefault="00CF6DA2" w:rsidP="006A2273">
      <w:pPr>
        <w:pStyle w:val="NormalWeb"/>
        <w:widowControl w:val="0"/>
        <w:tabs>
          <w:tab w:val="right" w:pos="8364"/>
        </w:tabs>
        <w:spacing w:before="0" w:beforeAutospacing="0" w:after="0" w:afterAutospacing="0" w:line="360" w:lineRule="auto"/>
        <w:jc w:val="both"/>
        <w:rPr>
          <w:rFonts w:ascii="Verdana" w:hAnsi="Verdana" w:cs="Arial"/>
          <w:sz w:val="18"/>
          <w:szCs w:val="18"/>
          <w:lang w:val="es-MX"/>
        </w:rPr>
      </w:pPr>
    </w:p>
    <w:p w:rsidR="0020604C" w:rsidRPr="006A2273" w:rsidRDefault="0020604C" w:rsidP="006A2273">
      <w:pPr>
        <w:pStyle w:val="NormalWeb"/>
        <w:widowControl w:val="0"/>
        <w:tabs>
          <w:tab w:val="right" w:pos="8364"/>
        </w:tabs>
        <w:spacing w:before="0" w:beforeAutospacing="0" w:after="0" w:afterAutospacing="0" w:line="360" w:lineRule="auto"/>
        <w:jc w:val="both"/>
        <w:rPr>
          <w:rFonts w:ascii="Verdana" w:hAnsi="Verdana" w:cs="Arial"/>
          <w:sz w:val="18"/>
          <w:szCs w:val="18"/>
          <w:lang w:val="es-MX"/>
        </w:rPr>
      </w:pPr>
    </w:p>
    <w:p w:rsidR="00CF6DA2" w:rsidRPr="006A2273" w:rsidRDefault="00CF6DA2" w:rsidP="006A2273">
      <w:pPr>
        <w:pStyle w:val="NormalWeb"/>
        <w:widowControl w:val="0"/>
        <w:tabs>
          <w:tab w:val="right" w:pos="8364"/>
        </w:tabs>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SECCIÓN DUODÉCIMA</w:t>
      </w:r>
    </w:p>
    <w:p w:rsidR="00CF6DA2" w:rsidRPr="006A2273" w:rsidRDefault="00CF6DA2" w:rsidP="006A2273">
      <w:pPr>
        <w:pStyle w:val="NormalWeb"/>
        <w:widowControl w:val="0"/>
        <w:tabs>
          <w:tab w:val="right" w:pos="8364"/>
        </w:tabs>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EXPEDICIÓN DE PERMISOS EVENTUALES PARA LA VENTA</w:t>
      </w:r>
    </w:p>
    <w:p w:rsidR="00CF6DA2" w:rsidRPr="006A2273" w:rsidRDefault="00CF6DA2" w:rsidP="006A2273">
      <w:pPr>
        <w:pStyle w:val="NormalWeb"/>
        <w:widowControl w:val="0"/>
        <w:tabs>
          <w:tab w:val="right" w:pos="8364"/>
        </w:tabs>
        <w:spacing w:before="0" w:beforeAutospacing="0" w:after="0" w:afterAutospacing="0" w:line="360" w:lineRule="auto"/>
        <w:jc w:val="center"/>
        <w:rPr>
          <w:rFonts w:ascii="Verdana" w:hAnsi="Verdana" w:cs="Arial"/>
          <w:sz w:val="18"/>
          <w:szCs w:val="18"/>
          <w:lang w:val="es-MX"/>
        </w:rPr>
      </w:pPr>
      <w:r w:rsidRPr="006A2273">
        <w:rPr>
          <w:rFonts w:ascii="Verdana" w:hAnsi="Verdana" w:cs="Arial"/>
          <w:b/>
          <w:sz w:val="18"/>
          <w:szCs w:val="18"/>
          <w:lang w:val="es-MX"/>
        </w:rPr>
        <w:t>DE BEBIDAS ALCOHÓLICAS</w:t>
      </w:r>
    </w:p>
    <w:p w:rsidR="00CF6DA2" w:rsidRDefault="00CF6DA2" w:rsidP="006A2273">
      <w:pPr>
        <w:pStyle w:val="NormalWeb"/>
        <w:widowControl w:val="0"/>
        <w:tabs>
          <w:tab w:val="right" w:pos="8364"/>
        </w:tabs>
        <w:spacing w:before="0" w:beforeAutospacing="0" w:after="0" w:afterAutospacing="0" w:line="360" w:lineRule="auto"/>
        <w:jc w:val="both"/>
        <w:rPr>
          <w:rFonts w:ascii="Verdana" w:hAnsi="Verdana" w:cs="Arial"/>
          <w:sz w:val="18"/>
          <w:szCs w:val="18"/>
          <w:lang w:val="es-MX"/>
        </w:rPr>
      </w:pPr>
    </w:p>
    <w:p w:rsidR="00CF6DA2" w:rsidRPr="006A2273" w:rsidRDefault="00CF6DA2" w:rsidP="0020604C">
      <w:pPr>
        <w:pStyle w:val="NormalWeb"/>
        <w:widowControl w:val="0"/>
        <w:spacing w:before="0" w:beforeAutospacing="0" w:after="0" w:afterAutospacing="0"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26.</w:t>
      </w:r>
      <w:r w:rsidRPr="006A2273">
        <w:rPr>
          <w:rFonts w:ascii="Verdana" w:hAnsi="Verdana" w:cs="Arial"/>
          <w:sz w:val="18"/>
          <w:szCs w:val="18"/>
          <w:lang w:val="es-MX"/>
        </w:rPr>
        <w:t xml:space="preserve"> Los derechos por el otorgamiento de permisos eventuales para la venta de bebidas alcohólicas, se causarán y liquidarán de conformidad a la siguiente:</w:t>
      </w:r>
    </w:p>
    <w:p w:rsidR="00275C9A" w:rsidRPr="006A2273" w:rsidRDefault="00275C9A" w:rsidP="006A2273">
      <w:pPr>
        <w:pStyle w:val="NormalWeb"/>
        <w:widowControl w:val="0"/>
        <w:spacing w:before="0" w:beforeAutospacing="0" w:after="0" w:afterAutospacing="0" w:line="360" w:lineRule="auto"/>
        <w:jc w:val="both"/>
        <w:rPr>
          <w:rFonts w:ascii="Verdana" w:hAnsi="Verdana" w:cs="Arial"/>
          <w:bCs/>
          <w:sz w:val="18"/>
          <w:szCs w:val="18"/>
          <w:lang w:val="es-MX"/>
        </w:rPr>
      </w:pPr>
    </w:p>
    <w:p w:rsidR="00CF6DA2" w:rsidRPr="006A2273" w:rsidRDefault="00CF6DA2" w:rsidP="006A2273">
      <w:pPr>
        <w:pStyle w:val="NormalWeb"/>
        <w:widowControl w:val="0"/>
        <w:tabs>
          <w:tab w:val="right" w:pos="8789"/>
        </w:tabs>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T A R I F A</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bCs/>
          <w:sz w:val="18"/>
          <w:szCs w:val="18"/>
          <w:lang w:val="es-MX"/>
        </w:rPr>
      </w:pPr>
    </w:p>
    <w:tbl>
      <w:tblPr>
        <w:tblW w:w="9142" w:type="dxa"/>
        <w:tblInd w:w="-142" w:type="dxa"/>
        <w:tblLayout w:type="fixed"/>
        <w:tblCellMar>
          <w:left w:w="70" w:type="dxa"/>
          <w:right w:w="70" w:type="dxa"/>
        </w:tblCellMar>
        <w:tblLook w:val="0000" w:firstRow="0" w:lastRow="0" w:firstColumn="0" w:lastColumn="0" w:noHBand="0" w:noVBand="0"/>
      </w:tblPr>
      <w:tblGrid>
        <w:gridCol w:w="6733"/>
        <w:gridCol w:w="1134"/>
        <w:gridCol w:w="1275"/>
      </w:tblGrid>
      <w:tr w:rsidR="00CF6DA2" w:rsidRPr="006A2273" w:rsidTr="00B35210">
        <w:trPr>
          <w:trHeight w:val="414"/>
        </w:trPr>
        <w:tc>
          <w:tcPr>
            <w:tcW w:w="6733" w:type="dxa"/>
          </w:tcPr>
          <w:p w:rsidR="00CF6DA2" w:rsidRPr="006A2273" w:rsidRDefault="0020604C" w:rsidP="0020604C">
            <w:pPr>
              <w:widowControl w:val="0"/>
              <w:tabs>
                <w:tab w:val="right" w:pos="8364"/>
              </w:tabs>
              <w:spacing w:line="360" w:lineRule="auto"/>
              <w:ind w:left="851" w:hanging="851"/>
              <w:jc w:val="both"/>
              <w:rPr>
                <w:rFonts w:ascii="Verdana" w:hAnsi="Verdana" w:cs="Arial"/>
                <w:sz w:val="18"/>
                <w:szCs w:val="18"/>
                <w:lang w:val="es-MX"/>
              </w:rPr>
            </w:pPr>
            <w:r w:rsidRPr="00692EF0">
              <w:rPr>
                <w:rFonts w:ascii="Verdana" w:hAnsi="Verdana" w:cs="Arial"/>
                <w:b/>
                <w:sz w:val="18"/>
                <w:szCs w:val="18"/>
                <w:lang w:val="es-MX"/>
              </w:rPr>
              <w:t>I.</w:t>
            </w:r>
            <w:r w:rsidRPr="006A2273">
              <w:rPr>
                <w:rFonts w:ascii="Verdana" w:hAnsi="Verdana" w:cs="Arial"/>
                <w:sz w:val="18"/>
                <w:szCs w:val="18"/>
                <w:lang w:val="es-MX"/>
              </w:rPr>
              <w:tab/>
            </w:r>
            <w:r w:rsidR="00CF6DA2" w:rsidRPr="006A2273">
              <w:rPr>
                <w:rFonts w:ascii="Verdana" w:hAnsi="Verdana" w:cs="Arial"/>
                <w:sz w:val="18"/>
                <w:szCs w:val="18"/>
                <w:lang w:val="es-MX"/>
              </w:rPr>
              <w:t xml:space="preserve">Por venta de </w:t>
            </w:r>
            <w:r w:rsidR="00CF6DA2" w:rsidRPr="0020604C">
              <w:rPr>
                <w:rFonts w:ascii="Verdana" w:hAnsi="Verdana" w:cs="Arial"/>
                <w:snapToGrid w:val="0"/>
                <w:sz w:val="18"/>
                <w:szCs w:val="18"/>
                <w:lang w:val="es-MX"/>
              </w:rPr>
              <w:t>bebidas</w:t>
            </w:r>
            <w:r w:rsidR="00CF6DA2" w:rsidRPr="006A2273">
              <w:rPr>
                <w:rFonts w:ascii="Verdana" w:hAnsi="Verdana" w:cs="Arial"/>
                <w:sz w:val="18"/>
                <w:szCs w:val="18"/>
                <w:lang w:val="es-MX"/>
              </w:rPr>
              <w:t xml:space="preserve"> con contenido alcohólico, por día</w:t>
            </w:r>
          </w:p>
          <w:p w:rsidR="00CF6DA2" w:rsidRPr="006A2273" w:rsidRDefault="00CF6DA2" w:rsidP="0020604C">
            <w:pPr>
              <w:widowControl w:val="0"/>
              <w:tabs>
                <w:tab w:val="right" w:pos="8789"/>
              </w:tabs>
              <w:spacing w:line="360" w:lineRule="auto"/>
              <w:jc w:val="both"/>
              <w:rPr>
                <w:rFonts w:ascii="Verdana" w:hAnsi="Verdana" w:cs="Arial"/>
                <w:sz w:val="18"/>
                <w:szCs w:val="18"/>
                <w:lang w:val="es-MX"/>
              </w:rPr>
            </w:pPr>
          </w:p>
        </w:tc>
        <w:tc>
          <w:tcPr>
            <w:tcW w:w="1134" w:type="dxa"/>
          </w:tcPr>
          <w:p w:rsidR="00CF6DA2" w:rsidRPr="006A2273" w:rsidRDefault="00CF6DA2" w:rsidP="0020604C">
            <w:pPr>
              <w:widowControl w:val="0"/>
              <w:tabs>
                <w:tab w:val="right" w:pos="8789"/>
              </w:tabs>
              <w:spacing w:line="360" w:lineRule="auto"/>
              <w:jc w:val="both"/>
              <w:rPr>
                <w:rFonts w:ascii="Verdana" w:hAnsi="Verdana" w:cs="Arial"/>
                <w:sz w:val="18"/>
                <w:szCs w:val="18"/>
                <w:lang w:val="es-MX"/>
              </w:rPr>
            </w:pPr>
          </w:p>
        </w:tc>
        <w:tc>
          <w:tcPr>
            <w:tcW w:w="1275" w:type="dxa"/>
          </w:tcPr>
          <w:p w:rsidR="00CF6DA2" w:rsidRPr="006A2273" w:rsidRDefault="00CF6DA2" w:rsidP="0020604C">
            <w:pPr>
              <w:widowControl w:val="0"/>
              <w:tabs>
                <w:tab w:val="right" w:pos="8789"/>
              </w:tabs>
              <w:spacing w:line="360" w:lineRule="auto"/>
              <w:jc w:val="both"/>
              <w:rPr>
                <w:rFonts w:ascii="Verdana" w:hAnsi="Verdana" w:cs="Arial"/>
                <w:sz w:val="18"/>
                <w:szCs w:val="18"/>
                <w:lang w:val="es-MX"/>
              </w:rPr>
            </w:pPr>
            <w:r w:rsidRPr="006A2273">
              <w:rPr>
                <w:rFonts w:ascii="Verdana" w:hAnsi="Verdana" w:cs="Arial"/>
                <w:sz w:val="18"/>
                <w:szCs w:val="18"/>
                <w:lang w:val="es-MX"/>
              </w:rPr>
              <w:t>$4,282.56</w:t>
            </w:r>
          </w:p>
          <w:p w:rsidR="00CF6DA2" w:rsidRPr="006A2273" w:rsidRDefault="00CF6DA2" w:rsidP="0020604C">
            <w:pPr>
              <w:widowControl w:val="0"/>
              <w:tabs>
                <w:tab w:val="right" w:pos="8789"/>
              </w:tabs>
              <w:spacing w:line="360" w:lineRule="auto"/>
              <w:jc w:val="both"/>
              <w:rPr>
                <w:rFonts w:ascii="Verdana" w:hAnsi="Verdana" w:cs="Arial"/>
                <w:sz w:val="18"/>
                <w:szCs w:val="18"/>
                <w:lang w:val="es-MX"/>
              </w:rPr>
            </w:pPr>
          </w:p>
        </w:tc>
      </w:tr>
      <w:tr w:rsidR="00CF6DA2" w:rsidRPr="006A2273" w:rsidTr="00B35210">
        <w:trPr>
          <w:trHeight w:val="419"/>
        </w:trPr>
        <w:tc>
          <w:tcPr>
            <w:tcW w:w="6733" w:type="dxa"/>
          </w:tcPr>
          <w:p w:rsidR="00CF6DA2" w:rsidRPr="006A2273" w:rsidRDefault="0020604C" w:rsidP="0020604C">
            <w:pPr>
              <w:widowControl w:val="0"/>
              <w:tabs>
                <w:tab w:val="right" w:pos="8364"/>
              </w:tabs>
              <w:spacing w:line="360" w:lineRule="auto"/>
              <w:ind w:left="851" w:hanging="851"/>
              <w:jc w:val="both"/>
              <w:rPr>
                <w:rFonts w:ascii="Verdana" w:hAnsi="Verdana" w:cs="Arial"/>
                <w:sz w:val="18"/>
                <w:szCs w:val="18"/>
                <w:lang w:val="es-MX"/>
              </w:rPr>
            </w:pPr>
            <w:r>
              <w:rPr>
                <w:rFonts w:ascii="Verdana" w:hAnsi="Verdana" w:cs="Arial"/>
                <w:b/>
                <w:sz w:val="18"/>
                <w:szCs w:val="18"/>
                <w:lang w:val="es-MX"/>
              </w:rPr>
              <w:t>I</w:t>
            </w:r>
            <w:r w:rsidRPr="00692EF0">
              <w:rPr>
                <w:rFonts w:ascii="Verdana" w:hAnsi="Verdana" w:cs="Arial"/>
                <w:b/>
                <w:sz w:val="18"/>
                <w:szCs w:val="18"/>
                <w:lang w:val="es-MX"/>
              </w:rPr>
              <w:t>I.</w:t>
            </w:r>
            <w:r w:rsidRPr="006A2273">
              <w:rPr>
                <w:rFonts w:ascii="Verdana" w:hAnsi="Verdana" w:cs="Arial"/>
                <w:sz w:val="18"/>
                <w:szCs w:val="18"/>
                <w:lang w:val="es-MX"/>
              </w:rPr>
              <w:tab/>
            </w:r>
            <w:r w:rsidR="00CF6DA2" w:rsidRPr="006A2273">
              <w:rPr>
                <w:rFonts w:ascii="Verdana" w:hAnsi="Verdana" w:cs="Arial"/>
                <w:sz w:val="18"/>
                <w:szCs w:val="18"/>
                <w:lang w:val="es-MX"/>
              </w:rPr>
              <w:t xml:space="preserve">Por el permiso </w:t>
            </w:r>
            <w:r w:rsidR="00CF6DA2" w:rsidRPr="0020604C">
              <w:rPr>
                <w:rFonts w:ascii="Verdana" w:hAnsi="Verdana" w:cs="Arial"/>
                <w:snapToGrid w:val="0"/>
                <w:sz w:val="18"/>
                <w:szCs w:val="18"/>
                <w:lang w:val="es-MX"/>
              </w:rPr>
              <w:t>eventual</w:t>
            </w:r>
            <w:r w:rsidR="00CF6DA2" w:rsidRPr="006A2273">
              <w:rPr>
                <w:rFonts w:ascii="Verdana" w:hAnsi="Verdana" w:cs="Arial"/>
                <w:sz w:val="18"/>
                <w:szCs w:val="18"/>
                <w:lang w:val="es-MX"/>
              </w:rPr>
              <w:t xml:space="preserve"> para extender el horario de funcionamiento de los establecimientos que expenden bebidas alcohólicas, por hora</w:t>
            </w:r>
          </w:p>
        </w:tc>
        <w:tc>
          <w:tcPr>
            <w:tcW w:w="1134" w:type="dxa"/>
          </w:tcPr>
          <w:p w:rsidR="00CF6DA2" w:rsidRPr="006A2273" w:rsidRDefault="00CF6DA2" w:rsidP="0020604C">
            <w:pPr>
              <w:pStyle w:val="Encabezado"/>
              <w:widowControl w:val="0"/>
              <w:tabs>
                <w:tab w:val="clear" w:pos="8504"/>
                <w:tab w:val="right" w:pos="8789"/>
              </w:tabs>
              <w:spacing w:line="360" w:lineRule="auto"/>
              <w:jc w:val="both"/>
              <w:rPr>
                <w:rFonts w:ascii="Verdana" w:hAnsi="Verdana" w:cs="Arial"/>
                <w:sz w:val="18"/>
                <w:szCs w:val="18"/>
                <w:lang w:val="es-MX"/>
              </w:rPr>
            </w:pPr>
          </w:p>
        </w:tc>
        <w:tc>
          <w:tcPr>
            <w:tcW w:w="1275" w:type="dxa"/>
          </w:tcPr>
          <w:p w:rsidR="00CF6DA2" w:rsidRDefault="00CF6DA2" w:rsidP="0020604C">
            <w:pPr>
              <w:widowControl w:val="0"/>
              <w:tabs>
                <w:tab w:val="right" w:pos="8789"/>
              </w:tabs>
              <w:spacing w:line="360" w:lineRule="auto"/>
              <w:jc w:val="both"/>
              <w:rPr>
                <w:rFonts w:ascii="Verdana" w:hAnsi="Verdana" w:cs="Arial"/>
                <w:sz w:val="18"/>
                <w:szCs w:val="18"/>
                <w:lang w:val="es-MX"/>
              </w:rPr>
            </w:pPr>
            <w:r w:rsidRPr="006A2273">
              <w:rPr>
                <w:rFonts w:ascii="Verdana" w:hAnsi="Verdana" w:cs="Arial"/>
                <w:sz w:val="18"/>
                <w:szCs w:val="18"/>
                <w:lang w:val="es-MX"/>
              </w:rPr>
              <w:t>$397.00</w:t>
            </w:r>
          </w:p>
          <w:p w:rsidR="0020604C" w:rsidRPr="006A2273" w:rsidRDefault="0020604C" w:rsidP="0020604C">
            <w:pPr>
              <w:widowControl w:val="0"/>
              <w:tabs>
                <w:tab w:val="right" w:pos="8789"/>
              </w:tabs>
              <w:spacing w:line="360" w:lineRule="auto"/>
              <w:jc w:val="both"/>
              <w:rPr>
                <w:rFonts w:ascii="Verdana" w:hAnsi="Verdana" w:cs="Arial"/>
                <w:sz w:val="18"/>
                <w:szCs w:val="18"/>
                <w:lang w:val="es-MX"/>
              </w:rPr>
            </w:pPr>
          </w:p>
          <w:p w:rsidR="00CF6DA2" w:rsidRPr="006A2273" w:rsidRDefault="00CF6DA2" w:rsidP="0020604C">
            <w:pPr>
              <w:widowControl w:val="0"/>
              <w:tabs>
                <w:tab w:val="right" w:pos="8789"/>
              </w:tabs>
              <w:spacing w:line="360" w:lineRule="auto"/>
              <w:jc w:val="both"/>
              <w:rPr>
                <w:rFonts w:ascii="Verdana" w:hAnsi="Verdana" w:cs="Arial"/>
                <w:sz w:val="18"/>
                <w:szCs w:val="18"/>
                <w:lang w:val="es-MX"/>
              </w:rPr>
            </w:pPr>
          </w:p>
        </w:tc>
      </w:tr>
    </w:tbl>
    <w:p w:rsidR="00CF6DA2" w:rsidRPr="006A2273" w:rsidRDefault="00CF6DA2" w:rsidP="006A2273">
      <w:pPr>
        <w:widowControl w:val="0"/>
        <w:tabs>
          <w:tab w:val="right" w:pos="8789"/>
        </w:tabs>
        <w:spacing w:line="360" w:lineRule="auto"/>
        <w:jc w:val="both"/>
        <w:rPr>
          <w:rFonts w:ascii="Verdana" w:hAnsi="Verdana" w:cs="Arial"/>
          <w:sz w:val="18"/>
          <w:szCs w:val="18"/>
          <w:lang w:val="es-MX"/>
        </w:rPr>
      </w:pPr>
    </w:p>
    <w:p w:rsidR="00CF6DA2" w:rsidRPr="006A2273" w:rsidRDefault="00CF6DA2" w:rsidP="0020604C">
      <w:pPr>
        <w:widowControl w:val="0"/>
        <w:tabs>
          <w:tab w:val="right" w:pos="8789"/>
        </w:tabs>
        <w:spacing w:line="360" w:lineRule="auto"/>
        <w:ind w:firstLine="851"/>
        <w:jc w:val="both"/>
        <w:rPr>
          <w:rFonts w:ascii="Verdana" w:hAnsi="Verdana" w:cs="Arial"/>
          <w:sz w:val="18"/>
          <w:szCs w:val="18"/>
          <w:lang w:val="es-MX"/>
        </w:rPr>
      </w:pPr>
      <w:r w:rsidRPr="006A2273">
        <w:rPr>
          <w:rFonts w:ascii="Verdana" w:hAnsi="Verdana" w:cs="Arial"/>
          <w:sz w:val="18"/>
          <w:szCs w:val="18"/>
          <w:lang w:val="es-MX"/>
        </w:rPr>
        <w:t>Los derechos a que se refiere este artículo deberán ser cubiertos antes de la actividad de que se trate.</w:t>
      </w:r>
    </w:p>
    <w:p w:rsidR="00CF6DA2" w:rsidRPr="006A2273" w:rsidRDefault="00CF6DA2" w:rsidP="006A2273">
      <w:pPr>
        <w:widowControl w:val="0"/>
        <w:tabs>
          <w:tab w:val="right" w:pos="8789"/>
        </w:tabs>
        <w:spacing w:line="360" w:lineRule="auto"/>
        <w:jc w:val="both"/>
        <w:rPr>
          <w:rFonts w:ascii="Verdana" w:hAnsi="Verdana" w:cs="Arial"/>
          <w:sz w:val="18"/>
          <w:szCs w:val="18"/>
          <w:lang w:val="es-MX"/>
        </w:rPr>
      </w:pPr>
    </w:p>
    <w:p w:rsidR="0083099C" w:rsidRDefault="0083099C" w:rsidP="006A2273">
      <w:pPr>
        <w:widowControl w:val="0"/>
        <w:tabs>
          <w:tab w:val="right" w:pos="8789"/>
        </w:tabs>
        <w:spacing w:line="360" w:lineRule="auto"/>
        <w:jc w:val="both"/>
        <w:rPr>
          <w:rFonts w:ascii="Verdana" w:hAnsi="Verdana" w:cs="Arial"/>
          <w:sz w:val="18"/>
          <w:szCs w:val="18"/>
          <w:lang w:val="es-MX"/>
        </w:rPr>
      </w:pPr>
    </w:p>
    <w:p w:rsidR="00615C4E" w:rsidRPr="006A2273" w:rsidRDefault="00615C4E" w:rsidP="006A2273">
      <w:pPr>
        <w:widowControl w:val="0"/>
        <w:tabs>
          <w:tab w:val="right" w:pos="8789"/>
        </w:tabs>
        <w:spacing w:line="360" w:lineRule="auto"/>
        <w:jc w:val="both"/>
        <w:rPr>
          <w:rFonts w:ascii="Verdana" w:hAnsi="Verdana" w:cs="Arial"/>
          <w:sz w:val="18"/>
          <w:szCs w:val="18"/>
          <w:lang w:val="es-MX"/>
        </w:rPr>
      </w:pPr>
    </w:p>
    <w:p w:rsidR="00CF6DA2" w:rsidRPr="006A2273" w:rsidRDefault="00CF6DA2" w:rsidP="006A2273">
      <w:pPr>
        <w:widowControl w:val="0"/>
        <w:tabs>
          <w:tab w:val="right" w:pos="8789"/>
        </w:tabs>
        <w:spacing w:line="360" w:lineRule="auto"/>
        <w:jc w:val="center"/>
        <w:rPr>
          <w:rFonts w:ascii="Verdana" w:hAnsi="Verdana" w:cs="Arial"/>
          <w:b/>
          <w:sz w:val="18"/>
          <w:szCs w:val="18"/>
          <w:lang w:val="es-MX"/>
        </w:rPr>
      </w:pPr>
      <w:r w:rsidRPr="006A2273">
        <w:rPr>
          <w:rFonts w:ascii="Verdana" w:hAnsi="Verdana" w:cs="Arial"/>
          <w:b/>
          <w:sz w:val="18"/>
          <w:szCs w:val="18"/>
          <w:lang w:val="es-MX"/>
        </w:rPr>
        <w:t>SECCIÓN DECIMOTERCERA</w:t>
      </w:r>
    </w:p>
    <w:p w:rsidR="00CF6DA2" w:rsidRPr="006A2273" w:rsidRDefault="00CF6DA2" w:rsidP="006A2273">
      <w:pPr>
        <w:widowControl w:val="0"/>
        <w:tabs>
          <w:tab w:val="right" w:pos="8789"/>
        </w:tabs>
        <w:spacing w:line="360" w:lineRule="auto"/>
        <w:jc w:val="center"/>
        <w:rPr>
          <w:rFonts w:ascii="Verdana" w:hAnsi="Verdana" w:cs="Arial"/>
          <w:b/>
          <w:sz w:val="18"/>
          <w:szCs w:val="18"/>
          <w:lang w:val="es-MX"/>
        </w:rPr>
      </w:pPr>
      <w:r w:rsidRPr="006A2273">
        <w:rPr>
          <w:rFonts w:ascii="Verdana" w:hAnsi="Verdana" w:cs="Arial"/>
          <w:b/>
          <w:sz w:val="18"/>
          <w:szCs w:val="18"/>
          <w:lang w:val="es-MX"/>
        </w:rPr>
        <w:t>EXPEDICIÓN DE LICENCIAS O PERMISOS PARA</w:t>
      </w:r>
    </w:p>
    <w:p w:rsidR="00CF6DA2" w:rsidRPr="006A2273" w:rsidRDefault="00CF6DA2" w:rsidP="006A2273">
      <w:pPr>
        <w:widowControl w:val="0"/>
        <w:tabs>
          <w:tab w:val="right" w:pos="8789"/>
        </w:tabs>
        <w:spacing w:line="360" w:lineRule="auto"/>
        <w:jc w:val="center"/>
        <w:rPr>
          <w:rFonts w:ascii="Verdana" w:hAnsi="Verdana" w:cs="Arial"/>
          <w:b/>
          <w:sz w:val="18"/>
          <w:szCs w:val="18"/>
          <w:lang w:val="es-MX"/>
        </w:rPr>
      </w:pPr>
      <w:r w:rsidRPr="006A2273">
        <w:rPr>
          <w:rFonts w:ascii="Verdana" w:hAnsi="Verdana" w:cs="Arial"/>
          <w:b/>
          <w:sz w:val="18"/>
          <w:szCs w:val="18"/>
          <w:lang w:val="es-MX"/>
        </w:rPr>
        <w:t>EL ESTABLECIMIENTO DE ANUNCIOS</w:t>
      </w:r>
    </w:p>
    <w:p w:rsidR="00CF6DA2" w:rsidRPr="00275C9A" w:rsidRDefault="00CF6DA2" w:rsidP="006A2273">
      <w:pPr>
        <w:widowControl w:val="0"/>
        <w:tabs>
          <w:tab w:val="right" w:pos="8789"/>
        </w:tabs>
        <w:spacing w:line="360" w:lineRule="auto"/>
        <w:jc w:val="both"/>
        <w:rPr>
          <w:rFonts w:ascii="Verdana" w:hAnsi="Verdana" w:cs="Arial"/>
          <w:sz w:val="18"/>
          <w:szCs w:val="18"/>
          <w:lang w:val="es-MX"/>
        </w:rPr>
      </w:pPr>
    </w:p>
    <w:p w:rsidR="00CF6DA2" w:rsidRPr="006A2273" w:rsidRDefault="00CF6DA2" w:rsidP="0020604C">
      <w:pPr>
        <w:pStyle w:val="NormalWeb"/>
        <w:widowControl w:val="0"/>
        <w:spacing w:before="0" w:beforeAutospacing="0" w:after="0" w:afterAutospacing="0"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27.</w:t>
      </w:r>
      <w:r w:rsidRPr="006A2273">
        <w:rPr>
          <w:rFonts w:ascii="Verdana" w:hAnsi="Verdana" w:cs="Arial"/>
          <w:sz w:val="18"/>
          <w:szCs w:val="18"/>
          <w:lang w:val="es-MX"/>
        </w:rPr>
        <w:t xml:space="preserve"> Los derechos por la expedición de permisos para el establecimiento de anuncios, se causarán y liquidarán por metro cuadrado, conforme a la siguiente:</w:t>
      </w:r>
    </w:p>
    <w:p w:rsidR="00CF6DA2" w:rsidRPr="006A2273" w:rsidRDefault="00CF6DA2" w:rsidP="006A2273">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p w:rsidR="00CF6DA2" w:rsidRPr="006A2273" w:rsidRDefault="00CF6DA2" w:rsidP="006A2273">
      <w:pPr>
        <w:pStyle w:val="NormalWeb"/>
        <w:widowControl w:val="0"/>
        <w:tabs>
          <w:tab w:val="right" w:pos="8789"/>
        </w:tabs>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T A R I F A</w:t>
      </w:r>
    </w:p>
    <w:p w:rsidR="00CF6DA2" w:rsidRPr="006A2273" w:rsidRDefault="00CF6DA2" w:rsidP="006A2273">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p w:rsidR="00CF6DA2" w:rsidRPr="006A2273" w:rsidRDefault="00CF6DA2" w:rsidP="00275C9A">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275C9A">
        <w:rPr>
          <w:rFonts w:ascii="Verdana" w:hAnsi="Verdana" w:cs="Arial"/>
          <w:b/>
          <w:sz w:val="18"/>
          <w:szCs w:val="18"/>
          <w:lang w:val="es-MX"/>
        </w:rPr>
        <w:t>I.</w:t>
      </w:r>
      <w:r w:rsidRPr="006A2273">
        <w:rPr>
          <w:rFonts w:ascii="Verdana" w:hAnsi="Verdana" w:cs="Arial"/>
          <w:sz w:val="18"/>
          <w:szCs w:val="18"/>
          <w:lang w:val="es-MX"/>
        </w:rPr>
        <w:tab/>
        <w:t>De pared y adosados al piso o muro, anualmente:</w:t>
      </w:r>
    </w:p>
    <w:p w:rsidR="00CF6DA2" w:rsidRPr="00275C9A" w:rsidRDefault="00CF6DA2" w:rsidP="006A2273">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tbl>
      <w:tblPr>
        <w:tblW w:w="8244" w:type="dxa"/>
        <w:tblInd w:w="828" w:type="dxa"/>
        <w:tblLayout w:type="fixed"/>
        <w:tblLook w:val="00A0" w:firstRow="1" w:lastRow="0" w:firstColumn="1" w:lastColumn="0" w:noHBand="0" w:noVBand="0"/>
      </w:tblPr>
      <w:tblGrid>
        <w:gridCol w:w="5763"/>
        <w:gridCol w:w="1064"/>
        <w:gridCol w:w="1417"/>
      </w:tblGrid>
      <w:tr w:rsidR="00CF6DA2" w:rsidRPr="006A2273" w:rsidTr="00B6305A">
        <w:tc>
          <w:tcPr>
            <w:tcW w:w="5763" w:type="dxa"/>
          </w:tcPr>
          <w:p w:rsidR="00CF6DA2" w:rsidRPr="006A2273" w:rsidRDefault="00CF6DA2" w:rsidP="00275C9A">
            <w:pPr>
              <w:pStyle w:val="NormalWeb"/>
              <w:widowControl w:val="0"/>
              <w:spacing w:before="0" w:beforeAutospacing="0" w:after="0" w:afterAutospacing="0" w:line="360" w:lineRule="auto"/>
              <w:jc w:val="both"/>
              <w:rPr>
                <w:rFonts w:ascii="Verdana" w:hAnsi="Verdana" w:cs="Arial"/>
                <w:b/>
                <w:sz w:val="18"/>
                <w:szCs w:val="18"/>
                <w:lang w:val="es-MX"/>
              </w:rPr>
            </w:pPr>
            <w:r w:rsidRPr="006A2273">
              <w:rPr>
                <w:rFonts w:ascii="Verdana" w:hAnsi="Verdana" w:cs="Arial"/>
                <w:b/>
                <w:sz w:val="18"/>
                <w:szCs w:val="18"/>
                <w:lang w:val="es-MX"/>
              </w:rPr>
              <w:t>Tipo</w:t>
            </w:r>
          </w:p>
        </w:tc>
        <w:tc>
          <w:tcPr>
            <w:tcW w:w="1064" w:type="dxa"/>
          </w:tcPr>
          <w:p w:rsidR="00CF6DA2" w:rsidRPr="006A2273" w:rsidRDefault="00CF6DA2" w:rsidP="00275C9A">
            <w:pPr>
              <w:pStyle w:val="NormalWeb"/>
              <w:widowControl w:val="0"/>
              <w:tabs>
                <w:tab w:val="right" w:pos="8789"/>
              </w:tabs>
              <w:spacing w:before="0" w:beforeAutospacing="0" w:after="0" w:afterAutospacing="0" w:line="360" w:lineRule="auto"/>
              <w:jc w:val="both"/>
              <w:rPr>
                <w:rFonts w:ascii="Verdana" w:hAnsi="Verdana" w:cs="Arial"/>
                <w:b/>
                <w:sz w:val="18"/>
                <w:szCs w:val="18"/>
                <w:lang w:val="es-MX"/>
              </w:rPr>
            </w:pPr>
          </w:p>
        </w:tc>
        <w:tc>
          <w:tcPr>
            <w:tcW w:w="1417" w:type="dxa"/>
          </w:tcPr>
          <w:p w:rsidR="00CF6DA2" w:rsidRPr="006A2273" w:rsidRDefault="00CF6DA2" w:rsidP="00275C9A">
            <w:pPr>
              <w:pStyle w:val="NormalWeb"/>
              <w:widowControl w:val="0"/>
              <w:tabs>
                <w:tab w:val="right" w:pos="8789"/>
              </w:tabs>
              <w:spacing w:before="0" w:beforeAutospacing="0" w:after="0" w:afterAutospacing="0" w:line="360" w:lineRule="auto"/>
              <w:jc w:val="both"/>
              <w:rPr>
                <w:rFonts w:ascii="Verdana" w:hAnsi="Verdana" w:cs="Arial"/>
                <w:b/>
                <w:sz w:val="18"/>
                <w:szCs w:val="18"/>
                <w:lang w:val="es-MX"/>
              </w:rPr>
            </w:pPr>
            <w:r w:rsidRPr="006A2273">
              <w:rPr>
                <w:rFonts w:ascii="Verdana" w:hAnsi="Verdana" w:cs="Arial"/>
                <w:b/>
                <w:sz w:val="18"/>
                <w:szCs w:val="18"/>
                <w:lang w:val="es-MX"/>
              </w:rPr>
              <w:t>Cuota</w:t>
            </w:r>
          </w:p>
        </w:tc>
      </w:tr>
      <w:tr w:rsidR="00CF6DA2" w:rsidRPr="006A2273" w:rsidTr="00B6305A">
        <w:trPr>
          <w:trHeight w:val="279"/>
        </w:trPr>
        <w:tc>
          <w:tcPr>
            <w:tcW w:w="5763" w:type="dxa"/>
          </w:tcPr>
          <w:p w:rsidR="00CF6DA2" w:rsidRPr="006A2273" w:rsidRDefault="00B35210" w:rsidP="00B35210">
            <w:pPr>
              <w:pStyle w:val="NormalWeb"/>
              <w:widowControl w:val="0"/>
              <w:tabs>
                <w:tab w:val="right" w:pos="8789"/>
              </w:tabs>
              <w:spacing w:before="0" w:beforeAutospacing="0" w:after="0" w:afterAutospacing="0" w:line="360" w:lineRule="auto"/>
              <w:ind w:left="567" w:hanging="567"/>
              <w:jc w:val="both"/>
              <w:rPr>
                <w:rFonts w:ascii="Verdana" w:hAnsi="Verdana" w:cs="Arial"/>
                <w:sz w:val="18"/>
                <w:szCs w:val="18"/>
                <w:lang w:val="es-MX"/>
              </w:rPr>
            </w:pPr>
            <w:r>
              <w:rPr>
                <w:rFonts w:ascii="Verdana" w:hAnsi="Verdana" w:cs="Arial"/>
                <w:b/>
                <w:sz w:val="18"/>
                <w:szCs w:val="18"/>
                <w:lang w:val="es-MX"/>
              </w:rPr>
              <w:t>a)</w:t>
            </w:r>
            <w:r w:rsidRPr="006A2273">
              <w:rPr>
                <w:rFonts w:ascii="Verdana" w:hAnsi="Verdana" w:cs="Arial"/>
                <w:sz w:val="18"/>
                <w:szCs w:val="18"/>
                <w:lang w:val="es-MX"/>
              </w:rPr>
              <w:tab/>
            </w:r>
            <w:r w:rsidR="00CF6DA2" w:rsidRPr="006A2273">
              <w:rPr>
                <w:rFonts w:ascii="Verdana" w:hAnsi="Verdana" w:cs="Arial"/>
                <w:sz w:val="18"/>
                <w:szCs w:val="18"/>
                <w:lang w:val="es-MX"/>
              </w:rPr>
              <w:t>Adosados:</w:t>
            </w:r>
          </w:p>
        </w:tc>
        <w:tc>
          <w:tcPr>
            <w:tcW w:w="1064" w:type="dxa"/>
          </w:tcPr>
          <w:p w:rsidR="00CF6DA2" w:rsidRPr="006A2273" w:rsidRDefault="00CF6DA2" w:rsidP="00275C9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tc>
        <w:tc>
          <w:tcPr>
            <w:tcW w:w="1417" w:type="dxa"/>
          </w:tcPr>
          <w:p w:rsidR="00CF6DA2" w:rsidRPr="006A2273" w:rsidRDefault="00CF6DA2" w:rsidP="00275C9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tc>
      </w:tr>
      <w:tr w:rsidR="00CF6DA2" w:rsidRPr="006A2273" w:rsidTr="00B6305A">
        <w:tc>
          <w:tcPr>
            <w:tcW w:w="5763" w:type="dxa"/>
          </w:tcPr>
          <w:p w:rsidR="00CF6DA2" w:rsidRPr="006A2273" w:rsidRDefault="00B35210" w:rsidP="00B35210">
            <w:pPr>
              <w:pStyle w:val="NormalWeb"/>
              <w:widowControl w:val="0"/>
              <w:tabs>
                <w:tab w:val="right" w:pos="8789"/>
              </w:tabs>
              <w:spacing w:before="0" w:beforeAutospacing="0" w:after="0" w:afterAutospacing="0" w:line="360" w:lineRule="auto"/>
              <w:ind w:left="1134" w:hanging="567"/>
              <w:jc w:val="both"/>
              <w:rPr>
                <w:rFonts w:ascii="Verdana" w:hAnsi="Verdana" w:cs="Arial"/>
                <w:sz w:val="18"/>
                <w:szCs w:val="18"/>
                <w:lang w:val="es-MX"/>
              </w:rPr>
            </w:pPr>
            <w:r>
              <w:rPr>
                <w:rFonts w:ascii="Verdana" w:hAnsi="Verdana" w:cs="Arial"/>
                <w:b/>
                <w:sz w:val="18"/>
                <w:szCs w:val="18"/>
                <w:lang w:val="es-MX"/>
              </w:rPr>
              <w:t>1.</w:t>
            </w:r>
            <w:r w:rsidRPr="006A2273">
              <w:rPr>
                <w:rFonts w:ascii="Verdana" w:hAnsi="Verdana" w:cs="Arial"/>
                <w:sz w:val="18"/>
                <w:szCs w:val="18"/>
                <w:lang w:val="es-MX"/>
              </w:rPr>
              <w:tab/>
            </w:r>
            <w:r w:rsidR="00CF6DA2" w:rsidRPr="006A2273">
              <w:rPr>
                <w:rFonts w:ascii="Verdana" w:hAnsi="Verdana" w:cs="Arial"/>
                <w:sz w:val="18"/>
                <w:szCs w:val="18"/>
                <w:lang w:val="es-MX"/>
              </w:rPr>
              <w:t>Tipo 1, de 0.50 x 1.10</w:t>
            </w:r>
          </w:p>
        </w:tc>
        <w:tc>
          <w:tcPr>
            <w:tcW w:w="1064" w:type="dxa"/>
          </w:tcPr>
          <w:p w:rsidR="00CF6DA2" w:rsidRPr="006A2273" w:rsidRDefault="00CF6DA2" w:rsidP="00275C9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tc>
        <w:tc>
          <w:tcPr>
            <w:tcW w:w="1417" w:type="dxa"/>
            <w:vAlign w:val="bottom"/>
          </w:tcPr>
          <w:p w:rsidR="00CF6DA2" w:rsidRPr="006A2273" w:rsidRDefault="00CF6DA2" w:rsidP="00275C9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r w:rsidRPr="006A2273">
              <w:rPr>
                <w:rFonts w:ascii="Verdana" w:hAnsi="Verdana" w:cs="Arial"/>
                <w:color w:val="000000"/>
                <w:sz w:val="18"/>
                <w:szCs w:val="18"/>
              </w:rPr>
              <w:t>$304.21</w:t>
            </w:r>
          </w:p>
        </w:tc>
      </w:tr>
      <w:tr w:rsidR="00CF6DA2" w:rsidRPr="006A2273" w:rsidTr="00B6305A">
        <w:tc>
          <w:tcPr>
            <w:tcW w:w="5763" w:type="dxa"/>
          </w:tcPr>
          <w:p w:rsidR="00CF6DA2" w:rsidRPr="006A2273" w:rsidRDefault="00B35210" w:rsidP="00B35210">
            <w:pPr>
              <w:pStyle w:val="NormalWeb"/>
              <w:widowControl w:val="0"/>
              <w:tabs>
                <w:tab w:val="right" w:pos="8789"/>
              </w:tabs>
              <w:spacing w:before="0" w:beforeAutospacing="0" w:after="0" w:afterAutospacing="0" w:line="360" w:lineRule="auto"/>
              <w:ind w:left="1134" w:hanging="567"/>
              <w:jc w:val="both"/>
              <w:rPr>
                <w:rFonts w:ascii="Verdana" w:hAnsi="Verdana" w:cs="Arial"/>
                <w:sz w:val="18"/>
                <w:szCs w:val="18"/>
                <w:lang w:val="es-MX"/>
              </w:rPr>
            </w:pPr>
            <w:r>
              <w:rPr>
                <w:rFonts w:ascii="Verdana" w:hAnsi="Verdana" w:cs="Arial"/>
                <w:b/>
                <w:sz w:val="18"/>
                <w:szCs w:val="18"/>
                <w:lang w:val="es-MX"/>
              </w:rPr>
              <w:t>2.</w:t>
            </w:r>
            <w:r w:rsidRPr="006A2273">
              <w:rPr>
                <w:rFonts w:ascii="Verdana" w:hAnsi="Verdana" w:cs="Arial"/>
                <w:sz w:val="18"/>
                <w:szCs w:val="18"/>
                <w:lang w:val="es-MX"/>
              </w:rPr>
              <w:tab/>
            </w:r>
            <w:r w:rsidR="00CF6DA2" w:rsidRPr="006A2273">
              <w:rPr>
                <w:rFonts w:ascii="Verdana" w:hAnsi="Verdana" w:cs="Arial"/>
                <w:sz w:val="18"/>
                <w:szCs w:val="18"/>
                <w:lang w:val="es-MX"/>
              </w:rPr>
              <w:t>Tipo 2, de 0.60 x 1.50</w:t>
            </w:r>
          </w:p>
        </w:tc>
        <w:tc>
          <w:tcPr>
            <w:tcW w:w="1064" w:type="dxa"/>
          </w:tcPr>
          <w:p w:rsidR="00CF6DA2" w:rsidRPr="006A2273" w:rsidRDefault="00CF6DA2" w:rsidP="00275C9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tc>
        <w:tc>
          <w:tcPr>
            <w:tcW w:w="1417" w:type="dxa"/>
            <w:vAlign w:val="bottom"/>
          </w:tcPr>
          <w:p w:rsidR="00CF6DA2" w:rsidRPr="006A2273" w:rsidRDefault="00CF6DA2" w:rsidP="00275C9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r w:rsidRPr="006A2273">
              <w:rPr>
                <w:rFonts w:ascii="Verdana" w:hAnsi="Verdana" w:cs="Arial"/>
                <w:color w:val="000000"/>
                <w:sz w:val="18"/>
                <w:szCs w:val="18"/>
              </w:rPr>
              <w:t>$456.99</w:t>
            </w:r>
          </w:p>
        </w:tc>
      </w:tr>
      <w:tr w:rsidR="00CF6DA2" w:rsidRPr="006A2273" w:rsidTr="00B6305A">
        <w:tc>
          <w:tcPr>
            <w:tcW w:w="5763" w:type="dxa"/>
          </w:tcPr>
          <w:p w:rsidR="00CF6DA2" w:rsidRPr="006A2273" w:rsidRDefault="00B35210" w:rsidP="00B35210">
            <w:pPr>
              <w:pStyle w:val="NormalWeb"/>
              <w:widowControl w:val="0"/>
              <w:tabs>
                <w:tab w:val="right" w:pos="8789"/>
              </w:tabs>
              <w:spacing w:before="0" w:beforeAutospacing="0" w:after="0" w:afterAutospacing="0" w:line="360" w:lineRule="auto"/>
              <w:ind w:left="1134" w:hanging="567"/>
              <w:jc w:val="both"/>
              <w:rPr>
                <w:rFonts w:ascii="Verdana" w:hAnsi="Verdana" w:cs="Arial"/>
                <w:sz w:val="18"/>
                <w:szCs w:val="18"/>
                <w:lang w:val="es-MX"/>
              </w:rPr>
            </w:pPr>
            <w:r>
              <w:rPr>
                <w:rFonts w:ascii="Verdana" w:hAnsi="Verdana" w:cs="Arial"/>
                <w:b/>
                <w:sz w:val="18"/>
                <w:szCs w:val="18"/>
                <w:lang w:val="es-MX"/>
              </w:rPr>
              <w:t>3.</w:t>
            </w:r>
            <w:r w:rsidRPr="006A2273">
              <w:rPr>
                <w:rFonts w:ascii="Verdana" w:hAnsi="Verdana" w:cs="Arial"/>
                <w:sz w:val="18"/>
                <w:szCs w:val="18"/>
                <w:lang w:val="es-MX"/>
              </w:rPr>
              <w:tab/>
            </w:r>
            <w:r w:rsidR="00CF6DA2" w:rsidRPr="006A2273">
              <w:rPr>
                <w:rFonts w:ascii="Verdana" w:hAnsi="Verdana" w:cs="Arial"/>
                <w:sz w:val="18"/>
                <w:szCs w:val="18"/>
                <w:lang w:val="es-MX"/>
              </w:rPr>
              <w:t>Tipo 3, de 0.80 x 3.00</w:t>
            </w:r>
          </w:p>
        </w:tc>
        <w:tc>
          <w:tcPr>
            <w:tcW w:w="1064" w:type="dxa"/>
          </w:tcPr>
          <w:p w:rsidR="00CF6DA2" w:rsidRPr="006A2273" w:rsidRDefault="00CF6DA2" w:rsidP="00275C9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tc>
        <w:tc>
          <w:tcPr>
            <w:tcW w:w="1417" w:type="dxa"/>
            <w:vAlign w:val="bottom"/>
          </w:tcPr>
          <w:p w:rsidR="00CF6DA2" w:rsidRPr="006A2273" w:rsidRDefault="00CF6DA2" w:rsidP="00275C9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r w:rsidRPr="006A2273">
              <w:rPr>
                <w:rFonts w:ascii="Verdana" w:hAnsi="Verdana" w:cs="Arial"/>
                <w:color w:val="000000"/>
                <w:sz w:val="18"/>
                <w:szCs w:val="18"/>
              </w:rPr>
              <w:t>$1,269.43</w:t>
            </w:r>
          </w:p>
        </w:tc>
      </w:tr>
      <w:tr w:rsidR="00CF6DA2" w:rsidRPr="006A2273" w:rsidTr="00B6305A">
        <w:tc>
          <w:tcPr>
            <w:tcW w:w="5763" w:type="dxa"/>
          </w:tcPr>
          <w:p w:rsidR="00CF6DA2" w:rsidRPr="006A2273" w:rsidRDefault="00B35210" w:rsidP="00B35210">
            <w:pPr>
              <w:pStyle w:val="NormalWeb"/>
              <w:widowControl w:val="0"/>
              <w:tabs>
                <w:tab w:val="right" w:pos="8789"/>
              </w:tabs>
              <w:spacing w:before="0" w:beforeAutospacing="0" w:after="0" w:afterAutospacing="0" w:line="360" w:lineRule="auto"/>
              <w:ind w:left="1134" w:hanging="567"/>
              <w:jc w:val="both"/>
              <w:rPr>
                <w:rFonts w:ascii="Verdana" w:hAnsi="Verdana" w:cs="Arial"/>
                <w:sz w:val="18"/>
                <w:szCs w:val="18"/>
                <w:lang w:val="es-MX"/>
              </w:rPr>
            </w:pPr>
            <w:r>
              <w:rPr>
                <w:rFonts w:ascii="Verdana" w:hAnsi="Verdana" w:cs="Arial"/>
                <w:b/>
                <w:sz w:val="18"/>
                <w:szCs w:val="18"/>
                <w:lang w:val="es-MX"/>
              </w:rPr>
              <w:t>4.</w:t>
            </w:r>
            <w:r w:rsidRPr="006A2273">
              <w:rPr>
                <w:rFonts w:ascii="Verdana" w:hAnsi="Verdana" w:cs="Arial"/>
                <w:sz w:val="18"/>
                <w:szCs w:val="18"/>
                <w:lang w:val="es-MX"/>
              </w:rPr>
              <w:tab/>
            </w:r>
            <w:r w:rsidR="00CF6DA2" w:rsidRPr="006A2273">
              <w:rPr>
                <w:rFonts w:ascii="Verdana" w:hAnsi="Verdana" w:cs="Arial"/>
                <w:sz w:val="18"/>
                <w:szCs w:val="18"/>
                <w:lang w:val="es-MX"/>
              </w:rPr>
              <w:t>Tipo 4, de 0.80 x 4.00</w:t>
            </w:r>
          </w:p>
        </w:tc>
        <w:tc>
          <w:tcPr>
            <w:tcW w:w="1064" w:type="dxa"/>
          </w:tcPr>
          <w:p w:rsidR="00CF6DA2" w:rsidRPr="006A2273" w:rsidRDefault="00CF6DA2" w:rsidP="00275C9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tc>
        <w:tc>
          <w:tcPr>
            <w:tcW w:w="1417" w:type="dxa"/>
            <w:vAlign w:val="bottom"/>
          </w:tcPr>
          <w:p w:rsidR="00CF6DA2" w:rsidRPr="006A2273" w:rsidRDefault="00CF6DA2" w:rsidP="00275C9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r w:rsidRPr="006A2273">
              <w:rPr>
                <w:rFonts w:ascii="Verdana" w:hAnsi="Verdana" w:cs="Arial"/>
                <w:color w:val="000000"/>
                <w:sz w:val="18"/>
                <w:szCs w:val="18"/>
              </w:rPr>
              <w:t>$2,056.45</w:t>
            </w:r>
          </w:p>
        </w:tc>
      </w:tr>
      <w:tr w:rsidR="00CF6DA2" w:rsidRPr="006A2273" w:rsidTr="00B6305A">
        <w:tc>
          <w:tcPr>
            <w:tcW w:w="5763" w:type="dxa"/>
          </w:tcPr>
          <w:p w:rsidR="00CF6DA2" w:rsidRPr="006A2273" w:rsidRDefault="00CF6DA2" w:rsidP="00275C9A">
            <w:pPr>
              <w:pStyle w:val="NormalWeb"/>
              <w:widowControl w:val="0"/>
              <w:tabs>
                <w:tab w:val="right" w:pos="8789"/>
              </w:tabs>
              <w:spacing w:before="0" w:beforeAutospacing="0" w:after="0" w:afterAutospacing="0" w:line="360" w:lineRule="auto"/>
              <w:ind w:left="567" w:hanging="567"/>
              <w:jc w:val="both"/>
              <w:rPr>
                <w:rFonts w:ascii="Verdana" w:hAnsi="Verdana" w:cs="Arial"/>
                <w:sz w:val="18"/>
                <w:szCs w:val="18"/>
                <w:lang w:val="es-MX"/>
              </w:rPr>
            </w:pPr>
          </w:p>
          <w:p w:rsidR="00CF6DA2" w:rsidRPr="006A2273" w:rsidRDefault="00B35210" w:rsidP="00B35210">
            <w:pPr>
              <w:pStyle w:val="NormalWeb"/>
              <w:widowControl w:val="0"/>
              <w:tabs>
                <w:tab w:val="right" w:pos="8789"/>
              </w:tabs>
              <w:spacing w:before="0" w:beforeAutospacing="0" w:after="0" w:afterAutospacing="0" w:line="360" w:lineRule="auto"/>
              <w:ind w:left="567" w:hanging="567"/>
              <w:jc w:val="both"/>
              <w:rPr>
                <w:rFonts w:ascii="Verdana" w:hAnsi="Verdana" w:cs="Arial"/>
                <w:sz w:val="18"/>
                <w:szCs w:val="18"/>
                <w:lang w:val="es-MX"/>
              </w:rPr>
            </w:pPr>
            <w:r>
              <w:rPr>
                <w:rFonts w:ascii="Verdana" w:hAnsi="Verdana" w:cs="Arial"/>
                <w:b/>
                <w:sz w:val="18"/>
                <w:szCs w:val="18"/>
                <w:lang w:val="es-MX"/>
              </w:rPr>
              <w:t>b)</w:t>
            </w:r>
            <w:r w:rsidRPr="006A2273">
              <w:rPr>
                <w:rFonts w:ascii="Verdana" w:hAnsi="Verdana" w:cs="Arial"/>
                <w:sz w:val="18"/>
                <w:szCs w:val="18"/>
                <w:lang w:val="es-MX"/>
              </w:rPr>
              <w:tab/>
            </w:r>
            <w:r w:rsidR="00CF6DA2" w:rsidRPr="006A2273">
              <w:rPr>
                <w:rFonts w:ascii="Verdana" w:hAnsi="Verdana" w:cs="Arial"/>
                <w:sz w:val="18"/>
                <w:szCs w:val="18"/>
                <w:lang w:val="es-MX"/>
              </w:rPr>
              <w:t>Auto soportados espectaculares</w:t>
            </w:r>
          </w:p>
          <w:p w:rsidR="00CF6DA2" w:rsidRPr="006A2273" w:rsidRDefault="00CF6DA2" w:rsidP="00275C9A">
            <w:pPr>
              <w:pStyle w:val="NormalWeb"/>
              <w:widowControl w:val="0"/>
              <w:tabs>
                <w:tab w:val="right" w:pos="8789"/>
              </w:tabs>
              <w:spacing w:before="0" w:beforeAutospacing="0" w:after="0" w:afterAutospacing="0" w:line="360" w:lineRule="auto"/>
              <w:ind w:left="567" w:hanging="567"/>
              <w:jc w:val="both"/>
              <w:rPr>
                <w:rFonts w:ascii="Verdana" w:hAnsi="Verdana" w:cs="Arial"/>
                <w:sz w:val="18"/>
                <w:szCs w:val="18"/>
                <w:lang w:val="es-MX"/>
              </w:rPr>
            </w:pPr>
          </w:p>
        </w:tc>
        <w:tc>
          <w:tcPr>
            <w:tcW w:w="1064" w:type="dxa"/>
          </w:tcPr>
          <w:p w:rsidR="00CF6DA2" w:rsidRPr="006A2273" w:rsidRDefault="00CF6DA2" w:rsidP="00275C9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tc>
        <w:tc>
          <w:tcPr>
            <w:tcW w:w="1417" w:type="dxa"/>
            <w:vAlign w:val="center"/>
          </w:tcPr>
          <w:p w:rsidR="00275C9A" w:rsidRDefault="00275C9A" w:rsidP="00275C9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p w:rsidR="00CF6DA2" w:rsidRDefault="00CF6DA2" w:rsidP="00275C9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r w:rsidRPr="006A2273">
              <w:rPr>
                <w:rFonts w:ascii="Verdana" w:hAnsi="Verdana" w:cs="Arial"/>
                <w:sz w:val="18"/>
                <w:szCs w:val="18"/>
                <w:lang w:val="es-MX"/>
              </w:rPr>
              <w:t>$6,887.09</w:t>
            </w:r>
          </w:p>
          <w:p w:rsidR="00275C9A" w:rsidRPr="006A2273" w:rsidRDefault="00275C9A" w:rsidP="00275C9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tc>
      </w:tr>
      <w:tr w:rsidR="00CF6DA2" w:rsidRPr="006A2273" w:rsidTr="00B6305A">
        <w:tc>
          <w:tcPr>
            <w:tcW w:w="5763" w:type="dxa"/>
          </w:tcPr>
          <w:p w:rsidR="00CF6DA2" w:rsidRPr="006A2273" w:rsidRDefault="00B35210" w:rsidP="00B35210">
            <w:pPr>
              <w:pStyle w:val="NormalWeb"/>
              <w:widowControl w:val="0"/>
              <w:tabs>
                <w:tab w:val="right" w:pos="8789"/>
              </w:tabs>
              <w:spacing w:before="0" w:beforeAutospacing="0" w:after="0" w:afterAutospacing="0" w:line="360" w:lineRule="auto"/>
              <w:ind w:left="567" w:hanging="567"/>
              <w:jc w:val="both"/>
              <w:rPr>
                <w:rFonts w:ascii="Verdana" w:hAnsi="Verdana" w:cs="Arial"/>
                <w:sz w:val="18"/>
                <w:szCs w:val="18"/>
                <w:lang w:val="es-MX"/>
              </w:rPr>
            </w:pPr>
            <w:r>
              <w:rPr>
                <w:rFonts w:ascii="Verdana" w:hAnsi="Verdana" w:cs="Arial"/>
                <w:b/>
                <w:sz w:val="18"/>
                <w:szCs w:val="18"/>
                <w:lang w:val="es-MX"/>
              </w:rPr>
              <w:t>c)</w:t>
            </w:r>
            <w:r w:rsidRPr="006A2273">
              <w:rPr>
                <w:rFonts w:ascii="Verdana" w:hAnsi="Verdana" w:cs="Arial"/>
                <w:sz w:val="18"/>
                <w:szCs w:val="18"/>
                <w:lang w:val="es-MX"/>
              </w:rPr>
              <w:tab/>
            </w:r>
            <w:r w:rsidR="00CF6DA2" w:rsidRPr="006A2273">
              <w:rPr>
                <w:rFonts w:ascii="Verdana" w:hAnsi="Verdana" w:cs="Arial"/>
                <w:sz w:val="18"/>
                <w:szCs w:val="18"/>
                <w:lang w:val="es-MX"/>
              </w:rPr>
              <w:t>Toldos y carpas</w:t>
            </w:r>
          </w:p>
          <w:p w:rsidR="00CF6DA2" w:rsidRPr="006A2273" w:rsidRDefault="00CF6DA2" w:rsidP="00275C9A">
            <w:pPr>
              <w:pStyle w:val="NormalWeb"/>
              <w:widowControl w:val="0"/>
              <w:tabs>
                <w:tab w:val="right" w:pos="8789"/>
              </w:tabs>
              <w:spacing w:before="0" w:beforeAutospacing="0" w:after="0" w:afterAutospacing="0" w:line="360" w:lineRule="auto"/>
              <w:ind w:left="567" w:hanging="567"/>
              <w:jc w:val="both"/>
              <w:rPr>
                <w:rFonts w:ascii="Verdana" w:hAnsi="Verdana" w:cs="Arial"/>
                <w:sz w:val="18"/>
                <w:szCs w:val="18"/>
                <w:lang w:val="es-MX"/>
              </w:rPr>
            </w:pPr>
          </w:p>
        </w:tc>
        <w:tc>
          <w:tcPr>
            <w:tcW w:w="1064" w:type="dxa"/>
          </w:tcPr>
          <w:p w:rsidR="00CF6DA2" w:rsidRPr="006A2273" w:rsidRDefault="00CF6DA2" w:rsidP="00275C9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tc>
        <w:tc>
          <w:tcPr>
            <w:tcW w:w="1417" w:type="dxa"/>
            <w:vAlign w:val="center"/>
          </w:tcPr>
          <w:p w:rsidR="00CF6DA2" w:rsidRDefault="00CF6DA2" w:rsidP="00275C9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r w:rsidRPr="006A2273">
              <w:rPr>
                <w:rFonts w:ascii="Verdana" w:hAnsi="Verdana" w:cs="Arial"/>
                <w:sz w:val="18"/>
                <w:szCs w:val="18"/>
                <w:lang w:val="es-MX"/>
              </w:rPr>
              <w:t>$688.14</w:t>
            </w:r>
          </w:p>
          <w:p w:rsidR="00275C9A" w:rsidRPr="006A2273" w:rsidRDefault="00275C9A" w:rsidP="00275C9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tc>
      </w:tr>
      <w:tr w:rsidR="00CF6DA2" w:rsidRPr="006A2273" w:rsidTr="00B6305A">
        <w:tc>
          <w:tcPr>
            <w:tcW w:w="5763" w:type="dxa"/>
          </w:tcPr>
          <w:p w:rsidR="00CF6DA2" w:rsidRPr="006A2273" w:rsidRDefault="00B35210" w:rsidP="00B35210">
            <w:pPr>
              <w:pStyle w:val="NormalWeb"/>
              <w:widowControl w:val="0"/>
              <w:tabs>
                <w:tab w:val="right" w:pos="8789"/>
              </w:tabs>
              <w:spacing w:before="0" w:beforeAutospacing="0" w:after="0" w:afterAutospacing="0" w:line="360" w:lineRule="auto"/>
              <w:ind w:left="567" w:hanging="567"/>
              <w:jc w:val="both"/>
              <w:rPr>
                <w:rFonts w:ascii="Verdana" w:hAnsi="Verdana" w:cs="Arial"/>
                <w:sz w:val="18"/>
                <w:szCs w:val="18"/>
                <w:lang w:val="es-MX"/>
              </w:rPr>
            </w:pPr>
            <w:r>
              <w:rPr>
                <w:rFonts w:ascii="Verdana" w:hAnsi="Verdana" w:cs="Arial"/>
                <w:b/>
                <w:sz w:val="18"/>
                <w:szCs w:val="18"/>
                <w:lang w:val="es-MX"/>
              </w:rPr>
              <w:t>d)</w:t>
            </w:r>
            <w:r w:rsidRPr="006A2273">
              <w:rPr>
                <w:rFonts w:ascii="Verdana" w:hAnsi="Verdana" w:cs="Arial"/>
                <w:sz w:val="18"/>
                <w:szCs w:val="18"/>
                <w:lang w:val="es-MX"/>
              </w:rPr>
              <w:tab/>
            </w:r>
            <w:r w:rsidR="00CF6DA2" w:rsidRPr="006A2273">
              <w:rPr>
                <w:rFonts w:ascii="Verdana" w:hAnsi="Verdana" w:cs="Arial"/>
                <w:sz w:val="18"/>
                <w:szCs w:val="18"/>
                <w:lang w:val="es-MX"/>
              </w:rPr>
              <w:t>Bancas y cobertizos publicitarios, por cada pieza</w:t>
            </w:r>
          </w:p>
          <w:p w:rsidR="00CF6DA2" w:rsidRPr="006A2273" w:rsidRDefault="00CF6DA2" w:rsidP="00275C9A">
            <w:pPr>
              <w:pStyle w:val="NormalWeb"/>
              <w:widowControl w:val="0"/>
              <w:tabs>
                <w:tab w:val="right" w:pos="8789"/>
              </w:tabs>
              <w:spacing w:before="0" w:beforeAutospacing="0" w:after="0" w:afterAutospacing="0" w:line="360" w:lineRule="auto"/>
              <w:ind w:left="567" w:hanging="567"/>
              <w:jc w:val="both"/>
              <w:rPr>
                <w:rFonts w:ascii="Verdana" w:hAnsi="Verdana" w:cs="Arial"/>
                <w:sz w:val="18"/>
                <w:szCs w:val="18"/>
                <w:lang w:val="es-MX"/>
              </w:rPr>
            </w:pPr>
          </w:p>
        </w:tc>
        <w:tc>
          <w:tcPr>
            <w:tcW w:w="1064" w:type="dxa"/>
          </w:tcPr>
          <w:p w:rsidR="00CF6DA2" w:rsidRPr="006A2273" w:rsidRDefault="00CF6DA2" w:rsidP="00275C9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tc>
        <w:tc>
          <w:tcPr>
            <w:tcW w:w="1417" w:type="dxa"/>
            <w:vAlign w:val="center"/>
          </w:tcPr>
          <w:p w:rsidR="00CF6DA2" w:rsidRDefault="00CF6DA2" w:rsidP="00275C9A">
            <w:pPr>
              <w:pStyle w:val="NormalWeb"/>
              <w:widowControl w:val="0"/>
              <w:tabs>
                <w:tab w:val="right" w:pos="8789"/>
              </w:tabs>
              <w:spacing w:before="0" w:beforeAutospacing="0" w:after="0" w:afterAutospacing="0" w:line="360" w:lineRule="auto"/>
              <w:jc w:val="both"/>
              <w:rPr>
                <w:rFonts w:ascii="Verdana" w:hAnsi="Verdana" w:cs="Arial"/>
                <w:color w:val="000000"/>
                <w:sz w:val="18"/>
                <w:szCs w:val="18"/>
              </w:rPr>
            </w:pPr>
            <w:r w:rsidRPr="006A2273">
              <w:rPr>
                <w:rFonts w:ascii="Verdana" w:hAnsi="Verdana" w:cs="Arial"/>
                <w:color w:val="000000"/>
                <w:sz w:val="18"/>
                <w:szCs w:val="18"/>
              </w:rPr>
              <w:t>$99.50</w:t>
            </w:r>
          </w:p>
          <w:p w:rsidR="00275C9A" w:rsidRPr="006A2273" w:rsidRDefault="00275C9A" w:rsidP="00275C9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tc>
      </w:tr>
      <w:tr w:rsidR="00CF6DA2" w:rsidRPr="006A2273" w:rsidTr="00B6305A">
        <w:tc>
          <w:tcPr>
            <w:tcW w:w="5763" w:type="dxa"/>
          </w:tcPr>
          <w:p w:rsidR="00CF6DA2" w:rsidRPr="006A2273" w:rsidRDefault="00B35210" w:rsidP="00B35210">
            <w:pPr>
              <w:pStyle w:val="NormalWeb"/>
              <w:widowControl w:val="0"/>
              <w:tabs>
                <w:tab w:val="right" w:pos="8789"/>
              </w:tabs>
              <w:spacing w:before="0" w:beforeAutospacing="0" w:after="0" w:afterAutospacing="0" w:line="360" w:lineRule="auto"/>
              <w:ind w:left="567" w:hanging="567"/>
              <w:jc w:val="both"/>
              <w:rPr>
                <w:rFonts w:ascii="Verdana" w:hAnsi="Verdana" w:cs="Arial"/>
                <w:sz w:val="18"/>
                <w:szCs w:val="18"/>
                <w:lang w:val="es-MX"/>
              </w:rPr>
            </w:pPr>
            <w:r>
              <w:rPr>
                <w:rFonts w:ascii="Verdana" w:hAnsi="Verdana" w:cs="Arial"/>
                <w:b/>
                <w:sz w:val="18"/>
                <w:szCs w:val="18"/>
                <w:lang w:val="es-MX"/>
              </w:rPr>
              <w:t>e)</w:t>
            </w:r>
            <w:r w:rsidRPr="006A2273">
              <w:rPr>
                <w:rFonts w:ascii="Verdana" w:hAnsi="Verdana" w:cs="Arial"/>
                <w:sz w:val="18"/>
                <w:szCs w:val="18"/>
                <w:lang w:val="es-MX"/>
              </w:rPr>
              <w:tab/>
            </w:r>
            <w:r w:rsidR="00CF6DA2" w:rsidRPr="006A2273">
              <w:rPr>
                <w:rFonts w:ascii="Verdana" w:hAnsi="Verdana" w:cs="Arial"/>
                <w:sz w:val="18"/>
                <w:szCs w:val="18"/>
                <w:lang w:val="es-MX"/>
              </w:rPr>
              <w:t>Pinta de bardas, por cada una</w:t>
            </w:r>
          </w:p>
        </w:tc>
        <w:tc>
          <w:tcPr>
            <w:tcW w:w="1064" w:type="dxa"/>
          </w:tcPr>
          <w:p w:rsidR="00CF6DA2" w:rsidRPr="006A2273" w:rsidRDefault="00CF6DA2" w:rsidP="00275C9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tc>
        <w:tc>
          <w:tcPr>
            <w:tcW w:w="1417" w:type="dxa"/>
            <w:vAlign w:val="center"/>
          </w:tcPr>
          <w:p w:rsidR="00CF6DA2" w:rsidRPr="006A2273" w:rsidRDefault="00CF6DA2" w:rsidP="00275C9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r w:rsidRPr="006A2273">
              <w:rPr>
                <w:rFonts w:ascii="Verdana" w:hAnsi="Verdana" w:cs="Arial"/>
                <w:color w:val="000000"/>
                <w:sz w:val="18"/>
                <w:szCs w:val="18"/>
              </w:rPr>
              <w:t>$99.50</w:t>
            </w:r>
          </w:p>
        </w:tc>
      </w:tr>
    </w:tbl>
    <w:p w:rsidR="00CF6DA2" w:rsidRPr="006A2273" w:rsidRDefault="00CF6DA2" w:rsidP="006A2273">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p w:rsidR="00CF6DA2" w:rsidRPr="006A2273" w:rsidRDefault="00CF6DA2" w:rsidP="00275C9A">
      <w:pPr>
        <w:pStyle w:val="NormalWeb"/>
        <w:widowControl w:val="0"/>
        <w:spacing w:before="0" w:beforeAutospacing="0" w:after="0" w:afterAutospacing="0" w:line="360" w:lineRule="auto"/>
        <w:ind w:left="851" w:hanging="851"/>
        <w:jc w:val="both"/>
        <w:rPr>
          <w:rFonts w:ascii="Verdana" w:hAnsi="Verdana" w:cs="Arial"/>
          <w:snapToGrid w:val="0"/>
          <w:sz w:val="18"/>
          <w:szCs w:val="18"/>
          <w:lang w:val="es-MX"/>
        </w:rPr>
      </w:pPr>
      <w:r w:rsidRPr="00275C9A">
        <w:rPr>
          <w:rFonts w:ascii="Verdana" w:hAnsi="Verdana" w:cs="Arial"/>
          <w:b/>
          <w:sz w:val="18"/>
          <w:szCs w:val="18"/>
          <w:lang w:val="es-MX"/>
        </w:rPr>
        <w:t>II.</w:t>
      </w:r>
      <w:r w:rsidRPr="006A2273">
        <w:rPr>
          <w:rFonts w:ascii="Verdana" w:hAnsi="Verdana" w:cs="Arial"/>
          <w:sz w:val="18"/>
          <w:szCs w:val="18"/>
          <w:lang w:val="es-MX"/>
        </w:rPr>
        <w:tab/>
        <w:t>Por cada anuncio colocado en vehículos de servicio público urbano y suburbano, semestral, $53.24</w:t>
      </w:r>
      <w:r w:rsidR="00AD0712">
        <w:rPr>
          <w:rFonts w:ascii="Verdana" w:hAnsi="Verdana" w:cs="Arial"/>
          <w:sz w:val="18"/>
          <w:szCs w:val="18"/>
          <w:lang w:val="es-MX"/>
        </w:rPr>
        <w:t>.</w:t>
      </w:r>
    </w:p>
    <w:p w:rsidR="00CF6DA2" w:rsidRPr="006A2273" w:rsidRDefault="00CF6DA2" w:rsidP="006A2273">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p w:rsidR="00CF6DA2" w:rsidRPr="006A2273" w:rsidRDefault="00CF6DA2" w:rsidP="00275C9A">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275C9A">
        <w:rPr>
          <w:rFonts w:ascii="Verdana" w:hAnsi="Verdana" w:cs="Arial"/>
          <w:b/>
          <w:sz w:val="18"/>
          <w:szCs w:val="18"/>
          <w:lang w:val="es-MX"/>
        </w:rPr>
        <w:t>III.</w:t>
      </w:r>
      <w:r w:rsidRPr="006A2273">
        <w:rPr>
          <w:rFonts w:ascii="Verdana" w:hAnsi="Verdana" w:cs="Arial"/>
          <w:sz w:val="18"/>
          <w:szCs w:val="18"/>
          <w:lang w:val="es-MX"/>
        </w:rPr>
        <w:tab/>
        <w:t>Por difusión fonética de publicidad, por día, en la vía pública, por vehículo, $47.72</w:t>
      </w:r>
      <w:r w:rsidR="00AD0712">
        <w:rPr>
          <w:rFonts w:ascii="Verdana" w:hAnsi="Verdana" w:cs="Arial"/>
          <w:sz w:val="18"/>
          <w:szCs w:val="18"/>
          <w:lang w:val="es-MX"/>
        </w:rPr>
        <w:t>.</w:t>
      </w:r>
    </w:p>
    <w:p w:rsidR="00CF6DA2" w:rsidRDefault="00CF6DA2" w:rsidP="006A2273">
      <w:pPr>
        <w:widowControl w:val="0"/>
        <w:tabs>
          <w:tab w:val="left" w:pos="6459"/>
          <w:tab w:val="right" w:pos="8789"/>
        </w:tabs>
        <w:spacing w:line="360" w:lineRule="auto"/>
        <w:jc w:val="both"/>
        <w:rPr>
          <w:rFonts w:ascii="Verdana" w:hAnsi="Verdana" w:cs="Arial"/>
          <w:snapToGrid w:val="0"/>
          <w:sz w:val="18"/>
          <w:szCs w:val="18"/>
          <w:lang w:val="es-MX"/>
        </w:rPr>
      </w:pPr>
    </w:p>
    <w:p w:rsidR="00F92634" w:rsidRDefault="00F92634" w:rsidP="006A2273">
      <w:pPr>
        <w:widowControl w:val="0"/>
        <w:tabs>
          <w:tab w:val="left" w:pos="6459"/>
          <w:tab w:val="right" w:pos="8789"/>
        </w:tabs>
        <w:spacing w:line="360" w:lineRule="auto"/>
        <w:jc w:val="both"/>
        <w:rPr>
          <w:rFonts w:ascii="Verdana" w:hAnsi="Verdana" w:cs="Arial"/>
          <w:snapToGrid w:val="0"/>
          <w:sz w:val="18"/>
          <w:szCs w:val="18"/>
          <w:lang w:val="es-MX"/>
        </w:rPr>
      </w:pPr>
    </w:p>
    <w:p w:rsidR="00F92634" w:rsidRDefault="00F92634" w:rsidP="006A2273">
      <w:pPr>
        <w:widowControl w:val="0"/>
        <w:tabs>
          <w:tab w:val="left" w:pos="6459"/>
          <w:tab w:val="right" w:pos="8789"/>
        </w:tabs>
        <w:spacing w:line="360" w:lineRule="auto"/>
        <w:jc w:val="both"/>
        <w:rPr>
          <w:rFonts w:ascii="Verdana" w:hAnsi="Verdana" w:cs="Arial"/>
          <w:snapToGrid w:val="0"/>
          <w:sz w:val="18"/>
          <w:szCs w:val="18"/>
          <w:lang w:val="es-MX"/>
        </w:rPr>
      </w:pPr>
    </w:p>
    <w:p w:rsidR="00F92634" w:rsidRDefault="00F92634" w:rsidP="006A2273">
      <w:pPr>
        <w:widowControl w:val="0"/>
        <w:tabs>
          <w:tab w:val="left" w:pos="6459"/>
          <w:tab w:val="right" w:pos="8789"/>
        </w:tabs>
        <w:spacing w:line="360" w:lineRule="auto"/>
        <w:jc w:val="both"/>
        <w:rPr>
          <w:rFonts w:ascii="Verdana" w:hAnsi="Verdana" w:cs="Arial"/>
          <w:snapToGrid w:val="0"/>
          <w:sz w:val="18"/>
          <w:szCs w:val="18"/>
          <w:lang w:val="es-MX"/>
        </w:rPr>
      </w:pPr>
    </w:p>
    <w:p w:rsidR="0083099C" w:rsidRPr="006A2273" w:rsidRDefault="0083099C" w:rsidP="006A2273">
      <w:pPr>
        <w:widowControl w:val="0"/>
        <w:tabs>
          <w:tab w:val="left" w:pos="6459"/>
          <w:tab w:val="right" w:pos="8789"/>
        </w:tabs>
        <w:spacing w:line="360" w:lineRule="auto"/>
        <w:jc w:val="both"/>
        <w:rPr>
          <w:rFonts w:ascii="Verdana" w:hAnsi="Verdana" w:cs="Arial"/>
          <w:snapToGrid w:val="0"/>
          <w:sz w:val="18"/>
          <w:szCs w:val="18"/>
          <w:lang w:val="es-MX"/>
        </w:rPr>
      </w:pPr>
    </w:p>
    <w:p w:rsidR="00CF6DA2" w:rsidRPr="006A2273" w:rsidRDefault="00CF6DA2" w:rsidP="00275C9A">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275C9A">
        <w:rPr>
          <w:rFonts w:ascii="Verdana" w:hAnsi="Verdana" w:cs="Arial"/>
          <w:b/>
          <w:sz w:val="18"/>
          <w:szCs w:val="18"/>
          <w:lang w:val="es-MX"/>
        </w:rPr>
        <w:t>IV.</w:t>
      </w:r>
      <w:r w:rsidRPr="006A2273">
        <w:rPr>
          <w:rFonts w:ascii="Verdana" w:hAnsi="Verdana" w:cs="Arial"/>
          <w:sz w:val="18"/>
          <w:szCs w:val="18"/>
          <w:lang w:val="es-MX"/>
        </w:rPr>
        <w:tab/>
        <w:t>Por anuncio móvil o temporal:</w:t>
      </w:r>
    </w:p>
    <w:p w:rsidR="00CF6DA2" w:rsidRPr="006A2273" w:rsidRDefault="00CF6DA2" w:rsidP="006A2273">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tbl>
      <w:tblPr>
        <w:tblW w:w="8363" w:type="dxa"/>
        <w:tblInd w:w="828" w:type="dxa"/>
        <w:tblLayout w:type="fixed"/>
        <w:tblLook w:val="00A0" w:firstRow="1" w:lastRow="0" w:firstColumn="1" w:lastColumn="0" w:noHBand="0" w:noVBand="0"/>
      </w:tblPr>
      <w:tblGrid>
        <w:gridCol w:w="5812"/>
        <w:gridCol w:w="992"/>
        <w:gridCol w:w="1559"/>
      </w:tblGrid>
      <w:tr w:rsidR="00CF6DA2" w:rsidRPr="00275C9A" w:rsidTr="00275C9A">
        <w:tc>
          <w:tcPr>
            <w:tcW w:w="5812" w:type="dxa"/>
          </w:tcPr>
          <w:p w:rsidR="00CF6DA2" w:rsidRPr="00275C9A" w:rsidRDefault="00CF6DA2" w:rsidP="00B6305A">
            <w:pPr>
              <w:pStyle w:val="NormalWeb"/>
              <w:widowControl w:val="0"/>
              <w:spacing w:before="0" w:beforeAutospacing="0" w:after="0" w:afterAutospacing="0" w:line="360" w:lineRule="auto"/>
              <w:jc w:val="both"/>
              <w:rPr>
                <w:rFonts w:ascii="Verdana" w:hAnsi="Verdana" w:cs="Arial"/>
                <w:b/>
                <w:sz w:val="18"/>
                <w:szCs w:val="18"/>
                <w:lang w:val="es-MX"/>
              </w:rPr>
            </w:pPr>
            <w:r w:rsidRPr="00275C9A">
              <w:rPr>
                <w:rFonts w:ascii="Verdana" w:hAnsi="Verdana" w:cs="Arial"/>
                <w:b/>
                <w:sz w:val="18"/>
                <w:szCs w:val="18"/>
                <w:lang w:val="es-MX"/>
              </w:rPr>
              <w:t>Tipo</w:t>
            </w:r>
          </w:p>
        </w:tc>
        <w:tc>
          <w:tcPr>
            <w:tcW w:w="992" w:type="dxa"/>
          </w:tcPr>
          <w:p w:rsidR="00CF6DA2" w:rsidRPr="00275C9A" w:rsidRDefault="00CF6DA2" w:rsidP="00B6305A">
            <w:pPr>
              <w:pStyle w:val="NormalWeb"/>
              <w:widowControl w:val="0"/>
              <w:tabs>
                <w:tab w:val="right" w:pos="8789"/>
              </w:tabs>
              <w:spacing w:before="0" w:beforeAutospacing="0" w:after="0" w:afterAutospacing="0" w:line="360" w:lineRule="auto"/>
              <w:jc w:val="both"/>
              <w:rPr>
                <w:rFonts w:ascii="Verdana" w:hAnsi="Verdana" w:cs="Arial"/>
                <w:b/>
                <w:sz w:val="18"/>
                <w:szCs w:val="18"/>
                <w:lang w:val="es-MX"/>
              </w:rPr>
            </w:pPr>
          </w:p>
        </w:tc>
        <w:tc>
          <w:tcPr>
            <w:tcW w:w="1559" w:type="dxa"/>
          </w:tcPr>
          <w:p w:rsidR="00CF6DA2" w:rsidRPr="00275C9A" w:rsidRDefault="00CF6DA2" w:rsidP="00B6305A">
            <w:pPr>
              <w:pStyle w:val="NormalWeb"/>
              <w:widowControl w:val="0"/>
              <w:tabs>
                <w:tab w:val="right" w:pos="8789"/>
              </w:tabs>
              <w:spacing w:before="0" w:beforeAutospacing="0" w:after="0" w:afterAutospacing="0" w:line="360" w:lineRule="auto"/>
              <w:jc w:val="both"/>
              <w:rPr>
                <w:rFonts w:ascii="Verdana" w:hAnsi="Verdana" w:cs="Arial"/>
                <w:b/>
                <w:sz w:val="18"/>
                <w:szCs w:val="18"/>
                <w:lang w:val="es-MX"/>
              </w:rPr>
            </w:pPr>
            <w:r w:rsidRPr="00275C9A">
              <w:rPr>
                <w:rFonts w:ascii="Verdana" w:hAnsi="Verdana" w:cs="Arial"/>
                <w:b/>
                <w:sz w:val="18"/>
                <w:szCs w:val="18"/>
                <w:lang w:val="es-MX"/>
              </w:rPr>
              <w:t>Cuota</w:t>
            </w:r>
          </w:p>
        </w:tc>
      </w:tr>
      <w:tr w:rsidR="00CF6DA2" w:rsidRPr="006A2273" w:rsidTr="00275C9A">
        <w:tc>
          <w:tcPr>
            <w:tcW w:w="5812" w:type="dxa"/>
          </w:tcPr>
          <w:p w:rsidR="00CF6DA2" w:rsidRPr="006A2273" w:rsidRDefault="002D259A" w:rsidP="002D259A">
            <w:pPr>
              <w:pStyle w:val="NormalWeb"/>
              <w:widowControl w:val="0"/>
              <w:tabs>
                <w:tab w:val="right" w:pos="8789"/>
              </w:tabs>
              <w:spacing w:before="0" w:beforeAutospacing="0" w:after="0" w:afterAutospacing="0" w:line="360" w:lineRule="auto"/>
              <w:ind w:left="567" w:hanging="567"/>
              <w:jc w:val="both"/>
              <w:rPr>
                <w:rFonts w:ascii="Verdana" w:hAnsi="Verdana" w:cs="Arial"/>
                <w:sz w:val="18"/>
                <w:szCs w:val="18"/>
                <w:lang w:val="es-MX"/>
              </w:rPr>
            </w:pPr>
            <w:r>
              <w:rPr>
                <w:rFonts w:ascii="Verdana" w:hAnsi="Verdana" w:cs="Arial"/>
                <w:b/>
                <w:sz w:val="18"/>
                <w:szCs w:val="18"/>
                <w:lang w:val="es-MX"/>
              </w:rPr>
              <w:t>a)</w:t>
            </w:r>
            <w:r w:rsidRPr="006A2273">
              <w:rPr>
                <w:rFonts w:ascii="Verdana" w:hAnsi="Verdana" w:cs="Arial"/>
                <w:sz w:val="18"/>
                <w:szCs w:val="18"/>
                <w:lang w:val="es-MX"/>
              </w:rPr>
              <w:tab/>
            </w:r>
            <w:r w:rsidR="00CF6DA2" w:rsidRPr="006A2273">
              <w:rPr>
                <w:rFonts w:ascii="Verdana" w:hAnsi="Verdana" w:cs="Arial"/>
                <w:sz w:val="18"/>
                <w:szCs w:val="18"/>
                <w:lang w:val="es-MX"/>
              </w:rPr>
              <w:t>Mampara en la vía pública, por día</w:t>
            </w:r>
          </w:p>
        </w:tc>
        <w:tc>
          <w:tcPr>
            <w:tcW w:w="992" w:type="dxa"/>
          </w:tcPr>
          <w:p w:rsidR="00CF6DA2" w:rsidRPr="006A2273" w:rsidRDefault="00CF6DA2" w:rsidP="00B6305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tc>
        <w:tc>
          <w:tcPr>
            <w:tcW w:w="1559" w:type="dxa"/>
            <w:vAlign w:val="bottom"/>
          </w:tcPr>
          <w:p w:rsidR="00CF6DA2" w:rsidRPr="006A2273" w:rsidRDefault="00CF6DA2" w:rsidP="00B6305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r w:rsidRPr="006A2273">
              <w:rPr>
                <w:rFonts w:ascii="Verdana" w:hAnsi="Verdana" w:cs="Arial"/>
                <w:color w:val="000000"/>
                <w:sz w:val="18"/>
                <w:szCs w:val="18"/>
              </w:rPr>
              <w:t>$</w:t>
            </w:r>
            <w:r w:rsidR="00B6305A">
              <w:rPr>
                <w:rFonts w:ascii="Verdana" w:hAnsi="Verdana" w:cs="Arial"/>
                <w:color w:val="000000"/>
                <w:sz w:val="18"/>
                <w:szCs w:val="18"/>
              </w:rPr>
              <w:t>172.36</w:t>
            </w:r>
          </w:p>
        </w:tc>
      </w:tr>
      <w:tr w:rsidR="00CF6DA2" w:rsidRPr="006A2273" w:rsidTr="00275C9A">
        <w:tc>
          <w:tcPr>
            <w:tcW w:w="5812" w:type="dxa"/>
          </w:tcPr>
          <w:p w:rsidR="00CF6DA2" w:rsidRPr="006A2273" w:rsidRDefault="002D259A" w:rsidP="002D259A">
            <w:pPr>
              <w:pStyle w:val="NormalWeb"/>
              <w:widowControl w:val="0"/>
              <w:tabs>
                <w:tab w:val="right" w:pos="8789"/>
              </w:tabs>
              <w:spacing w:before="0" w:beforeAutospacing="0" w:after="0" w:afterAutospacing="0" w:line="360" w:lineRule="auto"/>
              <w:ind w:left="567" w:hanging="567"/>
              <w:jc w:val="both"/>
              <w:rPr>
                <w:rFonts w:ascii="Verdana" w:hAnsi="Verdana" w:cs="Arial"/>
                <w:sz w:val="18"/>
                <w:szCs w:val="18"/>
                <w:lang w:val="es-MX"/>
              </w:rPr>
            </w:pPr>
            <w:r>
              <w:rPr>
                <w:rFonts w:ascii="Verdana" w:hAnsi="Verdana" w:cs="Arial"/>
                <w:b/>
                <w:sz w:val="18"/>
                <w:szCs w:val="18"/>
                <w:lang w:val="es-MX"/>
              </w:rPr>
              <w:t>b)</w:t>
            </w:r>
            <w:r w:rsidRPr="006A2273">
              <w:rPr>
                <w:rFonts w:ascii="Verdana" w:hAnsi="Verdana" w:cs="Arial"/>
                <w:sz w:val="18"/>
                <w:szCs w:val="18"/>
                <w:lang w:val="es-MX"/>
              </w:rPr>
              <w:tab/>
            </w:r>
            <w:r w:rsidR="00CF6DA2" w:rsidRPr="006A2273">
              <w:rPr>
                <w:rFonts w:ascii="Verdana" w:hAnsi="Verdana" w:cs="Arial"/>
                <w:sz w:val="18"/>
                <w:szCs w:val="18"/>
                <w:lang w:val="es-MX"/>
              </w:rPr>
              <w:t>Tijera, por día</w:t>
            </w:r>
          </w:p>
        </w:tc>
        <w:tc>
          <w:tcPr>
            <w:tcW w:w="992" w:type="dxa"/>
          </w:tcPr>
          <w:p w:rsidR="00CF6DA2" w:rsidRPr="006A2273" w:rsidRDefault="00CF6DA2" w:rsidP="00B6305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tc>
        <w:tc>
          <w:tcPr>
            <w:tcW w:w="1559" w:type="dxa"/>
            <w:vAlign w:val="bottom"/>
          </w:tcPr>
          <w:p w:rsidR="00CF6DA2" w:rsidRPr="006A2273" w:rsidRDefault="00CF6DA2" w:rsidP="00B6305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r w:rsidRPr="006A2273">
              <w:rPr>
                <w:rFonts w:ascii="Verdana" w:hAnsi="Verdana" w:cs="Arial"/>
                <w:color w:val="000000"/>
                <w:sz w:val="18"/>
                <w:szCs w:val="18"/>
              </w:rPr>
              <w:t>$</w:t>
            </w:r>
            <w:r w:rsidR="00B6305A">
              <w:rPr>
                <w:rFonts w:ascii="Verdana" w:hAnsi="Verdana" w:cs="Arial"/>
                <w:color w:val="000000"/>
                <w:sz w:val="18"/>
                <w:szCs w:val="18"/>
              </w:rPr>
              <w:t>172.36</w:t>
            </w:r>
          </w:p>
        </w:tc>
      </w:tr>
      <w:tr w:rsidR="00CF6DA2" w:rsidRPr="006A2273" w:rsidTr="00275C9A">
        <w:tc>
          <w:tcPr>
            <w:tcW w:w="5812" w:type="dxa"/>
            <w:shd w:val="clear" w:color="auto" w:fill="auto"/>
          </w:tcPr>
          <w:p w:rsidR="00CF6DA2" w:rsidRPr="006A2273" w:rsidRDefault="002D259A" w:rsidP="002D259A">
            <w:pPr>
              <w:pStyle w:val="NormalWeb"/>
              <w:widowControl w:val="0"/>
              <w:tabs>
                <w:tab w:val="right" w:pos="8789"/>
              </w:tabs>
              <w:spacing w:before="0" w:beforeAutospacing="0" w:after="0" w:afterAutospacing="0" w:line="360" w:lineRule="auto"/>
              <w:ind w:left="567" w:hanging="567"/>
              <w:jc w:val="both"/>
              <w:rPr>
                <w:rFonts w:ascii="Verdana" w:hAnsi="Verdana" w:cs="Arial"/>
                <w:sz w:val="18"/>
                <w:szCs w:val="18"/>
                <w:lang w:val="es-MX"/>
              </w:rPr>
            </w:pPr>
            <w:r>
              <w:rPr>
                <w:rFonts w:ascii="Verdana" w:hAnsi="Verdana" w:cs="Arial"/>
                <w:b/>
                <w:sz w:val="18"/>
                <w:szCs w:val="18"/>
                <w:lang w:val="es-MX"/>
              </w:rPr>
              <w:t>c)</w:t>
            </w:r>
            <w:r w:rsidRPr="006A2273">
              <w:rPr>
                <w:rFonts w:ascii="Verdana" w:hAnsi="Verdana" w:cs="Arial"/>
                <w:sz w:val="18"/>
                <w:szCs w:val="18"/>
                <w:lang w:val="es-MX"/>
              </w:rPr>
              <w:tab/>
            </w:r>
            <w:r w:rsidR="00CF6DA2" w:rsidRPr="006A2273">
              <w:rPr>
                <w:rFonts w:ascii="Verdana" w:hAnsi="Verdana" w:cs="Arial"/>
                <w:sz w:val="18"/>
                <w:szCs w:val="18"/>
                <w:lang w:val="es-MX"/>
              </w:rPr>
              <w:t xml:space="preserve">Manta, por 15 días </w:t>
            </w:r>
          </w:p>
        </w:tc>
        <w:tc>
          <w:tcPr>
            <w:tcW w:w="992" w:type="dxa"/>
            <w:shd w:val="clear" w:color="auto" w:fill="auto"/>
          </w:tcPr>
          <w:p w:rsidR="00CF6DA2" w:rsidRPr="006A2273" w:rsidRDefault="00CF6DA2" w:rsidP="00B6305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tc>
        <w:tc>
          <w:tcPr>
            <w:tcW w:w="1559" w:type="dxa"/>
            <w:shd w:val="clear" w:color="auto" w:fill="auto"/>
            <w:vAlign w:val="bottom"/>
          </w:tcPr>
          <w:p w:rsidR="00CF6DA2" w:rsidRPr="006A2273" w:rsidRDefault="00CF6DA2" w:rsidP="00B6305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r w:rsidRPr="006A2273">
              <w:rPr>
                <w:rFonts w:ascii="Verdana" w:hAnsi="Verdana" w:cs="Arial"/>
                <w:color w:val="000000"/>
                <w:sz w:val="18"/>
                <w:szCs w:val="18"/>
              </w:rPr>
              <w:t>$</w:t>
            </w:r>
            <w:r w:rsidR="00B6305A">
              <w:rPr>
                <w:rFonts w:ascii="Verdana" w:hAnsi="Verdana" w:cs="Arial"/>
                <w:color w:val="000000"/>
                <w:sz w:val="18"/>
                <w:szCs w:val="18"/>
              </w:rPr>
              <w:t>227.17</w:t>
            </w:r>
          </w:p>
        </w:tc>
      </w:tr>
      <w:tr w:rsidR="00CF6DA2" w:rsidRPr="006A2273" w:rsidTr="00275C9A">
        <w:tc>
          <w:tcPr>
            <w:tcW w:w="5812" w:type="dxa"/>
          </w:tcPr>
          <w:p w:rsidR="00CF6DA2" w:rsidRPr="006A2273" w:rsidRDefault="002D259A" w:rsidP="002D259A">
            <w:pPr>
              <w:pStyle w:val="NormalWeb"/>
              <w:widowControl w:val="0"/>
              <w:tabs>
                <w:tab w:val="right" w:pos="8789"/>
              </w:tabs>
              <w:spacing w:before="0" w:beforeAutospacing="0" w:after="0" w:afterAutospacing="0" w:line="360" w:lineRule="auto"/>
              <w:ind w:left="567" w:hanging="567"/>
              <w:jc w:val="both"/>
              <w:rPr>
                <w:rFonts w:ascii="Verdana" w:hAnsi="Verdana" w:cs="Arial"/>
                <w:sz w:val="18"/>
                <w:szCs w:val="18"/>
                <w:lang w:val="es-MX"/>
              </w:rPr>
            </w:pPr>
            <w:r>
              <w:rPr>
                <w:rFonts w:ascii="Verdana" w:hAnsi="Verdana" w:cs="Arial"/>
                <w:b/>
                <w:sz w:val="18"/>
                <w:szCs w:val="18"/>
                <w:lang w:val="es-MX"/>
              </w:rPr>
              <w:t>d)</w:t>
            </w:r>
            <w:r w:rsidRPr="006A2273">
              <w:rPr>
                <w:rFonts w:ascii="Verdana" w:hAnsi="Verdana" w:cs="Arial"/>
                <w:sz w:val="18"/>
                <w:szCs w:val="18"/>
                <w:lang w:val="es-MX"/>
              </w:rPr>
              <w:tab/>
            </w:r>
            <w:r w:rsidR="00CF6DA2" w:rsidRPr="006A2273">
              <w:rPr>
                <w:rFonts w:ascii="Verdana" w:hAnsi="Verdana" w:cs="Arial"/>
                <w:sz w:val="18"/>
                <w:szCs w:val="18"/>
                <w:lang w:val="es-MX"/>
              </w:rPr>
              <w:t>Inflable, por día</w:t>
            </w:r>
          </w:p>
        </w:tc>
        <w:tc>
          <w:tcPr>
            <w:tcW w:w="992" w:type="dxa"/>
          </w:tcPr>
          <w:p w:rsidR="00CF6DA2" w:rsidRPr="006A2273" w:rsidRDefault="00CF6DA2" w:rsidP="00B6305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tc>
        <w:tc>
          <w:tcPr>
            <w:tcW w:w="1559" w:type="dxa"/>
            <w:vAlign w:val="bottom"/>
          </w:tcPr>
          <w:p w:rsidR="00CF6DA2" w:rsidRPr="006A2273" w:rsidRDefault="00CF6DA2" w:rsidP="00B6305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r w:rsidRPr="006A2273">
              <w:rPr>
                <w:rFonts w:ascii="Verdana" w:hAnsi="Verdana" w:cs="Arial"/>
                <w:color w:val="000000"/>
                <w:sz w:val="18"/>
                <w:szCs w:val="18"/>
              </w:rPr>
              <w:t>$</w:t>
            </w:r>
            <w:r w:rsidR="00B6305A">
              <w:rPr>
                <w:rFonts w:ascii="Verdana" w:hAnsi="Verdana" w:cs="Arial"/>
                <w:color w:val="000000"/>
                <w:sz w:val="18"/>
                <w:szCs w:val="18"/>
              </w:rPr>
              <w:t>197.60</w:t>
            </w:r>
          </w:p>
        </w:tc>
      </w:tr>
      <w:tr w:rsidR="00CF6DA2" w:rsidRPr="006A2273" w:rsidTr="00275C9A">
        <w:tc>
          <w:tcPr>
            <w:tcW w:w="5812" w:type="dxa"/>
          </w:tcPr>
          <w:p w:rsidR="00CF6DA2" w:rsidRPr="006A2273" w:rsidRDefault="002D259A" w:rsidP="002D259A">
            <w:pPr>
              <w:pStyle w:val="NormalWeb"/>
              <w:widowControl w:val="0"/>
              <w:tabs>
                <w:tab w:val="right" w:pos="8789"/>
              </w:tabs>
              <w:spacing w:before="0" w:beforeAutospacing="0" w:after="0" w:afterAutospacing="0" w:line="360" w:lineRule="auto"/>
              <w:ind w:left="567" w:hanging="567"/>
              <w:jc w:val="both"/>
              <w:rPr>
                <w:rFonts w:ascii="Verdana" w:hAnsi="Verdana" w:cs="Arial"/>
                <w:sz w:val="18"/>
                <w:szCs w:val="18"/>
                <w:lang w:val="es-MX"/>
              </w:rPr>
            </w:pPr>
            <w:r>
              <w:rPr>
                <w:rFonts w:ascii="Verdana" w:hAnsi="Verdana" w:cs="Arial"/>
                <w:b/>
                <w:sz w:val="18"/>
                <w:szCs w:val="18"/>
                <w:lang w:val="es-MX"/>
              </w:rPr>
              <w:t>e)</w:t>
            </w:r>
            <w:r w:rsidRPr="006A2273">
              <w:rPr>
                <w:rFonts w:ascii="Verdana" w:hAnsi="Verdana" w:cs="Arial"/>
                <w:sz w:val="18"/>
                <w:szCs w:val="18"/>
                <w:lang w:val="es-MX"/>
              </w:rPr>
              <w:tab/>
            </w:r>
            <w:r w:rsidR="00CF6DA2" w:rsidRPr="006A2273">
              <w:rPr>
                <w:rFonts w:ascii="Verdana" w:hAnsi="Verdana" w:cs="Arial"/>
                <w:sz w:val="18"/>
                <w:szCs w:val="18"/>
                <w:lang w:val="es-MX"/>
              </w:rPr>
              <w:t xml:space="preserve">Comercio ambulante, por día </w:t>
            </w:r>
          </w:p>
        </w:tc>
        <w:tc>
          <w:tcPr>
            <w:tcW w:w="992" w:type="dxa"/>
          </w:tcPr>
          <w:p w:rsidR="00CF6DA2" w:rsidRPr="006A2273" w:rsidRDefault="00CF6DA2" w:rsidP="00B6305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tc>
        <w:tc>
          <w:tcPr>
            <w:tcW w:w="1559" w:type="dxa"/>
            <w:vAlign w:val="bottom"/>
          </w:tcPr>
          <w:p w:rsidR="00CF6DA2" w:rsidRPr="006A2273" w:rsidRDefault="00CF6DA2" w:rsidP="00B6305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r w:rsidRPr="006A2273">
              <w:rPr>
                <w:rFonts w:ascii="Verdana" w:hAnsi="Verdana" w:cs="Arial"/>
                <w:color w:val="000000"/>
                <w:sz w:val="18"/>
                <w:szCs w:val="18"/>
              </w:rPr>
              <w:t>$</w:t>
            </w:r>
            <w:r w:rsidR="00B6305A">
              <w:rPr>
                <w:rFonts w:ascii="Verdana" w:hAnsi="Verdana" w:cs="Arial"/>
                <w:color w:val="000000"/>
                <w:sz w:val="18"/>
                <w:szCs w:val="18"/>
              </w:rPr>
              <w:t>6.65</w:t>
            </w:r>
          </w:p>
        </w:tc>
      </w:tr>
    </w:tbl>
    <w:p w:rsidR="00CF6DA2" w:rsidRPr="006A2273" w:rsidRDefault="00CF6DA2" w:rsidP="006A2273">
      <w:pPr>
        <w:widowControl w:val="0"/>
        <w:tabs>
          <w:tab w:val="right" w:pos="8789"/>
        </w:tabs>
        <w:spacing w:line="360" w:lineRule="auto"/>
        <w:jc w:val="both"/>
        <w:rPr>
          <w:rFonts w:ascii="Verdana" w:hAnsi="Verdana" w:cs="Arial"/>
          <w:sz w:val="18"/>
          <w:szCs w:val="18"/>
          <w:lang w:val="es-MX"/>
        </w:rPr>
      </w:pPr>
    </w:p>
    <w:p w:rsidR="00CF6DA2" w:rsidRPr="006A2273" w:rsidRDefault="00CF6DA2" w:rsidP="00275C9A">
      <w:pPr>
        <w:widowControl w:val="0"/>
        <w:tabs>
          <w:tab w:val="right" w:pos="8789"/>
        </w:tabs>
        <w:spacing w:line="360" w:lineRule="auto"/>
        <w:ind w:firstLine="851"/>
        <w:jc w:val="both"/>
        <w:rPr>
          <w:rFonts w:ascii="Verdana" w:hAnsi="Verdana" w:cs="Arial"/>
          <w:sz w:val="18"/>
          <w:szCs w:val="18"/>
          <w:lang w:val="es-MX"/>
        </w:rPr>
      </w:pPr>
      <w:r w:rsidRPr="006A2273">
        <w:rPr>
          <w:rFonts w:ascii="Verdana" w:hAnsi="Verdana" w:cs="Arial"/>
          <w:sz w:val="18"/>
          <w:szCs w:val="18"/>
          <w:lang w:val="es-MX"/>
        </w:rPr>
        <w:t xml:space="preserve">El otorgamiento del permiso incluye trabajos de </w:t>
      </w:r>
      <w:r w:rsidR="00CC00DC">
        <w:rPr>
          <w:rFonts w:ascii="Verdana" w:hAnsi="Verdana" w:cs="Arial"/>
          <w:sz w:val="18"/>
          <w:szCs w:val="18"/>
          <w:lang w:val="es-MX"/>
        </w:rPr>
        <w:t>supervisión</w:t>
      </w:r>
      <w:r w:rsidRPr="006A2273">
        <w:rPr>
          <w:rFonts w:ascii="Verdana" w:hAnsi="Verdana" w:cs="Arial"/>
          <w:sz w:val="18"/>
          <w:szCs w:val="18"/>
          <w:lang w:val="es-MX"/>
        </w:rPr>
        <w:t xml:space="preserve"> y revisión del proyecto de ubicación y estructura del anuncio.</w:t>
      </w:r>
    </w:p>
    <w:p w:rsidR="00CF6DA2" w:rsidRDefault="00CF6DA2" w:rsidP="006A2273">
      <w:pPr>
        <w:widowControl w:val="0"/>
        <w:tabs>
          <w:tab w:val="right" w:pos="8789"/>
        </w:tabs>
        <w:spacing w:line="360" w:lineRule="auto"/>
        <w:jc w:val="both"/>
        <w:rPr>
          <w:rFonts w:ascii="Verdana" w:hAnsi="Verdana" w:cs="Arial"/>
          <w:sz w:val="18"/>
          <w:szCs w:val="18"/>
          <w:lang w:val="es-MX"/>
        </w:rPr>
      </w:pPr>
    </w:p>
    <w:p w:rsidR="00275C9A" w:rsidRPr="006A2273" w:rsidRDefault="00275C9A" w:rsidP="006A2273">
      <w:pPr>
        <w:widowControl w:val="0"/>
        <w:tabs>
          <w:tab w:val="right" w:pos="8789"/>
        </w:tabs>
        <w:spacing w:line="360" w:lineRule="auto"/>
        <w:jc w:val="both"/>
        <w:rPr>
          <w:rFonts w:ascii="Verdana" w:hAnsi="Verdana" w:cs="Arial"/>
          <w:sz w:val="18"/>
          <w:szCs w:val="18"/>
          <w:lang w:val="es-MX"/>
        </w:rPr>
      </w:pPr>
    </w:p>
    <w:p w:rsidR="00CF6DA2" w:rsidRPr="006A2273" w:rsidRDefault="00CF6DA2" w:rsidP="006A2273">
      <w:pPr>
        <w:widowControl w:val="0"/>
        <w:tabs>
          <w:tab w:val="right" w:pos="8789"/>
        </w:tabs>
        <w:spacing w:line="360" w:lineRule="auto"/>
        <w:jc w:val="both"/>
        <w:rPr>
          <w:rFonts w:ascii="Verdana" w:hAnsi="Verdana" w:cs="Arial"/>
          <w:sz w:val="18"/>
          <w:szCs w:val="18"/>
          <w:lang w:val="es-MX"/>
        </w:rPr>
      </w:pPr>
    </w:p>
    <w:p w:rsidR="00CF6DA2" w:rsidRPr="006A2273" w:rsidRDefault="00CF6DA2" w:rsidP="006A2273">
      <w:pPr>
        <w:widowControl w:val="0"/>
        <w:tabs>
          <w:tab w:val="right" w:pos="8789"/>
        </w:tabs>
        <w:spacing w:line="360" w:lineRule="auto"/>
        <w:jc w:val="center"/>
        <w:rPr>
          <w:rFonts w:ascii="Verdana" w:hAnsi="Verdana" w:cs="Arial"/>
          <w:b/>
          <w:sz w:val="18"/>
          <w:szCs w:val="18"/>
          <w:lang w:val="es-MX"/>
        </w:rPr>
      </w:pPr>
      <w:r w:rsidRPr="006A2273">
        <w:rPr>
          <w:rFonts w:ascii="Verdana" w:hAnsi="Verdana" w:cs="Arial"/>
          <w:b/>
          <w:sz w:val="18"/>
          <w:szCs w:val="18"/>
          <w:lang w:val="es-MX"/>
        </w:rPr>
        <w:t>SECCIÓN DECIMOCUARTA</w:t>
      </w:r>
    </w:p>
    <w:p w:rsidR="00CF6DA2" w:rsidRPr="006A2273" w:rsidRDefault="00CF6DA2" w:rsidP="006A2273">
      <w:pPr>
        <w:widowControl w:val="0"/>
        <w:tabs>
          <w:tab w:val="right" w:pos="8789"/>
        </w:tabs>
        <w:spacing w:line="360" w:lineRule="auto"/>
        <w:jc w:val="center"/>
        <w:rPr>
          <w:rFonts w:ascii="Verdana" w:hAnsi="Verdana" w:cs="Arial"/>
          <w:b/>
          <w:sz w:val="18"/>
          <w:szCs w:val="18"/>
          <w:lang w:val="es-MX"/>
        </w:rPr>
      </w:pPr>
      <w:r w:rsidRPr="006A2273">
        <w:rPr>
          <w:rFonts w:ascii="Verdana" w:hAnsi="Verdana" w:cs="Arial"/>
          <w:b/>
          <w:sz w:val="18"/>
          <w:szCs w:val="18"/>
          <w:lang w:val="es-MX"/>
        </w:rPr>
        <w:t>SERVICIOS EN MATERIA AMBIENTAL</w:t>
      </w:r>
    </w:p>
    <w:p w:rsidR="00CF6DA2" w:rsidRPr="006A2273" w:rsidRDefault="00CF6DA2" w:rsidP="006A2273">
      <w:pPr>
        <w:widowControl w:val="0"/>
        <w:tabs>
          <w:tab w:val="right" w:pos="8789"/>
        </w:tabs>
        <w:spacing w:line="360" w:lineRule="auto"/>
        <w:jc w:val="both"/>
        <w:rPr>
          <w:rFonts w:ascii="Verdana" w:hAnsi="Verdana" w:cs="Arial"/>
          <w:sz w:val="18"/>
          <w:szCs w:val="18"/>
          <w:lang w:val="es-MX"/>
        </w:rPr>
      </w:pPr>
    </w:p>
    <w:p w:rsidR="00CF6DA2" w:rsidRPr="006A2273" w:rsidRDefault="00CF6DA2" w:rsidP="00275C9A">
      <w:pPr>
        <w:pStyle w:val="Textoindependiente2"/>
        <w:widowControl w:val="0"/>
        <w:spacing w:line="360" w:lineRule="auto"/>
        <w:ind w:right="0" w:firstLine="851"/>
        <w:rPr>
          <w:rFonts w:ascii="Verdana" w:hAnsi="Verdana" w:cs="Arial"/>
          <w:szCs w:val="18"/>
          <w:lang w:val="es-MX"/>
        </w:rPr>
      </w:pPr>
      <w:r w:rsidRPr="006A2273">
        <w:rPr>
          <w:rFonts w:ascii="Verdana" w:hAnsi="Verdana" w:cs="Arial"/>
          <w:b/>
          <w:szCs w:val="18"/>
          <w:lang w:val="es-MX"/>
        </w:rPr>
        <w:t>Artículo 28.</w:t>
      </w:r>
      <w:r w:rsidRPr="006A2273">
        <w:rPr>
          <w:rFonts w:ascii="Verdana" w:hAnsi="Verdana" w:cs="Arial"/>
          <w:szCs w:val="18"/>
          <w:lang w:val="es-MX"/>
        </w:rPr>
        <w:t xml:space="preserve"> Los derechos por los servicios de </w:t>
      </w:r>
      <w:r w:rsidR="00F92634">
        <w:rPr>
          <w:rFonts w:ascii="Verdana" w:hAnsi="Verdana" w:cs="Arial"/>
          <w:szCs w:val="18"/>
          <w:lang w:val="es-MX"/>
        </w:rPr>
        <w:t xml:space="preserve">autorización de la </w:t>
      </w:r>
      <w:r w:rsidRPr="006A2273">
        <w:rPr>
          <w:rFonts w:ascii="Verdana" w:hAnsi="Verdana" w:cs="Arial"/>
          <w:szCs w:val="18"/>
          <w:lang w:val="es-MX"/>
        </w:rPr>
        <w:t>evaluación de impacto ambiental, se causarán, por dictamen, de acuerdo a la siguiente:</w:t>
      </w:r>
    </w:p>
    <w:p w:rsidR="00CF6DA2" w:rsidRPr="006A2273" w:rsidRDefault="00CF6DA2" w:rsidP="006A2273">
      <w:pPr>
        <w:pStyle w:val="Textoindependiente2"/>
        <w:widowControl w:val="0"/>
        <w:spacing w:line="360" w:lineRule="auto"/>
        <w:ind w:right="0"/>
        <w:rPr>
          <w:rFonts w:ascii="Verdana" w:hAnsi="Verdana" w:cs="Arial"/>
          <w:szCs w:val="18"/>
          <w:lang w:val="es-MX"/>
        </w:rPr>
      </w:pPr>
    </w:p>
    <w:p w:rsidR="00CF6DA2" w:rsidRPr="006A2273" w:rsidRDefault="00CF6DA2" w:rsidP="006A2273">
      <w:pPr>
        <w:pStyle w:val="Textoindependiente2"/>
        <w:widowControl w:val="0"/>
        <w:spacing w:line="360" w:lineRule="auto"/>
        <w:ind w:right="0"/>
        <w:jc w:val="center"/>
        <w:rPr>
          <w:rFonts w:ascii="Verdana" w:hAnsi="Verdana" w:cs="Arial"/>
          <w:b/>
          <w:szCs w:val="18"/>
          <w:lang w:val="es-MX"/>
        </w:rPr>
      </w:pPr>
      <w:r w:rsidRPr="006A2273">
        <w:rPr>
          <w:rFonts w:ascii="Verdana" w:hAnsi="Verdana" w:cs="Arial"/>
          <w:b/>
          <w:szCs w:val="18"/>
          <w:lang w:val="es-MX"/>
        </w:rPr>
        <w:t>T A R I F A</w:t>
      </w:r>
    </w:p>
    <w:p w:rsidR="00CF6DA2" w:rsidRPr="00AD0712" w:rsidRDefault="00CF6DA2" w:rsidP="006A2273">
      <w:pPr>
        <w:pStyle w:val="Textoindependiente2"/>
        <w:widowControl w:val="0"/>
        <w:spacing w:line="360" w:lineRule="auto"/>
        <w:ind w:right="0"/>
        <w:rPr>
          <w:rFonts w:ascii="Verdana" w:hAnsi="Verdana" w:cs="Arial"/>
          <w:szCs w:val="18"/>
          <w:lang w:val="es-MX"/>
        </w:rPr>
      </w:pPr>
    </w:p>
    <w:p w:rsidR="00AD0712" w:rsidRPr="00AD0712" w:rsidRDefault="00AD0712" w:rsidP="0083099C">
      <w:pPr>
        <w:widowControl w:val="0"/>
        <w:tabs>
          <w:tab w:val="left" w:pos="7797"/>
        </w:tabs>
        <w:spacing w:line="360" w:lineRule="auto"/>
        <w:ind w:left="851" w:hanging="851"/>
        <w:jc w:val="both"/>
        <w:rPr>
          <w:rFonts w:ascii="Verdana" w:hAnsi="Verdana" w:cs="Arial"/>
          <w:sz w:val="18"/>
          <w:szCs w:val="18"/>
          <w:lang w:val="es-MX"/>
        </w:rPr>
      </w:pPr>
      <w:r w:rsidRPr="00AD0712">
        <w:rPr>
          <w:rFonts w:ascii="Verdana" w:hAnsi="Verdana" w:cs="Arial"/>
          <w:b/>
          <w:sz w:val="18"/>
          <w:szCs w:val="18"/>
          <w:lang w:val="es-MX"/>
        </w:rPr>
        <w:t>I.</w:t>
      </w:r>
      <w:r w:rsidRPr="00AD0712">
        <w:rPr>
          <w:rFonts w:ascii="Verdana" w:hAnsi="Verdana" w:cs="Arial"/>
          <w:sz w:val="18"/>
          <w:szCs w:val="18"/>
          <w:lang w:val="es-MX"/>
        </w:rPr>
        <w:tab/>
        <w:t>Uso</w:t>
      </w:r>
      <w:r w:rsidRPr="00AD0712">
        <w:rPr>
          <w:rFonts w:ascii="Verdana" w:hAnsi="Verdana" w:cs="Arial"/>
          <w:color w:val="000000"/>
          <w:sz w:val="18"/>
          <w:szCs w:val="18"/>
          <w:lang w:val="es-MX"/>
        </w:rPr>
        <w:t xml:space="preserve"> </w:t>
      </w:r>
      <w:r w:rsidRPr="0083099C">
        <w:rPr>
          <w:rFonts w:ascii="Verdana" w:hAnsi="Verdana" w:cs="Arial"/>
          <w:sz w:val="18"/>
          <w:szCs w:val="18"/>
          <w:lang w:val="es-MX"/>
        </w:rPr>
        <w:t>comercial</w:t>
      </w:r>
      <w:r w:rsidRPr="00AD0712">
        <w:rPr>
          <w:rFonts w:ascii="Verdana" w:hAnsi="Verdana" w:cs="Arial"/>
          <w:color w:val="000000"/>
          <w:sz w:val="18"/>
          <w:szCs w:val="18"/>
          <w:lang w:val="es-MX"/>
        </w:rPr>
        <w:tab/>
      </w:r>
      <w:r w:rsidRPr="00AD0712">
        <w:rPr>
          <w:rFonts w:ascii="Verdana" w:hAnsi="Verdana" w:cs="Arial"/>
          <w:color w:val="000000"/>
          <w:sz w:val="18"/>
          <w:szCs w:val="18"/>
        </w:rPr>
        <w:t>$4</w:t>
      </w:r>
      <w:r w:rsidRPr="00AD0712">
        <w:rPr>
          <w:rFonts w:ascii="Verdana" w:hAnsi="Verdana" w:cs="Arial"/>
          <w:color w:val="000000"/>
          <w:sz w:val="18"/>
          <w:szCs w:val="18"/>
          <w:lang w:val="es-MX"/>
        </w:rPr>
        <w:t>34.38</w:t>
      </w:r>
    </w:p>
    <w:p w:rsidR="00AD0712" w:rsidRPr="00AD0712" w:rsidRDefault="00AD0712" w:rsidP="005A2775">
      <w:pPr>
        <w:pStyle w:val="Textoindependiente2"/>
        <w:widowControl w:val="0"/>
        <w:spacing w:line="360" w:lineRule="auto"/>
        <w:ind w:right="0"/>
        <w:rPr>
          <w:rFonts w:ascii="Verdana" w:hAnsi="Verdana" w:cs="Arial"/>
          <w:szCs w:val="18"/>
          <w:lang w:val="es-MX"/>
        </w:rPr>
      </w:pPr>
    </w:p>
    <w:p w:rsidR="00AD0712" w:rsidRPr="00AD0712" w:rsidRDefault="00AD0712" w:rsidP="0083099C">
      <w:pPr>
        <w:widowControl w:val="0"/>
        <w:tabs>
          <w:tab w:val="left" w:pos="7797"/>
        </w:tabs>
        <w:spacing w:line="360" w:lineRule="auto"/>
        <w:ind w:left="851" w:hanging="851"/>
        <w:jc w:val="both"/>
        <w:rPr>
          <w:rFonts w:ascii="Verdana" w:hAnsi="Verdana" w:cs="Arial"/>
          <w:sz w:val="18"/>
          <w:szCs w:val="18"/>
          <w:lang w:val="es-MX"/>
        </w:rPr>
      </w:pPr>
      <w:r w:rsidRPr="00AD0712">
        <w:rPr>
          <w:rFonts w:ascii="Verdana" w:hAnsi="Verdana" w:cs="Arial"/>
          <w:b/>
          <w:sz w:val="18"/>
          <w:szCs w:val="18"/>
          <w:lang w:val="es-MX"/>
        </w:rPr>
        <w:t>II.</w:t>
      </w:r>
      <w:r w:rsidRPr="00AD0712">
        <w:rPr>
          <w:rFonts w:ascii="Verdana" w:hAnsi="Verdana" w:cs="Arial"/>
          <w:sz w:val="18"/>
          <w:szCs w:val="18"/>
          <w:lang w:val="es-MX"/>
        </w:rPr>
        <w:tab/>
        <w:t xml:space="preserve">Restaurante-bar y </w:t>
      </w:r>
      <w:r w:rsidRPr="00AD0712">
        <w:rPr>
          <w:rFonts w:ascii="Verdana" w:hAnsi="Verdana" w:cs="Arial"/>
          <w:color w:val="000000"/>
          <w:sz w:val="18"/>
          <w:szCs w:val="18"/>
          <w:lang w:val="es-MX"/>
        </w:rPr>
        <w:t>centro</w:t>
      </w:r>
      <w:r w:rsidRPr="00AD0712">
        <w:rPr>
          <w:rFonts w:ascii="Verdana" w:hAnsi="Verdana" w:cs="Arial"/>
          <w:sz w:val="18"/>
          <w:szCs w:val="18"/>
          <w:lang w:val="es-MX"/>
        </w:rPr>
        <w:t xml:space="preserve"> nocturno</w:t>
      </w:r>
      <w:r w:rsidRPr="00AD0712">
        <w:rPr>
          <w:rFonts w:ascii="Verdana" w:hAnsi="Verdana" w:cs="Arial"/>
          <w:sz w:val="18"/>
          <w:szCs w:val="18"/>
          <w:lang w:val="es-MX"/>
        </w:rPr>
        <w:tab/>
      </w:r>
      <w:r w:rsidRPr="00AD0712">
        <w:rPr>
          <w:rFonts w:ascii="Verdana" w:hAnsi="Verdana" w:cs="Arial"/>
          <w:color w:val="000000"/>
          <w:sz w:val="18"/>
          <w:szCs w:val="18"/>
        </w:rPr>
        <w:t>$8</w:t>
      </w:r>
      <w:r w:rsidRPr="00AD0712">
        <w:rPr>
          <w:rFonts w:ascii="Verdana" w:hAnsi="Verdana" w:cs="Arial"/>
          <w:color w:val="000000"/>
          <w:sz w:val="18"/>
          <w:szCs w:val="18"/>
          <w:lang w:val="es-MX"/>
        </w:rPr>
        <w:t>80.12</w:t>
      </w:r>
    </w:p>
    <w:p w:rsidR="00AD0712" w:rsidRPr="00AD0712" w:rsidRDefault="00AD0712" w:rsidP="005A2775">
      <w:pPr>
        <w:pStyle w:val="Textoindependiente2"/>
        <w:widowControl w:val="0"/>
        <w:spacing w:line="360" w:lineRule="auto"/>
        <w:ind w:right="0"/>
        <w:rPr>
          <w:rFonts w:ascii="Verdana" w:hAnsi="Verdana" w:cs="Arial"/>
          <w:szCs w:val="18"/>
          <w:lang w:val="es-MX"/>
        </w:rPr>
      </w:pPr>
    </w:p>
    <w:p w:rsidR="00AD0712" w:rsidRPr="00AD0712" w:rsidRDefault="00AD0712" w:rsidP="0083099C">
      <w:pPr>
        <w:widowControl w:val="0"/>
        <w:tabs>
          <w:tab w:val="left" w:pos="7797"/>
        </w:tabs>
        <w:spacing w:line="360" w:lineRule="auto"/>
        <w:ind w:left="851" w:hanging="851"/>
        <w:jc w:val="both"/>
        <w:rPr>
          <w:rFonts w:ascii="Verdana" w:hAnsi="Verdana" w:cs="Arial"/>
          <w:sz w:val="18"/>
          <w:szCs w:val="18"/>
          <w:lang w:val="es-MX"/>
        </w:rPr>
      </w:pPr>
      <w:r w:rsidRPr="00AD0712">
        <w:rPr>
          <w:rFonts w:ascii="Verdana" w:hAnsi="Verdana" w:cs="Arial"/>
          <w:b/>
          <w:sz w:val="18"/>
          <w:szCs w:val="18"/>
          <w:lang w:val="es-MX"/>
        </w:rPr>
        <w:t>III.</w:t>
      </w:r>
      <w:r w:rsidRPr="00AD0712">
        <w:rPr>
          <w:rFonts w:ascii="Verdana" w:hAnsi="Verdana" w:cs="Arial"/>
          <w:sz w:val="18"/>
          <w:szCs w:val="18"/>
          <w:lang w:val="es-MX"/>
        </w:rPr>
        <w:tab/>
        <w:t>Industrial</w:t>
      </w:r>
      <w:r w:rsidRPr="00AD0712">
        <w:rPr>
          <w:rFonts w:ascii="Verdana" w:hAnsi="Verdana" w:cs="Arial"/>
          <w:sz w:val="18"/>
          <w:szCs w:val="18"/>
          <w:lang w:val="es-MX"/>
        </w:rPr>
        <w:tab/>
      </w:r>
      <w:r w:rsidRPr="00AD0712">
        <w:rPr>
          <w:rFonts w:ascii="Verdana" w:hAnsi="Verdana" w:cs="Arial"/>
          <w:color w:val="000000"/>
          <w:sz w:val="18"/>
          <w:szCs w:val="18"/>
        </w:rPr>
        <w:t>$2,</w:t>
      </w:r>
      <w:r w:rsidRPr="00AD0712">
        <w:rPr>
          <w:rFonts w:ascii="Verdana" w:hAnsi="Verdana" w:cs="Arial"/>
          <w:color w:val="000000"/>
          <w:sz w:val="18"/>
          <w:szCs w:val="18"/>
          <w:lang w:val="es-MX"/>
        </w:rPr>
        <w:t>272.48</w:t>
      </w:r>
    </w:p>
    <w:p w:rsidR="00AD0712" w:rsidRPr="00AD0712" w:rsidRDefault="00AD0712" w:rsidP="005A2775">
      <w:pPr>
        <w:pStyle w:val="Textoindependiente2"/>
        <w:widowControl w:val="0"/>
        <w:spacing w:line="360" w:lineRule="auto"/>
        <w:ind w:right="0"/>
        <w:rPr>
          <w:rFonts w:ascii="Verdana" w:hAnsi="Verdana" w:cs="Arial"/>
          <w:szCs w:val="18"/>
          <w:lang w:val="es-MX"/>
        </w:rPr>
      </w:pPr>
    </w:p>
    <w:p w:rsidR="00AD0712" w:rsidRPr="00AD0712" w:rsidRDefault="00AD0712" w:rsidP="0083099C">
      <w:pPr>
        <w:widowControl w:val="0"/>
        <w:tabs>
          <w:tab w:val="left" w:pos="7797"/>
        </w:tabs>
        <w:spacing w:line="360" w:lineRule="auto"/>
        <w:ind w:left="851" w:hanging="851"/>
        <w:jc w:val="both"/>
        <w:rPr>
          <w:rFonts w:ascii="Verdana" w:hAnsi="Verdana" w:cs="Arial"/>
          <w:sz w:val="18"/>
          <w:szCs w:val="18"/>
          <w:lang w:val="es-MX"/>
        </w:rPr>
      </w:pPr>
      <w:r w:rsidRPr="00AD0712">
        <w:rPr>
          <w:rFonts w:ascii="Verdana" w:hAnsi="Verdana" w:cs="Arial"/>
          <w:b/>
          <w:sz w:val="18"/>
          <w:szCs w:val="18"/>
          <w:lang w:val="es-MX"/>
        </w:rPr>
        <w:t>IV.</w:t>
      </w:r>
      <w:r w:rsidRPr="00AD0712">
        <w:rPr>
          <w:rFonts w:ascii="Verdana" w:hAnsi="Verdana" w:cs="Arial"/>
          <w:sz w:val="18"/>
          <w:szCs w:val="18"/>
          <w:lang w:val="es-MX"/>
        </w:rPr>
        <w:tab/>
        <w:t>Especializado</w:t>
      </w:r>
      <w:r w:rsidRPr="00AD0712">
        <w:rPr>
          <w:rFonts w:ascii="Verdana" w:hAnsi="Verdana" w:cs="Arial"/>
          <w:sz w:val="18"/>
          <w:szCs w:val="18"/>
          <w:lang w:val="es-MX"/>
        </w:rPr>
        <w:tab/>
      </w:r>
      <w:r w:rsidRPr="00AD0712">
        <w:rPr>
          <w:rFonts w:ascii="Verdana" w:hAnsi="Verdana" w:cs="Arial"/>
          <w:color w:val="000000"/>
          <w:sz w:val="18"/>
          <w:szCs w:val="18"/>
        </w:rPr>
        <w:t>$3,</w:t>
      </w:r>
      <w:r w:rsidRPr="00AD0712">
        <w:rPr>
          <w:rFonts w:ascii="Verdana" w:hAnsi="Verdana" w:cs="Arial"/>
          <w:color w:val="000000"/>
          <w:sz w:val="18"/>
          <w:szCs w:val="18"/>
          <w:lang w:val="es-MX"/>
        </w:rPr>
        <w:t>370.54</w:t>
      </w:r>
    </w:p>
    <w:p w:rsidR="00CF6DA2" w:rsidRPr="00AD0712" w:rsidRDefault="00CF6DA2" w:rsidP="006A2273">
      <w:pPr>
        <w:pStyle w:val="Textoindependiente2"/>
        <w:widowControl w:val="0"/>
        <w:tabs>
          <w:tab w:val="right" w:pos="8364"/>
          <w:tab w:val="right" w:pos="8789"/>
        </w:tabs>
        <w:spacing w:line="360" w:lineRule="auto"/>
        <w:ind w:right="0"/>
        <w:rPr>
          <w:rFonts w:ascii="Verdana" w:hAnsi="Verdana" w:cs="Arial"/>
          <w:szCs w:val="18"/>
          <w:lang w:val="es-MX"/>
        </w:rPr>
      </w:pPr>
    </w:p>
    <w:p w:rsidR="00F92634" w:rsidRDefault="00F92634" w:rsidP="006A2273">
      <w:pPr>
        <w:pStyle w:val="Textoindependiente2"/>
        <w:widowControl w:val="0"/>
        <w:tabs>
          <w:tab w:val="right" w:pos="8364"/>
          <w:tab w:val="right" w:pos="8789"/>
        </w:tabs>
        <w:spacing w:line="360" w:lineRule="auto"/>
        <w:ind w:right="0"/>
        <w:rPr>
          <w:rFonts w:ascii="Verdana" w:hAnsi="Verdana" w:cs="Arial"/>
          <w:szCs w:val="18"/>
          <w:lang w:val="es-MX"/>
        </w:rPr>
      </w:pPr>
    </w:p>
    <w:p w:rsidR="00F92634" w:rsidRDefault="00F92634" w:rsidP="006A2273">
      <w:pPr>
        <w:pStyle w:val="Textoindependiente2"/>
        <w:widowControl w:val="0"/>
        <w:tabs>
          <w:tab w:val="right" w:pos="8364"/>
          <w:tab w:val="right" w:pos="8789"/>
        </w:tabs>
        <w:spacing w:line="360" w:lineRule="auto"/>
        <w:ind w:right="0"/>
        <w:rPr>
          <w:rFonts w:ascii="Verdana" w:hAnsi="Verdana" w:cs="Arial"/>
          <w:szCs w:val="18"/>
          <w:lang w:val="es-MX"/>
        </w:rPr>
      </w:pPr>
    </w:p>
    <w:p w:rsidR="0083099C" w:rsidRPr="006A2273" w:rsidRDefault="0083099C" w:rsidP="006A2273">
      <w:pPr>
        <w:pStyle w:val="Textoindependiente2"/>
        <w:widowControl w:val="0"/>
        <w:tabs>
          <w:tab w:val="right" w:pos="8364"/>
          <w:tab w:val="right" w:pos="8789"/>
        </w:tabs>
        <w:spacing w:line="360" w:lineRule="auto"/>
        <w:ind w:right="0"/>
        <w:rPr>
          <w:rFonts w:ascii="Verdana" w:hAnsi="Verdana" w:cs="Arial"/>
          <w:szCs w:val="18"/>
          <w:lang w:val="es-MX"/>
        </w:rPr>
      </w:pPr>
    </w:p>
    <w:p w:rsidR="00CF6DA2" w:rsidRPr="006A2273" w:rsidRDefault="00CF6DA2" w:rsidP="005A2775">
      <w:pPr>
        <w:pStyle w:val="Textoindependiente2"/>
        <w:widowControl w:val="0"/>
        <w:spacing w:line="360" w:lineRule="auto"/>
        <w:ind w:right="0" w:firstLine="851"/>
        <w:rPr>
          <w:rFonts w:ascii="Verdana" w:hAnsi="Verdana" w:cs="Arial"/>
          <w:szCs w:val="18"/>
          <w:lang w:val="es-MX"/>
        </w:rPr>
      </w:pPr>
      <w:r w:rsidRPr="006A2273">
        <w:rPr>
          <w:rFonts w:ascii="Verdana" w:hAnsi="Verdana" w:cs="Arial"/>
          <w:b/>
          <w:szCs w:val="18"/>
          <w:lang w:val="es-MX"/>
        </w:rPr>
        <w:lastRenderedPageBreak/>
        <w:t>Artículo 29.</w:t>
      </w:r>
      <w:r w:rsidRPr="006A2273">
        <w:rPr>
          <w:rFonts w:ascii="Verdana" w:hAnsi="Verdana" w:cs="Arial"/>
          <w:szCs w:val="18"/>
          <w:lang w:val="es-MX"/>
        </w:rPr>
        <w:t xml:space="preserve"> Los derechos por los servicios de expedición de dictámenes por las manifestaciones de impacto ambiental, se causarán acorde a la siguiente:</w:t>
      </w:r>
    </w:p>
    <w:p w:rsidR="00F92634" w:rsidRPr="006A2273" w:rsidRDefault="00F92634" w:rsidP="006A2273">
      <w:pPr>
        <w:pStyle w:val="Textoindependiente2"/>
        <w:widowControl w:val="0"/>
        <w:spacing w:line="360" w:lineRule="auto"/>
        <w:ind w:right="0"/>
        <w:rPr>
          <w:rFonts w:ascii="Verdana" w:hAnsi="Verdana" w:cs="Arial"/>
          <w:szCs w:val="18"/>
          <w:lang w:val="es-MX"/>
        </w:rPr>
      </w:pPr>
    </w:p>
    <w:p w:rsidR="00CF6DA2" w:rsidRPr="006A2273" w:rsidRDefault="00CF6DA2" w:rsidP="006A2273">
      <w:pPr>
        <w:pStyle w:val="Textoindependiente2"/>
        <w:widowControl w:val="0"/>
        <w:spacing w:line="360" w:lineRule="auto"/>
        <w:ind w:right="0"/>
        <w:jc w:val="center"/>
        <w:rPr>
          <w:rFonts w:ascii="Verdana" w:hAnsi="Verdana" w:cs="Arial"/>
          <w:b/>
          <w:szCs w:val="18"/>
          <w:lang w:val="es-MX"/>
        </w:rPr>
      </w:pPr>
      <w:r w:rsidRPr="006A2273">
        <w:rPr>
          <w:rFonts w:ascii="Verdana" w:hAnsi="Verdana" w:cs="Arial"/>
          <w:b/>
          <w:szCs w:val="18"/>
          <w:lang w:val="es-MX"/>
        </w:rPr>
        <w:t>T A R I F A</w:t>
      </w:r>
    </w:p>
    <w:p w:rsidR="00CF6DA2" w:rsidRPr="006A2273" w:rsidRDefault="00CF6DA2" w:rsidP="006A2273">
      <w:pPr>
        <w:pStyle w:val="Textoindependiente2"/>
        <w:widowControl w:val="0"/>
        <w:autoSpaceDE/>
        <w:autoSpaceDN/>
        <w:adjustRightInd/>
        <w:spacing w:line="360" w:lineRule="auto"/>
        <w:ind w:right="0"/>
        <w:rPr>
          <w:rFonts w:ascii="Verdana" w:hAnsi="Verdana" w:cs="Arial"/>
          <w:color w:val="000000"/>
          <w:szCs w:val="18"/>
          <w:lang w:val="es-MX"/>
        </w:rPr>
      </w:pPr>
    </w:p>
    <w:p w:rsidR="00CF6DA2" w:rsidRPr="006A2273" w:rsidRDefault="00CF6DA2" w:rsidP="00B6305A">
      <w:pPr>
        <w:pStyle w:val="Textoindependiente2"/>
        <w:widowControl w:val="0"/>
        <w:autoSpaceDE/>
        <w:autoSpaceDN/>
        <w:adjustRightInd/>
        <w:spacing w:line="360" w:lineRule="auto"/>
        <w:ind w:left="851" w:right="0" w:hanging="851"/>
        <w:rPr>
          <w:rFonts w:ascii="Verdana" w:hAnsi="Verdana" w:cs="Arial"/>
          <w:color w:val="000000"/>
          <w:szCs w:val="18"/>
          <w:lang w:val="es-MX"/>
        </w:rPr>
      </w:pPr>
      <w:r w:rsidRPr="002F362B">
        <w:rPr>
          <w:rFonts w:ascii="Verdana" w:hAnsi="Verdana" w:cs="Arial"/>
          <w:b/>
          <w:color w:val="000000"/>
          <w:szCs w:val="18"/>
          <w:lang w:val="es-MX"/>
        </w:rPr>
        <w:t>I.</w:t>
      </w:r>
      <w:r w:rsidRPr="006A2273">
        <w:rPr>
          <w:rFonts w:ascii="Verdana" w:hAnsi="Verdana" w:cs="Arial"/>
          <w:color w:val="000000"/>
          <w:szCs w:val="18"/>
          <w:lang w:val="es-MX"/>
        </w:rPr>
        <w:tab/>
        <w:t xml:space="preserve">Por dictamen general para obras de mantenimiento y reparación en vías municipales de comunicación y la creación de caminos rurales, </w:t>
      </w:r>
      <w:r w:rsidRPr="006A2273">
        <w:rPr>
          <w:rFonts w:ascii="Verdana" w:hAnsi="Verdana" w:cs="Arial"/>
          <w:szCs w:val="18"/>
          <w:lang w:val="es-MX"/>
        </w:rPr>
        <w:t>$</w:t>
      </w:r>
      <w:r w:rsidRPr="006A2273">
        <w:rPr>
          <w:rFonts w:ascii="Verdana" w:hAnsi="Verdana" w:cs="Arial"/>
          <w:color w:val="000000"/>
          <w:szCs w:val="18"/>
          <w:lang w:val="es-MX"/>
        </w:rPr>
        <w:t>1,788.55.</w:t>
      </w:r>
    </w:p>
    <w:p w:rsidR="00CF6DA2" w:rsidRPr="006A2273" w:rsidRDefault="00CF6DA2" w:rsidP="006A2273">
      <w:pPr>
        <w:pStyle w:val="Textoindependiente2"/>
        <w:widowControl w:val="0"/>
        <w:spacing w:line="360" w:lineRule="auto"/>
        <w:ind w:right="0"/>
        <w:rPr>
          <w:rFonts w:ascii="Verdana" w:hAnsi="Verdana" w:cs="Arial"/>
          <w:szCs w:val="18"/>
          <w:lang w:val="es-MX"/>
        </w:rPr>
      </w:pPr>
    </w:p>
    <w:p w:rsidR="00CF6DA2" w:rsidRPr="006A2273" w:rsidRDefault="00CF6DA2" w:rsidP="00B6305A">
      <w:pPr>
        <w:pStyle w:val="Textoindependiente2"/>
        <w:widowControl w:val="0"/>
        <w:autoSpaceDE/>
        <w:autoSpaceDN/>
        <w:adjustRightInd/>
        <w:spacing w:line="360" w:lineRule="auto"/>
        <w:ind w:left="851" w:right="0" w:hanging="851"/>
        <w:rPr>
          <w:rFonts w:ascii="Verdana" w:hAnsi="Verdana" w:cs="Arial"/>
          <w:color w:val="000000"/>
          <w:szCs w:val="18"/>
          <w:lang w:val="es-MX"/>
        </w:rPr>
      </w:pPr>
      <w:r w:rsidRPr="002F362B">
        <w:rPr>
          <w:rFonts w:ascii="Verdana" w:hAnsi="Verdana" w:cs="Arial"/>
          <w:b/>
          <w:color w:val="000000"/>
          <w:szCs w:val="18"/>
          <w:lang w:val="es-MX"/>
        </w:rPr>
        <w:t>II.</w:t>
      </w:r>
      <w:r w:rsidRPr="006A2273">
        <w:rPr>
          <w:rFonts w:ascii="Verdana" w:hAnsi="Verdana" w:cs="Arial"/>
          <w:color w:val="000000"/>
          <w:szCs w:val="18"/>
          <w:lang w:val="es-MX"/>
        </w:rPr>
        <w:tab/>
        <w:t>Por dictamen general para fraccionamientos habitacionales que pretendan ubicarse dentro del centro de población municipal, mercado, central de abastos e instalaciones dedicadas al manejo de residuos no peligrosos, $3,444.11.</w:t>
      </w:r>
    </w:p>
    <w:p w:rsidR="00CF6DA2" w:rsidRPr="006A2273" w:rsidRDefault="00CF6DA2" w:rsidP="006A2273">
      <w:pPr>
        <w:pStyle w:val="Textoindependiente2"/>
        <w:widowControl w:val="0"/>
        <w:tabs>
          <w:tab w:val="left" w:pos="7128"/>
          <w:tab w:val="left" w:pos="7488"/>
        </w:tabs>
        <w:spacing w:line="360" w:lineRule="auto"/>
        <w:ind w:right="0"/>
        <w:rPr>
          <w:rFonts w:ascii="Verdana" w:hAnsi="Verdana" w:cs="Arial"/>
          <w:szCs w:val="18"/>
          <w:lang w:val="es-MX"/>
        </w:rPr>
      </w:pPr>
    </w:p>
    <w:p w:rsidR="00CF6DA2" w:rsidRPr="006A2273" w:rsidRDefault="00CF6DA2" w:rsidP="00B6305A">
      <w:pPr>
        <w:pStyle w:val="Textoindependiente2"/>
        <w:widowControl w:val="0"/>
        <w:autoSpaceDE/>
        <w:autoSpaceDN/>
        <w:adjustRightInd/>
        <w:spacing w:line="360" w:lineRule="auto"/>
        <w:ind w:left="851" w:right="0" w:hanging="851"/>
        <w:rPr>
          <w:rFonts w:ascii="Verdana" w:hAnsi="Verdana" w:cs="Arial"/>
          <w:color w:val="000000"/>
          <w:szCs w:val="18"/>
          <w:lang w:val="es-MX"/>
        </w:rPr>
      </w:pPr>
      <w:r w:rsidRPr="002F362B">
        <w:rPr>
          <w:rFonts w:ascii="Verdana" w:hAnsi="Verdana" w:cs="Arial"/>
          <w:b/>
          <w:color w:val="000000"/>
          <w:szCs w:val="18"/>
          <w:lang w:val="es-MX"/>
        </w:rPr>
        <w:t>III.</w:t>
      </w:r>
      <w:r w:rsidRPr="006A2273">
        <w:rPr>
          <w:rFonts w:ascii="Verdana" w:hAnsi="Verdana" w:cs="Arial"/>
          <w:color w:val="000000"/>
          <w:szCs w:val="18"/>
          <w:lang w:val="es-MX"/>
        </w:rPr>
        <w:tab/>
        <w:t>Por dictamen general para aprovechamiento de minerales o sustancias no reservados a la Federación, que constituyan depósitos de naturaleza semejante a los componentes de los terrenos para la fabricación de materiales para construcción u ornato, $3,812.00.</w:t>
      </w:r>
    </w:p>
    <w:p w:rsidR="00CF6DA2" w:rsidRPr="006A2273" w:rsidRDefault="00CF6DA2" w:rsidP="006A2273">
      <w:pPr>
        <w:widowControl w:val="0"/>
        <w:spacing w:line="360" w:lineRule="auto"/>
        <w:jc w:val="both"/>
        <w:rPr>
          <w:rFonts w:ascii="Verdana" w:hAnsi="Verdana" w:cs="Arial"/>
          <w:color w:val="000000"/>
          <w:sz w:val="18"/>
          <w:szCs w:val="18"/>
          <w:lang w:val="es-MX"/>
        </w:rPr>
      </w:pPr>
    </w:p>
    <w:p w:rsidR="00CF6DA2" w:rsidRPr="006A2273" w:rsidRDefault="00CF6DA2" w:rsidP="002F362B">
      <w:pPr>
        <w:pStyle w:val="Textoindependiente2"/>
        <w:widowControl w:val="0"/>
        <w:autoSpaceDE/>
        <w:autoSpaceDN/>
        <w:adjustRightInd/>
        <w:spacing w:line="360" w:lineRule="auto"/>
        <w:ind w:left="851" w:right="0" w:hanging="851"/>
        <w:rPr>
          <w:rFonts w:ascii="Verdana" w:hAnsi="Verdana" w:cs="Arial"/>
          <w:color w:val="000000"/>
          <w:szCs w:val="18"/>
          <w:lang w:val="es-MX"/>
        </w:rPr>
      </w:pPr>
      <w:r w:rsidRPr="002F362B">
        <w:rPr>
          <w:rFonts w:ascii="Verdana" w:hAnsi="Verdana" w:cs="Arial"/>
          <w:b/>
          <w:color w:val="000000"/>
          <w:szCs w:val="18"/>
          <w:lang w:val="es-MX"/>
        </w:rPr>
        <w:t>IV.</w:t>
      </w:r>
      <w:r w:rsidRPr="006A2273">
        <w:rPr>
          <w:rFonts w:ascii="Verdana" w:hAnsi="Verdana" w:cs="Arial"/>
          <w:color w:val="000000"/>
          <w:szCs w:val="18"/>
          <w:lang w:val="es-MX"/>
        </w:rPr>
        <w:tab/>
        <w:t>Por dictamen intermedio para micro industrias de giros que impliquen riesgo al ambiente, $3,812.00.</w:t>
      </w:r>
    </w:p>
    <w:p w:rsidR="00CF6DA2" w:rsidRPr="006A2273" w:rsidRDefault="00CF6DA2" w:rsidP="006A2273">
      <w:pPr>
        <w:widowControl w:val="0"/>
        <w:spacing w:line="360" w:lineRule="auto"/>
        <w:jc w:val="both"/>
        <w:rPr>
          <w:rFonts w:ascii="Verdana" w:hAnsi="Verdana" w:cs="Arial"/>
          <w:color w:val="000000"/>
          <w:sz w:val="18"/>
          <w:szCs w:val="18"/>
          <w:lang w:val="es-MX"/>
        </w:rPr>
      </w:pPr>
    </w:p>
    <w:p w:rsidR="00CF6DA2" w:rsidRPr="006A2273" w:rsidRDefault="00CF6DA2" w:rsidP="002F362B">
      <w:pPr>
        <w:pStyle w:val="Textoindependiente2"/>
        <w:widowControl w:val="0"/>
        <w:autoSpaceDE/>
        <w:autoSpaceDN/>
        <w:adjustRightInd/>
        <w:spacing w:line="360" w:lineRule="auto"/>
        <w:ind w:left="851" w:right="0" w:hanging="851"/>
        <w:rPr>
          <w:rFonts w:ascii="Verdana" w:hAnsi="Verdana" w:cs="Arial"/>
          <w:color w:val="000000"/>
          <w:szCs w:val="18"/>
          <w:lang w:val="es-MX"/>
        </w:rPr>
      </w:pPr>
      <w:r w:rsidRPr="002F362B">
        <w:rPr>
          <w:rFonts w:ascii="Verdana" w:hAnsi="Verdana" w:cs="Arial"/>
          <w:b/>
          <w:color w:val="000000"/>
          <w:szCs w:val="18"/>
          <w:lang w:val="es-MX"/>
        </w:rPr>
        <w:t>V.</w:t>
      </w:r>
      <w:r w:rsidRPr="006A2273">
        <w:rPr>
          <w:rFonts w:ascii="Verdana" w:hAnsi="Verdana" w:cs="Arial"/>
          <w:color w:val="000000"/>
          <w:szCs w:val="18"/>
          <w:lang w:val="es-MX"/>
        </w:rPr>
        <w:tab/>
        <w:t>Por dictamen específico para obras o actividades que pretendan realizarse dentro de áreas naturales protegidas de competencia municipal, $6,359.01.</w:t>
      </w:r>
    </w:p>
    <w:p w:rsidR="00CF6DA2" w:rsidRPr="006A2273" w:rsidRDefault="00CF6DA2" w:rsidP="006A2273">
      <w:pPr>
        <w:widowControl w:val="0"/>
        <w:spacing w:line="360" w:lineRule="auto"/>
        <w:jc w:val="both"/>
        <w:rPr>
          <w:rFonts w:ascii="Verdana" w:hAnsi="Verdana" w:cs="Arial"/>
          <w:color w:val="000000"/>
          <w:sz w:val="18"/>
          <w:szCs w:val="18"/>
          <w:lang w:val="es-MX"/>
        </w:rPr>
      </w:pPr>
    </w:p>
    <w:p w:rsidR="00CF6DA2" w:rsidRPr="006A2273" w:rsidRDefault="00CF6DA2" w:rsidP="002F362B">
      <w:pPr>
        <w:pStyle w:val="Textoindependiente2"/>
        <w:widowControl w:val="0"/>
        <w:autoSpaceDE/>
        <w:autoSpaceDN/>
        <w:adjustRightInd/>
        <w:spacing w:line="360" w:lineRule="auto"/>
        <w:ind w:left="851" w:right="0" w:hanging="851"/>
        <w:rPr>
          <w:rFonts w:ascii="Verdana" w:hAnsi="Verdana" w:cs="Arial"/>
          <w:szCs w:val="18"/>
          <w:lang w:val="es-MX"/>
        </w:rPr>
      </w:pPr>
      <w:r w:rsidRPr="002F362B">
        <w:rPr>
          <w:rFonts w:ascii="Verdana" w:hAnsi="Verdana" w:cs="Arial"/>
          <w:b/>
          <w:color w:val="000000"/>
          <w:szCs w:val="18"/>
          <w:lang w:val="es-MX"/>
        </w:rPr>
        <w:t>VI.</w:t>
      </w:r>
      <w:r w:rsidRPr="006A2273">
        <w:rPr>
          <w:rFonts w:ascii="Verdana" w:hAnsi="Verdana" w:cs="Arial"/>
          <w:color w:val="000000"/>
          <w:szCs w:val="18"/>
          <w:lang w:val="es-MX"/>
        </w:rPr>
        <w:tab/>
        <w:t>Por estudio de riesgo, $4,649.78.</w:t>
      </w:r>
    </w:p>
    <w:p w:rsidR="00CF6DA2" w:rsidRPr="006A2273" w:rsidRDefault="00CF6DA2" w:rsidP="006A2273">
      <w:pPr>
        <w:pStyle w:val="Textoindependiente2"/>
        <w:widowControl w:val="0"/>
        <w:tabs>
          <w:tab w:val="right" w:pos="8364"/>
          <w:tab w:val="right" w:pos="8789"/>
        </w:tabs>
        <w:spacing w:line="360" w:lineRule="auto"/>
        <w:ind w:right="0"/>
        <w:rPr>
          <w:rFonts w:ascii="Verdana" w:hAnsi="Verdana" w:cs="Arial"/>
          <w:szCs w:val="18"/>
          <w:lang w:val="es-MX"/>
        </w:rPr>
      </w:pPr>
    </w:p>
    <w:p w:rsidR="00CF6DA2" w:rsidRPr="006A2273" w:rsidRDefault="00CF6DA2" w:rsidP="002F362B">
      <w:pPr>
        <w:pStyle w:val="NormalWeb"/>
        <w:widowControl w:val="0"/>
        <w:spacing w:before="0" w:beforeAutospacing="0" w:after="0" w:afterAutospacing="0" w:line="360" w:lineRule="auto"/>
        <w:ind w:firstLine="851"/>
        <w:jc w:val="both"/>
        <w:rPr>
          <w:rFonts w:ascii="Verdana" w:hAnsi="Verdana" w:cs="Arial"/>
          <w:color w:val="000000"/>
          <w:sz w:val="18"/>
          <w:szCs w:val="18"/>
          <w:lang w:val="es-MX"/>
        </w:rPr>
      </w:pPr>
      <w:r w:rsidRPr="006A2273">
        <w:rPr>
          <w:rFonts w:ascii="Verdana" w:hAnsi="Verdana" w:cs="Arial"/>
          <w:b/>
          <w:color w:val="000000"/>
          <w:sz w:val="18"/>
          <w:szCs w:val="18"/>
          <w:lang w:val="es-MX"/>
        </w:rPr>
        <w:t>Artículo 30.</w:t>
      </w:r>
      <w:r w:rsidRPr="006A2273">
        <w:rPr>
          <w:rFonts w:ascii="Verdana" w:hAnsi="Verdana" w:cs="Arial"/>
          <w:color w:val="000000"/>
          <w:sz w:val="18"/>
          <w:szCs w:val="18"/>
          <w:lang w:val="es-MX"/>
        </w:rPr>
        <w:t xml:space="preserve"> Las autorizaciones y permisos en materia ambiental, se cubrirán conforme a la siguiente:</w:t>
      </w:r>
    </w:p>
    <w:p w:rsidR="00CF6DA2" w:rsidRPr="00574B94" w:rsidRDefault="00CF6DA2" w:rsidP="006A2273">
      <w:pPr>
        <w:pStyle w:val="NormalWeb"/>
        <w:widowControl w:val="0"/>
        <w:spacing w:before="0" w:beforeAutospacing="0" w:after="0" w:afterAutospacing="0" w:line="360" w:lineRule="auto"/>
        <w:jc w:val="both"/>
        <w:rPr>
          <w:rFonts w:ascii="Verdana" w:hAnsi="Verdana" w:cs="Arial"/>
          <w:color w:val="000000"/>
          <w:sz w:val="18"/>
          <w:szCs w:val="18"/>
          <w:lang w:val="es-MX"/>
        </w:rPr>
      </w:pPr>
    </w:p>
    <w:p w:rsidR="00CF6DA2" w:rsidRPr="006A2273" w:rsidRDefault="00CF6DA2" w:rsidP="006A2273">
      <w:pPr>
        <w:pStyle w:val="NormalWeb"/>
        <w:widowControl w:val="0"/>
        <w:spacing w:before="0" w:beforeAutospacing="0" w:after="0" w:afterAutospacing="0" w:line="360" w:lineRule="auto"/>
        <w:jc w:val="center"/>
        <w:rPr>
          <w:rFonts w:ascii="Verdana" w:hAnsi="Verdana" w:cs="Arial"/>
          <w:b/>
          <w:color w:val="000000"/>
          <w:sz w:val="18"/>
          <w:szCs w:val="18"/>
          <w:lang w:val="es-MX"/>
        </w:rPr>
      </w:pPr>
      <w:r w:rsidRPr="006A2273">
        <w:rPr>
          <w:rFonts w:ascii="Verdana" w:hAnsi="Verdana" w:cs="Arial"/>
          <w:b/>
          <w:color w:val="000000"/>
          <w:sz w:val="18"/>
          <w:szCs w:val="18"/>
          <w:lang w:val="es-MX"/>
        </w:rPr>
        <w:t>T A R I F A</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color w:val="000000"/>
          <w:sz w:val="18"/>
          <w:szCs w:val="18"/>
          <w:lang w:val="es-MX"/>
        </w:rPr>
      </w:pPr>
    </w:p>
    <w:p w:rsidR="0083099C" w:rsidRPr="006A2273" w:rsidRDefault="0083099C" w:rsidP="0083099C">
      <w:pPr>
        <w:pStyle w:val="NormalWeb"/>
        <w:widowControl w:val="0"/>
        <w:spacing w:before="0" w:beforeAutospacing="0" w:after="0" w:afterAutospacing="0" w:line="360" w:lineRule="auto"/>
        <w:ind w:left="851" w:hanging="851"/>
        <w:jc w:val="both"/>
        <w:rPr>
          <w:rFonts w:ascii="Verdana" w:hAnsi="Verdana" w:cs="Arial"/>
          <w:color w:val="000000"/>
          <w:sz w:val="18"/>
          <w:szCs w:val="18"/>
          <w:lang w:val="es-MX"/>
        </w:rPr>
      </w:pPr>
      <w:r>
        <w:rPr>
          <w:rFonts w:ascii="Verdana" w:hAnsi="Verdana" w:cs="Arial"/>
          <w:b/>
          <w:color w:val="000000"/>
          <w:sz w:val="18"/>
          <w:szCs w:val="18"/>
          <w:lang w:val="es-MX"/>
        </w:rPr>
        <w:t>I.</w:t>
      </w:r>
      <w:r w:rsidRPr="006A2273">
        <w:rPr>
          <w:rFonts w:ascii="Verdana" w:hAnsi="Verdana" w:cs="Arial"/>
          <w:color w:val="000000"/>
          <w:sz w:val="18"/>
          <w:szCs w:val="18"/>
          <w:lang w:val="es-MX"/>
        </w:rPr>
        <w:tab/>
        <w:t>Permiso para poda, por árbol</w:t>
      </w:r>
      <w:r>
        <w:rPr>
          <w:rFonts w:ascii="Verdana" w:hAnsi="Verdana" w:cs="Arial"/>
          <w:color w:val="000000"/>
          <w:sz w:val="18"/>
          <w:szCs w:val="18"/>
          <w:lang w:val="es-MX"/>
        </w:rPr>
        <w:t xml:space="preserve">, </w:t>
      </w:r>
      <w:r w:rsidRPr="006A2273">
        <w:rPr>
          <w:rFonts w:ascii="Verdana" w:hAnsi="Verdana" w:cs="Arial"/>
          <w:color w:val="000000"/>
          <w:sz w:val="18"/>
          <w:szCs w:val="18"/>
        </w:rPr>
        <w:t>$86.30</w:t>
      </w:r>
      <w:r>
        <w:rPr>
          <w:rFonts w:ascii="Verdana" w:hAnsi="Verdana" w:cs="Arial"/>
          <w:color w:val="000000"/>
          <w:sz w:val="18"/>
          <w:szCs w:val="18"/>
        </w:rPr>
        <w:t>.</w:t>
      </w:r>
    </w:p>
    <w:p w:rsidR="0083099C" w:rsidRPr="006A2273" w:rsidRDefault="0083099C" w:rsidP="00574B94">
      <w:pPr>
        <w:pStyle w:val="NormalWeb"/>
        <w:widowControl w:val="0"/>
        <w:spacing w:before="0" w:beforeAutospacing="0" w:after="0" w:afterAutospacing="0" w:line="360" w:lineRule="auto"/>
        <w:jc w:val="both"/>
        <w:rPr>
          <w:rFonts w:ascii="Verdana" w:hAnsi="Verdana" w:cs="Arial"/>
          <w:color w:val="000000"/>
          <w:sz w:val="18"/>
          <w:szCs w:val="18"/>
          <w:lang w:val="es-MX"/>
        </w:rPr>
      </w:pPr>
    </w:p>
    <w:p w:rsidR="0083099C" w:rsidRPr="006A2273" w:rsidRDefault="0083099C" w:rsidP="0083099C">
      <w:pPr>
        <w:pStyle w:val="NormalWeb"/>
        <w:widowControl w:val="0"/>
        <w:spacing w:before="0" w:beforeAutospacing="0" w:after="0" w:afterAutospacing="0" w:line="360" w:lineRule="auto"/>
        <w:ind w:left="851" w:hanging="851"/>
        <w:jc w:val="both"/>
        <w:rPr>
          <w:rFonts w:ascii="Verdana" w:hAnsi="Verdana" w:cs="Arial"/>
          <w:color w:val="000000"/>
          <w:sz w:val="18"/>
          <w:szCs w:val="18"/>
          <w:lang w:val="es-MX"/>
        </w:rPr>
      </w:pPr>
      <w:r>
        <w:rPr>
          <w:rFonts w:ascii="Verdana" w:hAnsi="Verdana" w:cs="Arial"/>
          <w:b/>
          <w:color w:val="000000"/>
          <w:sz w:val="18"/>
          <w:szCs w:val="18"/>
          <w:lang w:val="es-MX"/>
        </w:rPr>
        <w:t>II.</w:t>
      </w:r>
      <w:r w:rsidRPr="006A2273">
        <w:rPr>
          <w:rFonts w:ascii="Verdana" w:hAnsi="Verdana" w:cs="Arial"/>
          <w:color w:val="000000"/>
          <w:sz w:val="18"/>
          <w:szCs w:val="18"/>
          <w:lang w:val="es-MX"/>
        </w:rPr>
        <w:tab/>
        <w:t>Por autorización de tala urbana, por árbol</w:t>
      </w:r>
      <w:r>
        <w:rPr>
          <w:rFonts w:ascii="Verdana" w:hAnsi="Verdana" w:cs="Arial"/>
          <w:color w:val="000000"/>
          <w:sz w:val="18"/>
          <w:szCs w:val="18"/>
          <w:lang w:val="es-MX"/>
        </w:rPr>
        <w:t xml:space="preserve">, </w:t>
      </w:r>
      <w:r w:rsidRPr="006A2273">
        <w:rPr>
          <w:rFonts w:ascii="Verdana" w:hAnsi="Verdana" w:cs="Arial"/>
          <w:color w:val="000000"/>
          <w:sz w:val="18"/>
          <w:szCs w:val="18"/>
        </w:rPr>
        <w:t>$169.29</w:t>
      </w:r>
      <w:r>
        <w:rPr>
          <w:rFonts w:ascii="Verdana" w:hAnsi="Verdana" w:cs="Arial"/>
          <w:color w:val="000000"/>
          <w:sz w:val="18"/>
          <w:szCs w:val="18"/>
        </w:rPr>
        <w:t>.</w:t>
      </w:r>
    </w:p>
    <w:p w:rsidR="0083099C" w:rsidRPr="006A2273" w:rsidRDefault="0083099C" w:rsidP="00574B94">
      <w:pPr>
        <w:pStyle w:val="NormalWeb"/>
        <w:widowControl w:val="0"/>
        <w:spacing w:before="0" w:beforeAutospacing="0" w:after="0" w:afterAutospacing="0" w:line="360" w:lineRule="auto"/>
        <w:jc w:val="both"/>
        <w:rPr>
          <w:rFonts w:ascii="Verdana" w:hAnsi="Verdana" w:cs="Arial"/>
          <w:color w:val="000000"/>
          <w:sz w:val="18"/>
          <w:szCs w:val="18"/>
          <w:lang w:val="es-MX"/>
        </w:rPr>
      </w:pPr>
    </w:p>
    <w:p w:rsidR="0083099C" w:rsidRDefault="0083099C" w:rsidP="0083099C">
      <w:pPr>
        <w:pStyle w:val="NormalWeb"/>
        <w:widowControl w:val="0"/>
        <w:spacing w:before="0" w:beforeAutospacing="0" w:after="0" w:afterAutospacing="0" w:line="360" w:lineRule="auto"/>
        <w:ind w:left="851" w:hanging="851"/>
        <w:jc w:val="both"/>
        <w:rPr>
          <w:rFonts w:ascii="Verdana" w:hAnsi="Verdana" w:cs="Arial"/>
          <w:color w:val="000000"/>
          <w:sz w:val="18"/>
          <w:szCs w:val="18"/>
        </w:rPr>
      </w:pPr>
      <w:r>
        <w:rPr>
          <w:rFonts w:ascii="Verdana" w:hAnsi="Verdana" w:cs="Arial"/>
          <w:b/>
          <w:color w:val="000000"/>
          <w:sz w:val="18"/>
          <w:szCs w:val="18"/>
          <w:lang w:val="es-MX"/>
        </w:rPr>
        <w:t>III.</w:t>
      </w:r>
      <w:r w:rsidRPr="006A2273">
        <w:rPr>
          <w:rFonts w:ascii="Verdana" w:hAnsi="Verdana" w:cs="Arial"/>
          <w:color w:val="000000"/>
          <w:sz w:val="18"/>
          <w:szCs w:val="18"/>
          <w:lang w:val="es-MX"/>
        </w:rPr>
        <w:tab/>
      </w:r>
      <w:r w:rsidRPr="00F2535B">
        <w:rPr>
          <w:rFonts w:ascii="Verdana" w:hAnsi="Verdana" w:cs="Arial"/>
          <w:color w:val="000000"/>
          <w:sz w:val="18"/>
          <w:szCs w:val="18"/>
          <w:lang w:val="es-MX"/>
        </w:rPr>
        <w:t>Por</w:t>
      </w:r>
      <w:r w:rsidRPr="006A2273">
        <w:rPr>
          <w:rFonts w:ascii="Verdana" w:hAnsi="Verdana" w:cs="Arial"/>
          <w:sz w:val="18"/>
          <w:szCs w:val="18"/>
          <w:lang w:val="es-MX"/>
        </w:rPr>
        <w:t xml:space="preserve"> </w:t>
      </w:r>
      <w:r w:rsidRPr="006A2273">
        <w:rPr>
          <w:rFonts w:ascii="Verdana" w:hAnsi="Verdana" w:cs="Arial"/>
          <w:color w:val="000000"/>
          <w:sz w:val="18"/>
          <w:szCs w:val="18"/>
          <w:lang w:val="es-MX"/>
        </w:rPr>
        <w:t>dictamen</w:t>
      </w:r>
      <w:r w:rsidRPr="006A2273">
        <w:rPr>
          <w:rFonts w:ascii="Verdana" w:hAnsi="Verdana" w:cs="Arial"/>
          <w:sz w:val="18"/>
          <w:szCs w:val="18"/>
          <w:lang w:val="es-MX"/>
        </w:rPr>
        <w:t xml:space="preserve"> de autorización de emisiones a las fuentes fijas municipales</w:t>
      </w:r>
      <w:r>
        <w:rPr>
          <w:rFonts w:ascii="Verdana" w:hAnsi="Verdana" w:cs="Arial"/>
          <w:sz w:val="18"/>
          <w:szCs w:val="18"/>
          <w:lang w:val="es-MX"/>
        </w:rPr>
        <w:t xml:space="preserve">, </w:t>
      </w:r>
      <w:r w:rsidRPr="006A2273">
        <w:rPr>
          <w:rFonts w:ascii="Verdana" w:hAnsi="Verdana" w:cs="Arial"/>
          <w:color w:val="000000"/>
          <w:sz w:val="18"/>
          <w:szCs w:val="18"/>
        </w:rPr>
        <w:t>$237.61</w:t>
      </w:r>
      <w:r>
        <w:rPr>
          <w:rFonts w:ascii="Verdana" w:hAnsi="Verdana" w:cs="Arial"/>
          <w:color w:val="000000"/>
          <w:sz w:val="18"/>
          <w:szCs w:val="18"/>
        </w:rPr>
        <w:t>.</w:t>
      </w:r>
    </w:p>
    <w:p w:rsidR="0083099C" w:rsidRPr="006A2273" w:rsidRDefault="0083099C" w:rsidP="00574B94">
      <w:pPr>
        <w:pStyle w:val="NormalWeb"/>
        <w:widowControl w:val="0"/>
        <w:spacing w:before="0" w:beforeAutospacing="0" w:after="0" w:afterAutospacing="0" w:line="360" w:lineRule="auto"/>
        <w:jc w:val="both"/>
        <w:rPr>
          <w:rFonts w:ascii="Verdana" w:hAnsi="Verdana" w:cs="Arial"/>
          <w:color w:val="000000"/>
          <w:sz w:val="18"/>
          <w:szCs w:val="18"/>
          <w:lang w:val="es-MX"/>
        </w:rPr>
      </w:pPr>
    </w:p>
    <w:p w:rsidR="0083099C" w:rsidRPr="006A2273" w:rsidRDefault="0083099C" w:rsidP="00574B94">
      <w:pPr>
        <w:pStyle w:val="NormalWeb"/>
        <w:widowControl w:val="0"/>
        <w:spacing w:before="0" w:beforeAutospacing="0" w:after="0" w:afterAutospacing="0" w:line="360" w:lineRule="auto"/>
        <w:jc w:val="both"/>
        <w:rPr>
          <w:rFonts w:ascii="Verdana" w:hAnsi="Verdana" w:cs="Arial"/>
          <w:color w:val="000000"/>
          <w:sz w:val="18"/>
          <w:szCs w:val="18"/>
          <w:lang w:val="es-MX"/>
        </w:rPr>
      </w:pPr>
    </w:p>
    <w:p w:rsidR="0083099C" w:rsidRPr="006A2273" w:rsidRDefault="0083099C" w:rsidP="0083099C">
      <w:pPr>
        <w:pStyle w:val="NormalWeb"/>
        <w:widowControl w:val="0"/>
        <w:spacing w:before="0" w:beforeAutospacing="0" w:after="0" w:afterAutospacing="0" w:line="360" w:lineRule="auto"/>
        <w:ind w:left="851" w:hanging="851"/>
        <w:jc w:val="both"/>
        <w:rPr>
          <w:rFonts w:ascii="Verdana" w:hAnsi="Verdana" w:cs="Arial"/>
          <w:color w:val="000000"/>
          <w:sz w:val="18"/>
          <w:szCs w:val="18"/>
          <w:lang w:val="es-MX"/>
        </w:rPr>
      </w:pPr>
      <w:r>
        <w:rPr>
          <w:rFonts w:ascii="Verdana" w:hAnsi="Verdana" w:cs="Arial"/>
          <w:b/>
          <w:color w:val="000000"/>
          <w:sz w:val="18"/>
          <w:szCs w:val="18"/>
          <w:lang w:val="es-MX"/>
        </w:rPr>
        <w:t>IV.</w:t>
      </w:r>
      <w:r w:rsidRPr="006A2273">
        <w:rPr>
          <w:rFonts w:ascii="Verdana" w:hAnsi="Verdana" w:cs="Arial"/>
          <w:color w:val="000000"/>
          <w:sz w:val="18"/>
          <w:szCs w:val="18"/>
          <w:lang w:val="es-MX"/>
        </w:rPr>
        <w:tab/>
        <w:t>Por dictamen del permiso de quema a cielo abierto</w:t>
      </w:r>
      <w:r>
        <w:rPr>
          <w:rFonts w:ascii="Verdana" w:hAnsi="Verdana" w:cs="Arial"/>
          <w:color w:val="000000"/>
          <w:sz w:val="18"/>
          <w:szCs w:val="18"/>
          <w:lang w:val="es-MX"/>
        </w:rPr>
        <w:t xml:space="preserve">, </w:t>
      </w:r>
      <w:r w:rsidRPr="006A2273">
        <w:rPr>
          <w:rFonts w:ascii="Verdana" w:hAnsi="Verdana" w:cs="Arial"/>
          <w:color w:val="000000"/>
          <w:sz w:val="18"/>
          <w:szCs w:val="18"/>
        </w:rPr>
        <w:t>$191.29</w:t>
      </w:r>
      <w:r>
        <w:rPr>
          <w:rFonts w:ascii="Verdana" w:hAnsi="Verdana" w:cs="Arial"/>
          <w:color w:val="000000"/>
          <w:sz w:val="18"/>
          <w:szCs w:val="18"/>
        </w:rPr>
        <w:t>.</w:t>
      </w:r>
    </w:p>
    <w:p w:rsidR="0083099C" w:rsidRPr="006A2273" w:rsidRDefault="0083099C" w:rsidP="00574B94">
      <w:pPr>
        <w:pStyle w:val="NormalWeb"/>
        <w:widowControl w:val="0"/>
        <w:spacing w:before="0" w:beforeAutospacing="0" w:after="0" w:afterAutospacing="0" w:line="360" w:lineRule="auto"/>
        <w:jc w:val="both"/>
        <w:rPr>
          <w:rFonts w:ascii="Verdana" w:hAnsi="Verdana" w:cs="Arial"/>
          <w:color w:val="000000"/>
          <w:sz w:val="18"/>
          <w:szCs w:val="18"/>
          <w:lang w:val="es-MX"/>
        </w:rPr>
      </w:pPr>
    </w:p>
    <w:p w:rsidR="0083099C" w:rsidRDefault="0083099C" w:rsidP="0083099C">
      <w:pPr>
        <w:pStyle w:val="NormalWeb"/>
        <w:widowControl w:val="0"/>
        <w:spacing w:before="0" w:beforeAutospacing="0" w:after="0" w:afterAutospacing="0" w:line="360" w:lineRule="auto"/>
        <w:ind w:left="851" w:hanging="851"/>
        <w:jc w:val="both"/>
        <w:rPr>
          <w:rFonts w:ascii="Verdana" w:hAnsi="Verdana" w:cs="Arial"/>
          <w:color w:val="000000"/>
          <w:sz w:val="18"/>
          <w:szCs w:val="18"/>
        </w:rPr>
      </w:pPr>
      <w:r>
        <w:rPr>
          <w:rFonts w:ascii="Verdana" w:hAnsi="Verdana" w:cs="Arial"/>
          <w:b/>
          <w:color w:val="000000"/>
          <w:sz w:val="18"/>
          <w:szCs w:val="18"/>
          <w:lang w:val="es-MX"/>
        </w:rPr>
        <w:t>V.</w:t>
      </w:r>
      <w:r w:rsidRPr="006A2273">
        <w:rPr>
          <w:rFonts w:ascii="Verdana" w:hAnsi="Verdana" w:cs="Arial"/>
          <w:color w:val="000000"/>
          <w:sz w:val="18"/>
          <w:szCs w:val="18"/>
          <w:lang w:val="es-MX"/>
        </w:rPr>
        <w:tab/>
        <w:t>Por dictamen para emisiones cotidianas de ruido, vibraciones, energía térmica y lumínica</w:t>
      </w:r>
      <w:r>
        <w:rPr>
          <w:rFonts w:ascii="Verdana" w:hAnsi="Verdana" w:cs="Arial"/>
          <w:color w:val="000000"/>
          <w:sz w:val="18"/>
          <w:szCs w:val="18"/>
          <w:lang w:val="es-MX"/>
        </w:rPr>
        <w:t xml:space="preserve">, </w:t>
      </w:r>
      <w:r w:rsidRPr="006A2273">
        <w:rPr>
          <w:rFonts w:ascii="Verdana" w:hAnsi="Verdana" w:cs="Arial"/>
          <w:color w:val="000000"/>
          <w:sz w:val="18"/>
          <w:szCs w:val="18"/>
        </w:rPr>
        <w:t>$198.08</w:t>
      </w:r>
      <w:r w:rsidR="001D3BCD">
        <w:rPr>
          <w:rFonts w:ascii="Verdana" w:hAnsi="Verdana" w:cs="Arial"/>
          <w:color w:val="000000"/>
          <w:sz w:val="18"/>
          <w:szCs w:val="18"/>
        </w:rPr>
        <w:t>.</w:t>
      </w:r>
    </w:p>
    <w:p w:rsidR="0083099C" w:rsidRPr="0083099C" w:rsidRDefault="0083099C" w:rsidP="00574B94">
      <w:pPr>
        <w:pStyle w:val="NormalWeb"/>
        <w:widowControl w:val="0"/>
        <w:spacing w:before="0" w:beforeAutospacing="0" w:after="0" w:afterAutospacing="0" w:line="360" w:lineRule="auto"/>
        <w:jc w:val="both"/>
        <w:rPr>
          <w:rFonts w:ascii="Verdana" w:hAnsi="Verdana" w:cs="Arial"/>
          <w:color w:val="000000"/>
          <w:sz w:val="18"/>
          <w:szCs w:val="18"/>
        </w:rPr>
      </w:pPr>
    </w:p>
    <w:p w:rsidR="0083099C" w:rsidRDefault="0083099C" w:rsidP="0083099C">
      <w:pPr>
        <w:pStyle w:val="NormalWeb"/>
        <w:widowControl w:val="0"/>
        <w:spacing w:before="0" w:beforeAutospacing="0" w:after="0" w:afterAutospacing="0" w:line="360" w:lineRule="auto"/>
        <w:ind w:left="851" w:hanging="851"/>
        <w:jc w:val="both"/>
        <w:rPr>
          <w:rFonts w:ascii="Verdana" w:hAnsi="Verdana" w:cs="Arial"/>
          <w:color w:val="000000"/>
          <w:sz w:val="18"/>
          <w:szCs w:val="18"/>
        </w:rPr>
      </w:pPr>
      <w:r>
        <w:rPr>
          <w:rFonts w:ascii="Verdana" w:hAnsi="Verdana" w:cs="Arial"/>
          <w:b/>
          <w:color w:val="000000"/>
          <w:sz w:val="18"/>
          <w:szCs w:val="18"/>
          <w:lang w:val="es-MX"/>
        </w:rPr>
        <w:t>VI.</w:t>
      </w:r>
      <w:r w:rsidRPr="006A2273">
        <w:rPr>
          <w:rFonts w:ascii="Verdana" w:hAnsi="Verdana" w:cs="Arial"/>
          <w:color w:val="000000"/>
          <w:sz w:val="18"/>
          <w:szCs w:val="18"/>
          <w:lang w:val="es-MX"/>
        </w:rPr>
        <w:tab/>
        <w:t>Por dictamen de descargas permanentes, intermitentes o fortuitas de aguas residuales</w:t>
      </w:r>
      <w:r>
        <w:rPr>
          <w:rFonts w:ascii="Verdana" w:hAnsi="Verdana" w:cs="Arial"/>
          <w:color w:val="000000"/>
          <w:sz w:val="18"/>
          <w:szCs w:val="18"/>
          <w:lang w:val="es-MX"/>
        </w:rPr>
        <w:t xml:space="preserve">, </w:t>
      </w:r>
      <w:r w:rsidRPr="006A2273">
        <w:rPr>
          <w:rFonts w:ascii="Verdana" w:hAnsi="Verdana" w:cs="Arial"/>
          <w:color w:val="000000"/>
          <w:sz w:val="18"/>
          <w:szCs w:val="18"/>
        </w:rPr>
        <w:t>$796.62</w:t>
      </w:r>
      <w:r>
        <w:rPr>
          <w:rFonts w:ascii="Verdana" w:hAnsi="Verdana" w:cs="Arial"/>
          <w:color w:val="000000"/>
          <w:sz w:val="18"/>
          <w:szCs w:val="18"/>
        </w:rPr>
        <w:t>.</w:t>
      </w:r>
    </w:p>
    <w:p w:rsidR="0083099C" w:rsidRPr="0083099C" w:rsidRDefault="0083099C" w:rsidP="00574B94">
      <w:pPr>
        <w:pStyle w:val="NormalWeb"/>
        <w:widowControl w:val="0"/>
        <w:spacing w:before="0" w:beforeAutospacing="0" w:after="0" w:afterAutospacing="0" w:line="360" w:lineRule="auto"/>
        <w:jc w:val="both"/>
        <w:rPr>
          <w:rFonts w:ascii="Verdana" w:hAnsi="Verdana" w:cs="Arial"/>
          <w:color w:val="000000"/>
          <w:sz w:val="18"/>
          <w:szCs w:val="18"/>
        </w:rPr>
      </w:pPr>
    </w:p>
    <w:p w:rsidR="0083099C" w:rsidRDefault="0083099C" w:rsidP="0083099C">
      <w:pPr>
        <w:pStyle w:val="NormalWeb"/>
        <w:widowControl w:val="0"/>
        <w:spacing w:before="0" w:beforeAutospacing="0" w:after="0" w:afterAutospacing="0" w:line="360" w:lineRule="auto"/>
        <w:ind w:left="851" w:hanging="851"/>
        <w:jc w:val="both"/>
        <w:rPr>
          <w:rFonts w:ascii="Verdana" w:hAnsi="Verdana" w:cs="Arial"/>
          <w:color w:val="000000"/>
          <w:sz w:val="18"/>
          <w:szCs w:val="18"/>
        </w:rPr>
      </w:pPr>
      <w:r>
        <w:rPr>
          <w:rFonts w:ascii="Verdana" w:hAnsi="Verdana" w:cs="Arial"/>
          <w:b/>
          <w:color w:val="000000"/>
          <w:sz w:val="18"/>
          <w:szCs w:val="18"/>
          <w:lang w:val="es-MX"/>
        </w:rPr>
        <w:t>VII.</w:t>
      </w:r>
      <w:r w:rsidRPr="006A2273">
        <w:rPr>
          <w:rFonts w:ascii="Verdana" w:hAnsi="Verdana" w:cs="Arial"/>
          <w:color w:val="000000"/>
          <w:sz w:val="18"/>
          <w:szCs w:val="18"/>
          <w:lang w:val="es-MX"/>
        </w:rPr>
        <w:tab/>
        <w:t>Por dictamen del permiso para emisiones no cotidianas de ruido, vibraciones, energía térmica y lumínica</w:t>
      </w:r>
      <w:r>
        <w:rPr>
          <w:rFonts w:ascii="Verdana" w:hAnsi="Verdana" w:cs="Arial"/>
          <w:color w:val="000000"/>
          <w:sz w:val="18"/>
          <w:szCs w:val="18"/>
          <w:lang w:val="es-MX"/>
        </w:rPr>
        <w:t xml:space="preserve">, </w:t>
      </w:r>
      <w:r w:rsidRPr="006A2273">
        <w:rPr>
          <w:rFonts w:ascii="Verdana" w:hAnsi="Verdana" w:cs="Arial"/>
          <w:color w:val="000000"/>
          <w:sz w:val="18"/>
          <w:szCs w:val="18"/>
        </w:rPr>
        <w:t>$198.08</w:t>
      </w:r>
      <w:r>
        <w:rPr>
          <w:rFonts w:ascii="Verdana" w:hAnsi="Verdana" w:cs="Arial"/>
          <w:color w:val="000000"/>
          <w:sz w:val="18"/>
          <w:szCs w:val="18"/>
        </w:rPr>
        <w:t>.</w:t>
      </w:r>
    </w:p>
    <w:p w:rsidR="0083099C" w:rsidRPr="006A2273" w:rsidRDefault="0083099C" w:rsidP="00574B94">
      <w:pPr>
        <w:pStyle w:val="NormalWeb"/>
        <w:widowControl w:val="0"/>
        <w:spacing w:before="0" w:beforeAutospacing="0" w:after="0" w:afterAutospacing="0" w:line="360" w:lineRule="auto"/>
        <w:jc w:val="both"/>
        <w:rPr>
          <w:rFonts w:ascii="Verdana" w:hAnsi="Verdana" w:cs="Arial"/>
          <w:color w:val="000000"/>
          <w:sz w:val="18"/>
          <w:szCs w:val="18"/>
          <w:lang w:val="es-MX"/>
        </w:rPr>
      </w:pPr>
    </w:p>
    <w:p w:rsidR="00CF6DA2" w:rsidRDefault="00CF6DA2" w:rsidP="006A2273">
      <w:pPr>
        <w:widowControl w:val="0"/>
        <w:tabs>
          <w:tab w:val="right" w:pos="8364"/>
          <w:tab w:val="right" w:pos="8789"/>
        </w:tabs>
        <w:autoSpaceDE w:val="0"/>
        <w:autoSpaceDN w:val="0"/>
        <w:adjustRightInd w:val="0"/>
        <w:spacing w:line="360" w:lineRule="auto"/>
        <w:jc w:val="both"/>
        <w:rPr>
          <w:rFonts w:ascii="Verdana" w:hAnsi="Verdana" w:cs="Arial"/>
          <w:bCs/>
          <w:sz w:val="18"/>
          <w:szCs w:val="18"/>
          <w:lang w:val="es-MX"/>
        </w:rPr>
      </w:pPr>
    </w:p>
    <w:p w:rsidR="00574B94" w:rsidRPr="006A2273" w:rsidRDefault="00574B94" w:rsidP="006A2273">
      <w:pPr>
        <w:widowControl w:val="0"/>
        <w:tabs>
          <w:tab w:val="right" w:pos="8364"/>
          <w:tab w:val="right" w:pos="8789"/>
        </w:tabs>
        <w:autoSpaceDE w:val="0"/>
        <w:autoSpaceDN w:val="0"/>
        <w:adjustRightInd w:val="0"/>
        <w:spacing w:line="360" w:lineRule="auto"/>
        <w:jc w:val="both"/>
        <w:rPr>
          <w:rFonts w:ascii="Verdana" w:hAnsi="Verdana" w:cs="Arial"/>
          <w:bCs/>
          <w:sz w:val="18"/>
          <w:szCs w:val="18"/>
          <w:lang w:val="es-MX"/>
        </w:rPr>
      </w:pPr>
    </w:p>
    <w:p w:rsidR="00CF6DA2" w:rsidRPr="006A2273" w:rsidRDefault="00CF6DA2" w:rsidP="006A2273">
      <w:pPr>
        <w:widowControl w:val="0"/>
        <w:tabs>
          <w:tab w:val="right" w:pos="8364"/>
          <w:tab w:val="right" w:pos="8789"/>
        </w:tabs>
        <w:autoSpaceDE w:val="0"/>
        <w:autoSpaceDN w:val="0"/>
        <w:adjustRightInd w:val="0"/>
        <w:spacing w:line="360" w:lineRule="auto"/>
        <w:jc w:val="center"/>
        <w:rPr>
          <w:rFonts w:ascii="Verdana" w:hAnsi="Verdana" w:cs="Arial"/>
          <w:b/>
          <w:sz w:val="18"/>
          <w:szCs w:val="18"/>
          <w:lang w:val="es-MX"/>
        </w:rPr>
      </w:pPr>
      <w:r w:rsidRPr="006A2273">
        <w:rPr>
          <w:rFonts w:ascii="Verdana" w:hAnsi="Verdana" w:cs="Arial"/>
          <w:b/>
          <w:sz w:val="18"/>
          <w:szCs w:val="18"/>
          <w:lang w:val="es-MX"/>
        </w:rPr>
        <w:t>SECCIÓN DECIMOQUINTA</w:t>
      </w:r>
    </w:p>
    <w:p w:rsidR="00CF6DA2" w:rsidRPr="006A2273" w:rsidRDefault="00CF6DA2" w:rsidP="006A2273">
      <w:pPr>
        <w:widowControl w:val="0"/>
        <w:tabs>
          <w:tab w:val="right" w:pos="8364"/>
          <w:tab w:val="right" w:pos="8789"/>
        </w:tabs>
        <w:autoSpaceDE w:val="0"/>
        <w:autoSpaceDN w:val="0"/>
        <w:adjustRightInd w:val="0"/>
        <w:spacing w:line="360" w:lineRule="auto"/>
        <w:jc w:val="center"/>
        <w:rPr>
          <w:rFonts w:ascii="Verdana" w:hAnsi="Verdana" w:cs="Arial"/>
          <w:b/>
          <w:sz w:val="18"/>
          <w:szCs w:val="18"/>
          <w:lang w:val="es-MX"/>
        </w:rPr>
      </w:pPr>
      <w:r w:rsidRPr="006A2273">
        <w:rPr>
          <w:rFonts w:ascii="Verdana" w:hAnsi="Verdana" w:cs="Arial"/>
          <w:b/>
          <w:sz w:val="18"/>
          <w:szCs w:val="18"/>
          <w:lang w:val="es-MX"/>
        </w:rPr>
        <w:t>SERVICIO DE TRANSPORTE PÚBLICO URBANO</w:t>
      </w:r>
    </w:p>
    <w:p w:rsidR="00CF6DA2" w:rsidRPr="006A2273" w:rsidRDefault="00CF6DA2" w:rsidP="006A2273">
      <w:pPr>
        <w:widowControl w:val="0"/>
        <w:tabs>
          <w:tab w:val="right" w:pos="8364"/>
          <w:tab w:val="right" w:pos="8789"/>
        </w:tabs>
        <w:autoSpaceDE w:val="0"/>
        <w:autoSpaceDN w:val="0"/>
        <w:adjustRightInd w:val="0"/>
        <w:spacing w:line="360" w:lineRule="auto"/>
        <w:jc w:val="center"/>
        <w:rPr>
          <w:rFonts w:ascii="Verdana" w:hAnsi="Verdana" w:cs="Arial"/>
          <w:b/>
          <w:sz w:val="18"/>
          <w:szCs w:val="18"/>
          <w:lang w:val="es-MX"/>
        </w:rPr>
      </w:pPr>
      <w:r w:rsidRPr="006A2273">
        <w:rPr>
          <w:rFonts w:ascii="Verdana" w:hAnsi="Verdana" w:cs="Arial"/>
          <w:b/>
          <w:sz w:val="18"/>
          <w:szCs w:val="18"/>
          <w:lang w:val="es-MX"/>
        </w:rPr>
        <w:t>Y SUBURBANO EN RUTA FIJA</w:t>
      </w:r>
    </w:p>
    <w:p w:rsidR="00CF6DA2" w:rsidRPr="006A2273" w:rsidRDefault="00CF6DA2" w:rsidP="006A2273">
      <w:pPr>
        <w:widowControl w:val="0"/>
        <w:tabs>
          <w:tab w:val="right" w:pos="8364"/>
          <w:tab w:val="right" w:pos="8789"/>
        </w:tabs>
        <w:autoSpaceDE w:val="0"/>
        <w:autoSpaceDN w:val="0"/>
        <w:adjustRightInd w:val="0"/>
        <w:spacing w:line="360" w:lineRule="auto"/>
        <w:jc w:val="both"/>
        <w:rPr>
          <w:rFonts w:ascii="Verdana" w:hAnsi="Verdana" w:cs="Arial"/>
          <w:bCs/>
          <w:sz w:val="18"/>
          <w:szCs w:val="18"/>
          <w:lang w:val="es-MX"/>
        </w:rPr>
      </w:pPr>
    </w:p>
    <w:p w:rsidR="00CF6DA2" w:rsidRPr="006A2273" w:rsidRDefault="00CF6DA2" w:rsidP="00574B94">
      <w:pPr>
        <w:pStyle w:val="NormalWeb"/>
        <w:widowControl w:val="0"/>
        <w:tabs>
          <w:tab w:val="right" w:pos="8364"/>
          <w:tab w:val="right" w:pos="8789"/>
        </w:tabs>
        <w:spacing w:before="0" w:beforeAutospacing="0" w:after="0" w:afterAutospacing="0"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31.</w:t>
      </w:r>
      <w:r w:rsidRPr="006A2273">
        <w:rPr>
          <w:rFonts w:ascii="Verdana" w:hAnsi="Verdana" w:cs="Arial"/>
          <w:sz w:val="18"/>
          <w:szCs w:val="18"/>
          <w:lang w:val="es-MX"/>
        </w:rPr>
        <w:t xml:space="preserve"> Los derechos por el servicio público de transporte urbano y suburbano en ruta fija se causarán y liquidarán, por vehículo, conforme a la siguiente:</w:t>
      </w:r>
    </w:p>
    <w:p w:rsidR="00CF6DA2" w:rsidRPr="006A2273" w:rsidRDefault="00CF6DA2" w:rsidP="006A2273">
      <w:pPr>
        <w:pStyle w:val="NormalWeb"/>
        <w:widowControl w:val="0"/>
        <w:tabs>
          <w:tab w:val="right" w:pos="8364"/>
          <w:tab w:val="right" w:pos="8789"/>
        </w:tabs>
        <w:spacing w:before="0" w:beforeAutospacing="0" w:after="0" w:afterAutospacing="0" w:line="360" w:lineRule="auto"/>
        <w:jc w:val="both"/>
        <w:rPr>
          <w:rFonts w:ascii="Verdana" w:hAnsi="Verdana" w:cs="Arial"/>
          <w:sz w:val="18"/>
          <w:szCs w:val="18"/>
          <w:lang w:val="es-MX"/>
        </w:rPr>
      </w:pPr>
    </w:p>
    <w:p w:rsidR="00CF6DA2" w:rsidRPr="006A2273" w:rsidRDefault="00CF6DA2" w:rsidP="006A2273">
      <w:pPr>
        <w:pStyle w:val="NormalWeb"/>
        <w:widowControl w:val="0"/>
        <w:tabs>
          <w:tab w:val="right" w:pos="8364"/>
          <w:tab w:val="right" w:pos="8789"/>
        </w:tabs>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T A R I F A</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574B94" w:rsidP="00574B94">
      <w:pPr>
        <w:pStyle w:val="Ttulo3"/>
        <w:keepNext w:val="0"/>
        <w:widowControl w:val="0"/>
        <w:autoSpaceDE/>
        <w:adjustRightInd/>
        <w:ind w:left="851" w:hanging="851"/>
        <w:jc w:val="both"/>
        <w:rPr>
          <w:rFonts w:ascii="Verdana" w:hAnsi="Verdana" w:cs="Arial"/>
          <w:b w:val="0"/>
          <w:bCs/>
          <w:sz w:val="18"/>
          <w:szCs w:val="18"/>
          <w:lang w:val="es-MX"/>
        </w:rPr>
      </w:pPr>
      <w:r>
        <w:rPr>
          <w:rFonts w:ascii="Verdana" w:hAnsi="Verdana" w:cs="Arial"/>
          <w:sz w:val="18"/>
          <w:szCs w:val="18"/>
          <w:lang w:val="es-MX"/>
        </w:rPr>
        <w:t>I.</w:t>
      </w:r>
      <w:r>
        <w:rPr>
          <w:rFonts w:ascii="Verdana" w:hAnsi="Verdana" w:cs="Arial"/>
          <w:sz w:val="18"/>
          <w:szCs w:val="18"/>
          <w:lang w:val="es-MX"/>
        </w:rPr>
        <w:tab/>
      </w:r>
      <w:r w:rsidR="00CF6DA2" w:rsidRPr="006A2273">
        <w:rPr>
          <w:rFonts w:ascii="Verdana" w:hAnsi="Verdana" w:cs="Arial"/>
          <w:b w:val="0"/>
          <w:sz w:val="18"/>
          <w:szCs w:val="18"/>
          <w:lang w:val="es-MX"/>
        </w:rPr>
        <w:t>Por el otorgamiento de concesión para la explotación del servicio público de transporte en las vías de jurisdicción municipal</w:t>
      </w:r>
      <w:r w:rsidR="00CF6DA2" w:rsidRPr="006A2273">
        <w:rPr>
          <w:rFonts w:ascii="Verdana" w:hAnsi="Verdana" w:cs="Arial"/>
          <w:b w:val="0"/>
          <w:bCs/>
          <w:sz w:val="18"/>
          <w:szCs w:val="18"/>
          <w:lang w:val="es-MX"/>
        </w:rPr>
        <w:t>:</w:t>
      </w:r>
    </w:p>
    <w:p w:rsidR="00CF6DA2" w:rsidRPr="006A2273" w:rsidRDefault="00574B94" w:rsidP="00574B94">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a)</w:t>
      </w:r>
      <w:r>
        <w:rPr>
          <w:rFonts w:ascii="Verdana" w:hAnsi="Verdana" w:cs="Arial"/>
          <w:b/>
          <w:sz w:val="18"/>
          <w:szCs w:val="18"/>
          <w:lang w:val="es-MX"/>
        </w:rPr>
        <w:tab/>
      </w:r>
      <w:r w:rsidR="00CF6DA2" w:rsidRPr="006A2273">
        <w:rPr>
          <w:rFonts w:ascii="Verdana" w:hAnsi="Verdana" w:cs="Arial"/>
          <w:sz w:val="18"/>
          <w:szCs w:val="18"/>
          <w:lang w:val="es-MX"/>
        </w:rPr>
        <w:t>Urbano, $6,952.97.</w:t>
      </w:r>
    </w:p>
    <w:p w:rsidR="00CF6DA2" w:rsidRPr="006A2273" w:rsidRDefault="00574B94" w:rsidP="00574B94">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b)</w:t>
      </w:r>
      <w:r>
        <w:rPr>
          <w:rFonts w:ascii="Verdana" w:hAnsi="Verdana" w:cs="Arial"/>
          <w:b/>
          <w:sz w:val="18"/>
          <w:szCs w:val="18"/>
          <w:lang w:val="es-MX"/>
        </w:rPr>
        <w:tab/>
      </w:r>
      <w:r w:rsidR="00CF6DA2" w:rsidRPr="006A2273">
        <w:rPr>
          <w:rFonts w:ascii="Verdana" w:hAnsi="Verdana" w:cs="Arial"/>
          <w:sz w:val="18"/>
          <w:szCs w:val="18"/>
          <w:lang w:val="es-MX"/>
        </w:rPr>
        <w:t>Suburbano, $6,952.97</w:t>
      </w:r>
      <w:r w:rsidR="0083099C">
        <w:rPr>
          <w:rFonts w:ascii="Verdana" w:hAnsi="Verdana" w:cs="Arial"/>
          <w:sz w:val="18"/>
          <w:szCs w:val="18"/>
          <w:lang w:val="es-MX"/>
        </w:rPr>
        <w:t>.</w:t>
      </w:r>
    </w:p>
    <w:p w:rsidR="00CF6DA2" w:rsidRPr="00574B94" w:rsidRDefault="00CF6DA2" w:rsidP="006A2273">
      <w:pPr>
        <w:pStyle w:val="Ttulo3"/>
        <w:keepNext w:val="0"/>
        <w:widowControl w:val="0"/>
        <w:jc w:val="both"/>
        <w:rPr>
          <w:rFonts w:ascii="Verdana" w:hAnsi="Verdana" w:cs="Arial"/>
          <w:b w:val="0"/>
          <w:bCs/>
          <w:sz w:val="18"/>
          <w:szCs w:val="18"/>
          <w:lang w:val="es-MX"/>
        </w:rPr>
      </w:pPr>
    </w:p>
    <w:p w:rsidR="00CF6DA2" w:rsidRPr="00574B94" w:rsidRDefault="00574B94" w:rsidP="00574B94">
      <w:pPr>
        <w:pStyle w:val="Ttulo3"/>
        <w:keepNext w:val="0"/>
        <w:widowControl w:val="0"/>
        <w:autoSpaceDE/>
        <w:adjustRightInd/>
        <w:ind w:left="851" w:hanging="851"/>
        <w:jc w:val="both"/>
        <w:rPr>
          <w:rFonts w:ascii="Verdana" w:hAnsi="Verdana" w:cs="Arial"/>
          <w:b w:val="0"/>
          <w:bCs/>
          <w:sz w:val="18"/>
          <w:szCs w:val="18"/>
          <w:lang w:val="es-MX"/>
        </w:rPr>
      </w:pPr>
      <w:r>
        <w:rPr>
          <w:rFonts w:ascii="Verdana" w:hAnsi="Verdana" w:cs="Arial"/>
          <w:bCs/>
          <w:sz w:val="18"/>
          <w:szCs w:val="18"/>
          <w:lang w:val="es-MX"/>
        </w:rPr>
        <w:t>II.</w:t>
      </w:r>
      <w:r>
        <w:rPr>
          <w:rFonts w:ascii="Verdana" w:hAnsi="Verdana" w:cs="Arial"/>
          <w:bCs/>
          <w:sz w:val="18"/>
          <w:szCs w:val="18"/>
          <w:lang w:val="es-MX"/>
        </w:rPr>
        <w:tab/>
      </w:r>
      <w:r w:rsidR="00CF6DA2" w:rsidRPr="00574B94">
        <w:rPr>
          <w:rFonts w:ascii="Verdana" w:hAnsi="Verdana" w:cs="Arial"/>
          <w:b w:val="0"/>
          <w:bCs/>
          <w:sz w:val="18"/>
          <w:szCs w:val="18"/>
          <w:lang w:val="es-MX"/>
        </w:rPr>
        <w:t xml:space="preserve">Por </w:t>
      </w:r>
      <w:r w:rsidR="00CF6DA2" w:rsidRPr="00574B94">
        <w:rPr>
          <w:rFonts w:ascii="Verdana" w:hAnsi="Verdana" w:cs="Arial"/>
          <w:b w:val="0"/>
          <w:sz w:val="18"/>
          <w:szCs w:val="18"/>
          <w:lang w:val="es-MX"/>
        </w:rPr>
        <w:t>la</w:t>
      </w:r>
      <w:r w:rsidR="00CF6DA2" w:rsidRPr="00574B94">
        <w:rPr>
          <w:rFonts w:ascii="Verdana" w:hAnsi="Verdana" w:cs="Arial"/>
          <w:b w:val="0"/>
          <w:bCs/>
          <w:sz w:val="18"/>
          <w:szCs w:val="18"/>
          <w:lang w:val="es-MX"/>
        </w:rPr>
        <w:t xml:space="preserve"> </w:t>
      </w:r>
      <w:r w:rsidR="00CF6DA2" w:rsidRPr="00574B94">
        <w:rPr>
          <w:rFonts w:ascii="Verdana" w:hAnsi="Verdana" w:cs="Arial"/>
          <w:b w:val="0"/>
          <w:sz w:val="18"/>
          <w:szCs w:val="18"/>
          <w:lang w:val="es-MX"/>
        </w:rPr>
        <w:t>transmisión</w:t>
      </w:r>
      <w:r w:rsidR="00CF6DA2" w:rsidRPr="00574B94">
        <w:rPr>
          <w:rFonts w:ascii="Verdana" w:hAnsi="Verdana" w:cs="Arial"/>
          <w:b w:val="0"/>
          <w:bCs/>
          <w:sz w:val="18"/>
          <w:szCs w:val="18"/>
          <w:lang w:val="es-MX"/>
        </w:rPr>
        <w:t xml:space="preserve"> de derechos de concesión sobre la explotación del servicio público de transporte, $6,686.08.</w:t>
      </w:r>
    </w:p>
    <w:p w:rsidR="00CF6DA2" w:rsidRPr="00574B94" w:rsidRDefault="00CF6DA2" w:rsidP="006A2273">
      <w:pPr>
        <w:widowControl w:val="0"/>
        <w:spacing w:line="360" w:lineRule="auto"/>
        <w:jc w:val="both"/>
        <w:rPr>
          <w:rFonts w:ascii="Verdana" w:hAnsi="Verdana" w:cs="Arial"/>
          <w:sz w:val="18"/>
          <w:szCs w:val="18"/>
          <w:lang w:val="es-MX"/>
        </w:rPr>
      </w:pPr>
    </w:p>
    <w:p w:rsidR="00CF6DA2" w:rsidRPr="00574B94" w:rsidRDefault="00574B94" w:rsidP="00574B94">
      <w:pPr>
        <w:pStyle w:val="Ttulo3"/>
        <w:keepNext w:val="0"/>
        <w:widowControl w:val="0"/>
        <w:autoSpaceDE/>
        <w:adjustRightInd/>
        <w:ind w:left="851" w:hanging="851"/>
        <w:jc w:val="both"/>
        <w:rPr>
          <w:rFonts w:ascii="Verdana" w:hAnsi="Verdana" w:cs="Arial"/>
          <w:b w:val="0"/>
          <w:sz w:val="18"/>
          <w:szCs w:val="18"/>
          <w:lang w:val="es-MX"/>
        </w:rPr>
      </w:pPr>
      <w:r>
        <w:rPr>
          <w:rFonts w:ascii="Verdana" w:hAnsi="Verdana" w:cs="Arial"/>
          <w:sz w:val="18"/>
          <w:szCs w:val="18"/>
          <w:lang w:val="es-MX"/>
        </w:rPr>
        <w:t>III.</w:t>
      </w:r>
      <w:r>
        <w:rPr>
          <w:rFonts w:ascii="Verdana" w:hAnsi="Verdana" w:cs="Arial"/>
          <w:sz w:val="18"/>
          <w:szCs w:val="18"/>
          <w:lang w:val="es-MX"/>
        </w:rPr>
        <w:tab/>
      </w:r>
      <w:r w:rsidR="00CF6DA2" w:rsidRPr="00574B94">
        <w:rPr>
          <w:rFonts w:ascii="Verdana" w:hAnsi="Verdana" w:cs="Arial"/>
          <w:b w:val="0"/>
          <w:sz w:val="18"/>
          <w:szCs w:val="18"/>
          <w:lang w:val="es-MX"/>
        </w:rPr>
        <w:t>Por refrendo anual de concesiones para la explotación del servicio público de transporte urbano y suburbano, a liquidarse en el mes de enero, $694.76.</w:t>
      </w:r>
    </w:p>
    <w:p w:rsidR="00CF6DA2" w:rsidRDefault="00CF6DA2" w:rsidP="006A2273">
      <w:pPr>
        <w:widowControl w:val="0"/>
        <w:spacing w:line="360" w:lineRule="auto"/>
        <w:jc w:val="both"/>
        <w:rPr>
          <w:rFonts w:ascii="Verdana" w:hAnsi="Verdana" w:cs="Arial"/>
          <w:sz w:val="18"/>
          <w:szCs w:val="18"/>
          <w:lang w:val="es-MX"/>
        </w:rPr>
      </w:pPr>
    </w:p>
    <w:p w:rsidR="00F92634" w:rsidRPr="00574B94" w:rsidRDefault="00F92634" w:rsidP="006A2273">
      <w:pPr>
        <w:widowControl w:val="0"/>
        <w:spacing w:line="360" w:lineRule="auto"/>
        <w:jc w:val="both"/>
        <w:rPr>
          <w:rFonts w:ascii="Verdana" w:hAnsi="Verdana" w:cs="Arial"/>
          <w:sz w:val="18"/>
          <w:szCs w:val="18"/>
          <w:lang w:val="es-MX"/>
        </w:rPr>
      </w:pPr>
    </w:p>
    <w:p w:rsidR="00CF6DA2" w:rsidRPr="00574B94" w:rsidRDefault="00574B94" w:rsidP="00574B94">
      <w:pPr>
        <w:pStyle w:val="Ttulo3"/>
        <w:keepNext w:val="0"/>
        <w:widowControl w:val="0"/>
        <w:autoSpaceDE/>
        <w:adjustRightInd/>
        <w:ind w:left="851" w:hanging="851"/>
        <w:jc w:val="both"/>
        <w:rPr>
          <w:rFonts w:ascii="Verdana" w:hAnsi="Verdana" w:cs="Arial"/>
          <w:b w:val="0"/>
          <w:sz w:val="18"/>
          <w:szCs w:val="18"/>
          <w:lang w:val="es-MX"/>
        </w:rPr>
      </w:pPr>
      <w:r>
        <w:rPr>
          <w:rFonts w:ascii="Verdana" w:hAnsi="Verdana" w:cs="Arial"/>
          <w:bCs/>
          <w:sz w:val="18"/>
          <w:szCs w:val="18"/>
          <w:lang w:val="es-MX"/>
        </w:rPr>
        <w:lastRenderedPageBreak/>
        <w:t>IV.</w:t>
      </w:r>
      <w:r>
        <w:rPr>
          <w:rFonts w:ascii="Verdana" w:hAnsi="Verdana" w:cs="Arial"/>
          <w:bCs/>
          <w:sz w:val="18"/>
          <w:szCs w:val="18"/>
          <w:lang w:val="es-MX"/>
        </w:rPr>
        <w:tab/>
      </w:r>
      <w:r w:rsidR="00CF6DA2" w:rsidRPr="00574B94">
        <w:rPr>
          <w:rFonts w:ascii="Verdana" w:hAnsi="Verdana" w:cs="Arial"/>
          <w:b w:val="0"/>
          <w:bCs/>
          <w:sz w:val="18"/>
          <w:szCs w:val="18"/>
          <w:lang w:val="es-MX"/>
        </w:rPr>
        <w:t>Revista</w:t>
      </w:r>
      <w:r w:rsidR="00CF6DA2" w:rsidRPr="00574B94">
        <w:rPr>
          <w:rFonts w:ascii="Verdana" w:hAnsi="Verdana" w:cs="Arial"/>
          <w:b w:val="0"/>
          <w:sz w:val="18"/>
          <w:szCs w:val="18"/>
          <w:lang w:val="es-MX"/>
        </w:rPr>
        <w:t xml:space="preserve"> mecánica semestral obligatoria o a petición del propietario, $147.15.</w:t>
      </w:r>
    </w:p>
    <w:p w:rsidR="00CF6DA2" w:rsidRPr="00574B94" w:rsidRDefault="00CF6DA2" w:rsidP="006A2273">
      <w:pPr>
        <w:widowControl w:val="0"/>
        <w:spacing w:line="360" w:lineRule="auto"/>
        <w:jc w:val="both"/>
        <w:rPr>
          <w:rFonts w:ascii="Verdana" w:hAnsi="Verdana" w:cs="Arial"/>
          <w:sz w:val="18"/>
          <w:szCs w:val="18"/>
          <w:lang w:val="es-MX"/>
        </w:rPr>
      </w:pPr>
    </w:p>
    <w:p w:rsidR="00CF6DA2" w:rsidRPr="00574B94" w:rsidRDefault="00574B94" w:rsidP="00574B94">
      <w:pPr>
        <w:pStyle w:val="Ttulo3"/>
        <w:keepNext w:val="0"/>
        <w:widowControl w:val="0"/>
        <w:autoSpaceDE/>
        <w:adjustRightInd/>
        <w:ind w:left="851" w:hanging="851"/>
        <w:jc w:val="both"/>
        <w:rPr>
          <w:rFonts w:ascii="Verdana" w:hAnsi="Verdana" w:cs="Arial"/>
          <w:b w:val="0"/>
          <w:sz w:val="18"/>
          <w:szCs w:val="18"/>
          <w:lang w:val="es-MX"/>
        </w:rPr>
      </w:pPr>
      <w:r>
        <w:rPr>
          <w:rFonts w:ascii="Verdana" w:hAnsi="Verdana" w:cs="Arial"/>
          <w:sz w:val="18"/>
          <w:szCs w:val="18"/>
          <w:lang w:val="es-MX"/>
        </w:rPr>
        <w:t>V.</w:t>
      </w:r>
      <w:r>
        <w:rPr>
          <w:rFonts w:ascii="Verdana" w:hAnsi="Verdana" w:cs="Arial"/>
          <w:sz w:val="18"/>
          <w:szCs w:val="18"/>
          <w:lang w:val="es-MX"/>
        </w:rPr>
        <w:tab/>
      </w:r>
      <w:r w:rsidR="00CF6DA2" w:rsidRPr="00574B94">
        <w:rPr>
          <w:rFonts w:ascii="Verdana" w:hAnsi="Verdana" w:cs="Arial"/>
          <w:b w:val="0"/>
          <w:sz w:val="18"/>
          <w:szCs w:val="18"/>
          <w:lang w:val="es-MX"/>
        </w:rPr>
        <w:t>Permiso eventual de transporte público, por mes o fracción de mes, $114.00.</w:t>
      </w:r>
    </w:p>
    <w:p w:rsidR="00CF6DA2" w:rsidRPr="00574B94" w:rsidRDefault="00CF6DA2" w:rsidP="006A2273">
      <w:pPr>
        <w:widowControl w:val="0"/>
        <w:spacing w:line="360" w:lineRule="auto"/>
        <w:jc w:val="both"/>
        <w:rPr>
          <w:rFonts w:ascii="Verdana" w:hAnsi="Verdana" w:cs="Arial"/>
          <w:sz w:val="18"/>
          <w:szCs w:val="18"/>
          <w:lang w:val="es-MX"/>
        </w:rPr>
      </w:pPr>
    </w:p>
    <w:p w:rsidR="00CF6DA2" w:rsidRPr="00574B94" w:rsidRDefault="00574B94" w:rsidP="00574B94">
      <w:pPr>
        <w:pStyle w:val="Ttulo3"/>
        <w:keepNext w:val="0"/>
        <w:widowControl w:val="0"/>
        <w:autoSpaceDE/>
        <w:adjustRightInd/>
        <w:ind w:left="851" w:hanging="851"/>
        <w:jc w:val="both"/>
        <w:rPr>
          <w:rFonts w:ascii="Verdana" w:hAnsi="Verdana" w:cs="Arial"/>
          <w:b w:val="0"/>
          <w:sz w:val="18"/>
          <w:szCs w:val="18"/>
          <w:lang w:val="es-MX"/>
        </w:rPr>
      </w:pPr>
      <w:r>
        <w:rPr>
          <w:rFonts w:ascii="Verdana" w:hAnsi="Verdana" w:cs="Arial"/>
          <w:sz w:val="18"/>
          <w:szCs w:val="18"/>
          <w:lang w:val="es-MX"/>
        </w:rPr>
        <w:t>VI.</w:t>
      </w:r>
      <w:r>
        <w:rPr>
          <w:rFonts w:ascii="Verdana" w:hAnsi="Verdana" w:cs="Arial"/>
          <w:sz w:val="18"/>
          <w:szCs w:val="18"/>
          <w:lang w:val="es-MX"/>
        </w:rPr>
        <w:tab/>
      </w:r>
      <w:r w:rsidR="00CF6DA2" w:rsidRPr="00574B94">
        <w:rPr>
          <w:rFonts w:ascii="Verdana" w:hAnsi="Verdana" w:cs="Arial"/>
          <w:b w:val="0"/>
          <w:sz w:val="18"/>
          <w:szCs w:val="18"/>
          <w:lang w:val="es-MX"/>
        </w:rPr>
        <w:t>Autorización por prórroga para uso de unidades en buen estado, por semestre, $870.45.</w:t>
      </w:r>
    </w:p>
    <w:p w:rsidR="00CF6DA2" w:rsidRPr="00574B94" w:rsidRDefault="00CF6DA2" w:rsidP="006A2273">
      <w:pPr>
        <w:widowControl w:val="0"/>
        <w:spacing w:line="360" w:lineRule="auto"/>
        <w:jc w:val="both"/>
        <w:rPr>
          <w:rFonts w:ascii="Verdana" w:hAnsi="Verdana" w:cs="Arial"/>
          <w:sz w:val="18"/>
          <w:szCs w:val="18"/>
          <w:lang w:val="es-MX"/>
        </w:rPr>
      </w:pPr>
    </w:p>
    <w:p w:rsidR="00CF6DA2" w:rsidRPr="00574B94" w:rsidRDefault="00574B94" w:rsidP="00574B94">
      <w:pPr>
        <w:pStyle w:val="Ttulo3"/>
        <w:keepNext w:val="0"/>
        <w:widowControl w:val="0"/>
        <w:autoSpaceDE/>
        <w:adjustRightInd/>
        <w:ind w:left="851" w:hanging="851"/>
        <w:jc w:val="both"/>
        <w:rPr>
          <w:rFonts w:ascii="Verdana" w:hAnsi="Verdana" w:cs="Arial"/>
          <w:b w:val="0"/>
          <w:sz w:val="18"/>
          <w:szCs w:val="18"/>
          <w:lang w:val="es-MX"/>
        </w:rPr>
      </w:pPr>
      <w:r>
        <w:rPr>
          <w:rFonts w:ascii="Verdana" w:hAnsi="Verdana" w:cs="Arial"/>
          <w:sz w:val="18"/>
          <w:szCs w:val="18"/>
          <w:lang w:val="es-MX"/>
        </w:rPr>
        <w:t>VII.</w:t>
      </w:r>
      <w:r>
        <w:rPr>
          <w:rFonts w:ascii="Verdana" w:hAnsi="Verdana" w:cs="Arial"/>
          <w:sz w:val="18"/>
          <w:szCs w:val="18"/>
          <w:lang w:val="es-MX"/>
        </w:rPr>
        <w:tab/>
      </w:r>
      <w:r w:rsidR="00CF6DA2" w:rsidRPr="00574B94">
        <w:rPr>
          <w:rFonts w:ascii="Verdana" w:hAnsi="Verdana" w:cs="Arial"/>
          <w:b w:val="0"/>
          <w:sz w:val="18"/>
          <w:szCs w:val="18"/>
          <w:lang w:val="es-MX"/>
        </w:rPr>
        <w:t>Permiso por servicio extraordinario, por día, $241.42.</w:t>
      </w:r>
    </w:p>
    <w:p w:rsidR="00CF6DA2" w:rsidRPr="00574B94" w:rsidRDefault="00CF6DA2" w:rsidP="006A2273">
      <w:pPr>
        <w:widowControl w:val="0"/>
        <w:spacing w:line="360" w:lineRule="auto"/>
        <w:jc w:val="both"/>
        <w:rPr>
          <w:rFonts w:ascii="Verdana" w:hAnsi="Verdana" w:cs="Arial"/>
          <w:sz w:val="18"/>
          <w:szCs w:val="18"/>
          <w:lang w:val="es-MX"/>
        </w:rPr>
      </w:pPr>
    </w:p>
    <w:p w:rsidR="00CF6DA2" w:rsidRPr="00574B94" w:rsidRDefault="00574B94" w:rsidP="00574B94">
      <w:pPr>
        <w:pStyle w:val="Ttulo3"/>
        <w:keepNext w:val="0"/>
        <w:widowControl w:val="0"/>
        <w:autoSpaceDE/>
        <w:adjustRightInd/>
        <w:ind w:left="851" w:hanging="851"/>
        <w:jc w:val="both"/>
        <w:rPr>
          <w:rFonts w:ascii="Verdana" w:hAnsi="Verdana" w:cs="Arial"/>
          <w:b w:val="0"/>
          <w:sz w:val="18"/>
          <w:szCs w:val="18"/>
          <w:lang w:val="es-MX"/>
        </w:rPr>
      </w:pPr>
      <w:r>
        <w:rPr>
          <w:rFonts w:ascii="Verdana" w:hAnsi="Verdana" w:cs="Arial"/>
          <w:sz w:val="18"/>
          <w:szCs w:val="18"/>
          <w:lang w:val="es-MX"/>
        </w:rPr>
        <w:t>VIII.</w:t>
      </w:r>
      <w:r>
        <w:rPr>
          <w:rFonts w:ascii="Verdana" w:hAnsi="Verdana" w:cs="Arial"/>
          <w:sz w:val="18"/>
          <w:szCs w:val="18"/>
          <w:lang w:val="es-MX"/>
        </w:rPr>
        <w:tab/>
      </w:r>
      <w:r w:rsidR="00CF6DA2" w:rsidRPr="00574B94">
        <w:rPr>
          <w:rFonts w:ascii="Verdana" w:hAnsi="Verdana" w:cs="Arial"/>
          <w:b w:val="0"/>
          <w:sz w:val="18"/>
          <w:szCs w:val="18"/>
          <w:lang w:val="es-MX"/>
        </w:rPr>
        <w:t>Constancia de despintado, $48.11.</w:t>
      </w:r>
    </w:p>
    <w:p w:rsidR="00CF6DA2" w:rsidRPr="00574B94" w:rsidRDefault="00CF6DA2" w:rsidP="006A2273">
      <w:pPr>
        <w:widowControl w:val="0"/>
        <w:spacing w:line="360" w:lineRule="auto"/>
        <w:jc w:val="both"/>
        <w:rPr>
          <w:rFonts w:ascii="Verdana" w:hAnsi="Verdana" w:cs="Arial"/>
          <w:sz w:val="18"/>
          <w:szCs w:val="18"/>
          <w:lang w:val="es-MX"/>
        </w:rPr>
      </w:pPr>
    </w:p>
    <w:p w:rsidR="00CF6DA2" w:rsidRDefault="00CF6DA2" w:rsidP="006A2273">
      <w:pPr>
        <w:widowControl w:val="0"/>
        <w:spacing w:line="360" w:lineRule="auto"/>
        <w:jc w:val="both"/>
        <w:rPr>
          <w:rFonts w:ascii="Verdana" w:hAnsi="Verdana" w:cs="Arial"/>
          <w:sz w:val="18"/>
          <w:szCs w:val="18"/>
          <w:lang w:val="es-MX"/>
        </w:rPr>
      </w:pPr>
    </w:p>
    <w:p w:rsidR="00574B94" w:rsidRPr="006A2273" w:rsidRDefault="00574B94" w:rsidP="006A2273">
      <w:pPr>
        <w:widowControl w:val="0"/>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SECCIÓN D</w:t>
      </w:r>
      <w:r w:rsidR="008B28FE">
        <w:rPr>
          <w:rFonts w:ascii="Verdana" w:hAnsi="Verdana" w:cs="Arial"/>
          <w:b/>
          <w:sz w:val="18"/>
          <w:szCs w:val="18"/>
          <w:lang w:val="es-MX"/>
        </w:rPr>
        <w:t>E</w:t>
      </w:r>
      <w:r w:rsidRPr="006A2273">
        <w:rPr>
          <w:rFonts w:ascii="Verdana" w:hAnsi="Verdana" w:cs="Arial"/>
          <w:b/>
          <w:sz w:val="18"/>
          <w:szCs w:val="18"/>
          <w:lang w:val="es-MX"/>
        </w:rPr>
        <w:t>CIMOSEXTA</w:t>
      </w: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SERVICIOS DE TRÁNSITO Y VIALIDAD</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574B94">
      <w:pPr>
        <w:pStyle w:val="NormalWeb"/>
        <w:widowControl w:val="0"/>
        <w:tabs>
          <w:tab w:val="right" w:pos="8789"/>
        </w:tabs>
        <w:spacing w:before="0" w:beforeAutospacing="0" w:after="0" w:afterAutospacing="0" w:line="360" w:lineRule="auto"/>
        <w:ind w:firstLine="851"/>
        <w:jc w:val="both"/>
        <w:rPr>
          <w:rFonts w:ascii="Verdana" w:hAnsi="Verdana" w:cs="Arial"/>
          <w:snapToGrid w:val="0"/>
          <w:sz w:val="18"/>
          <w:szCs w:val="18"/>
          <w:lang w:val="es-MX"/>
        </w:rPr>
      </w:pPr>
      <w:r w:rsidRPr="006A2273">
        <w:rPr>
          <w:rFonts w:ascii="Verdana" w:hAnsi="Verdana" w:cs="Arial"/>
          <w:b/>
          <w:snapToGrid w:val="0"/>
          <w:sz w:val="18"/>
          <w:szCs w:val="18"/>
          <w:lang w:val="es-MX"/>
        </w:rPr>
        <w:t>Artículo 32</w:t>
      </w:r>
      <w:r w:rsidRPr="006A2273">
        <w:rPr>
          <w:rFonts w:ascii="Verdana" w:hAnsi="Verdana" w:cs="Arial"/>
          <w:b/>
          <w:bCs/>
          <w:snapToGrid w:val="0"/>
          <w:sz w:val="18"/>
          <w:szCs w:val="18"/>
          <w:lang w:val="es-MX"/>
        </w:rPr>
        <w:t>.</w:t>
      </w:r>
      <w:r w:rsidRPr="006A2273">
        <w:rPr>
          <w:rFonts w:ascii="Verdana" w:hAnsi="Verdana" w:cs="Arial"/>
          <w:bCs/>
          <w:snapToGrid w:val="0"/>
          <w:sz w:val="18"/>
          <w:szCs w:val="18"/>
          <w:lang w:val="es-MX"/>
        </w:rPr>
        <w:t xml:space="preserve"> </w:t>
      </w:r>
      <w:r w:rsidRPr="006A2273">
        <w:rPr>
          <w:rFonts w:ascii="Verdana" w:hAnsi="Verdana" w:cs="Arial"/>
          <w:snapToGrid w:val="0"/>
          <w:sz w:val="18"/>
          <w:szCs w:val="18"/>
          <w:lang w:val="es-MX"/>
        </w:rPr>
        <w:t>Los derechos por la expedición de constancias de no infracción, se causarán y liquidarán a una cuota de $57.67.</w:t>
      </w:r>
    </w:p>
    <w:p w:rsidR="00CF6DA2" w:rsidRPr="006A2273" w:rsidRDefault="00CF6DA2" w:rsidP="006A2273">
      <w:pPr>
        <w:pStyle w:val="NormalWeb"/>
        <w:widowControl w:val="0"/>
        <w:tabs>
          <w:tab w:val="right" w:pos="8364"/>
          <w:tab w:val="right" w:pos="8789"/>
        </w:tabs>
        <w:spacing w:before="0" w:beforeAutospacing="0" w:after="0" w:afterAutospacing="0" w:line="360" w:lineRule="auto"/>
        <w:jc w:val="both"/>
        <w:rPr>
          <w:rFonts w:ascii="Verdana" w:hAnsi="Verdana" w:cs="Arial"/>
          <w:sz w:val="18"/>
          <w:szCs w:val="18"/>
          <w:lang w:val="es-MX"/>
        </w:rPr>
      </w:pPr>
    </w:p>
    <w:p w:rsidR="00CF6DA2" w:rsidRDefault="00CF6DA2" w:rsidP="006A2273">
      <w:pPr>
        <w:pStyle w:val="NormalWeb"/>
        <w:widowControl w:val="0"/>
        <w:tabs>
          <w:tab w:val="right" w:pos="8364"/>
          <w:tab w:val="right" w:pos="8789"/>
        </w:tabs>
        <w:spacing w:before="0" w:beforeAutospacing="0" w:after="0" w:afterAutospacing="0" w:line="360" w:lineRule="auto"/>
        <w:jc w:val="both"/>
        <w:rPr>
          <w:rFonts w:ascii="Verdana" w:hAnsi="Verdana" w:cs="Arial"/>
          <w:sz w:val="18"/>
          <w:szCs w:val="18"/>
          <w:lang w:val="es-MX"/>
        </w:rPr>
      </w:pPr>
    </w:p>
    <w:p w:rsidR="00574B94" w:rsidRPr="006A2273" w:rsidRDefault="00574B94" w:rsidP="006A2273">
      <w:pPr>
        <w:pStyle w:val="NormalWeb"/>
        <w:widowControl w:val="0"/>
        <w:tabs>
          <w:tab w:val="right" w:pos="8364"/>
          <w:tab w:val="right" w:pos="8789"/>
        </w:tabs>
        <w:spacing w:before="0" w:beforeAutospacing="0" w:after="0" w:afterAutospacing="0" w:line="360" w:lineRule="auto"/>
        <w:jc w:val="both"/>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SECCIÓN DECIMOS</w:t>
      </w:r>
      <w:r w:rsidR="0083099C">
        <w:rPr>
          <w:rFonts w:ascii="Verdana" w:hAnsi="Verdana" w:cs="Arial"/>
          <w:b/>
          <w:sz w:val="18"/>
          <w:szCs w:val="18"/>
          <w:lang w:val="es-MX"/>
        </w:rPr>
        <w:t>É</w:t>
      </w:r>
      <w:r w:rsidRPr="006A2273">
        <w:rPr>
          <w:rFonts w:ascii="Verdana" w:hAnsi="Verdana" w:cs="Arial"/>
          <w:b/>
          <w:sz w:val="18"/>
          <w:szCs w:val="18"/>
          <w:lang w:val="es-MX"/>
        </w:rPr>
        <w:t>PTIMA</w:t>
      </w: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SERVICIOS DE ASISTENCIA Y SALUD PÚBLICA</w:t>
      </w:r>
    </w:p>
    <w:p w:rsidR="00CF6DA2" w:rsidRPr="006A2273" w:rsidRDefault="00CF6DA2" w:rsidP="006A2273">
      <w:pPr>
        <w:pStyle w:val="NormalWeb"/>
        <w:widowControl w:val="0"/>
        <w:tabs>
          <w:tab w:val="right" w:pos="8364"/>
          <w:tab w:val="right" w:pos="8789"/>
        </w:tabs>
        <w:spacing w:before="0" w:beforeAutospacing="0" w:after="0" w:afterAutospacing="0" w:line="360" w:lineRule="auto"/>
        <w:jc w:val="both"/>
        <w:rPr>
          <w:rFonts w:ascii="Verdana" w:hAnsi="Verdana" w:cs="Arial"/>
          <w:sz w:val="18"/>
          <w:szCs w:val="18"/>
          <w:lang w:val="es-MX"/>
        </w:rPr>
      </w:pPr>
    </w:p>
    <w:p w:rsidR="00CF6DA2" w:rsidRPr="006A2273" w:rsidRDefault="00CF6DA2" w:rsidP="00574B94">
      <w:pPr>
        <w:widowControl w:val="0"/>
        <w:tabs>
          <w:tab w:val="right" w:pos="8364"/>
          <w:tab w:val="right" w:pos="8789"/>
        </w:tabs>
        <w:spacing w:line="360" w:lineRule="auto"/>
        <w:ind w:firstLine="851"/>
        <w:jc w:val="both"/>
        <w:rPr>
          <w:rFonts w:ascii="Verdana" w:hAnsi="Verdana" w:cs="Arial"/>
          <w:snapToGrid w:val="0"/>
          <w:sz w:val="18"/>
          <w:szCs w:val="18"/>
          <w:lang w:val="es-MX"/>
        </w:rPr>
      </w:pPr>
      <w:r w:rsidRPr="006A2273">
        <w:rPr>
          <w:rFonts w:ascii="Verdana" w:hAnsi="Verdana" w:cs="Arial"/>
          <w:b/>
          <w:snapToGrid w:val="0"/>
          <w:sz w:val="18"/>
          <w:szCs w:val="18"/>
          <w:lang w:val="es-MX"/>
        </w:rPr>
        <w:tab/>
        <w:t>Artículo 33.</w:t>
      </w:r>
      <w:r w:rsidRPr="006A2273">
        <w:rPr>
          <w:rFonts w:ascii="Verdana" w:hAnsi="Verdana" w:cs="Arial"/>
          <w:snapToGrid w:val="0"/>
          <w:sz w:val="18"/>
          <w:szCs w:val="18"/>
          <w:lang w:val="es-MX"/>
        </w:rPr>
        <w:t xml:space="preserve"> Los derechos por la prestación de los servicios de asistencia y salud pública, se causarán y liquidarán de conformidad a la siguiente:</w:t>
      </w:r>
    </w:p>
    <w:p w:rsidR="00CF6DA2" w:rsidRPr="006A2273" w:rsidRDefault="00CF6DA2" w:rsidP="006A2273">
      <w:pPr>
        <w:widowControl w:val="0"/>
        <w:tabs>
          <w:tab w:val="right" w:pos="8364"/>
          <w:tab w:val="right" w:pos="8789"/>
        </w:tabs>
        <w:spacing w:line="360" w:lineRule="auto"/>
        <w:jc w:val="both"/>
        <w:rPr>
          <w:rFonts w:ascii="Verdana" w:hAnsi="Verdana" w:cs="Arial"/>
          <w:sz w:val="18"/>
          <w:szCs w:val="18"/>
          <w:lang w:val="es-MX" w:eastAsia="es-MX"/>
        </w:rPr>
      </w:pPr>
    </w:p>
    <w:p w:rsidR="00CF6DA2" w:rsidRPr="006A2273" w:rsidRDefault="00CF6DA2" w:rsidP="006A2273">
      <w:pPr>
        <w:pStyle w:val="Ttulo9"/>
        <w:keepNext w:val="0"/>
        <w:widowControl w:val="0"/>
        <w:tabs>
          <w:tab w:val="right" w:pos="8364"/>
          <w:tab w:val="right" w:pos="8789"/>
        </w:tabs>
        <w:rPr>
          <w:rFonts w:ascii="Verdana" w:hAnsi="Verdana" w:cs="Arial"/>
          <w:color w:val="auto"/>
          <w:sz w:val="18"/>
          <w:szCs w:val="18"/>
          <w:lang w:val="es-MX"/>
        </w:rPr>
      </w:pPr>
      <w:r w:rsidRPr="006A2273">
        <w:rPr>
          <w:rFonts w:ascii="Verdana" w:hAnsi="Verdana" w:cs="Arial"/>
          <w:color w:val="auto"/>
          <w:sz w:val="18"/>
          <w:szCs w:val="18"/>
          <w:lang w:val="es-MX"/>
        </w:rPr>
        <w:t>T A R I F A</w:t>
      </w:r>
    </w:p>
    <w:p w:rsidR="00CF6DA2" w:rsidRPr="006A2273" w:rsidRDefault="00CF6DA2" w:rsidP="006A2273">
      <w:pPr>
        <w:widowControl w:val="0"/>
        <w:tabs>
          <w:tab w:val="right" w:pos="8364"/>
          <w:tab w:val="right" w:pos="8789"/>
        </w:tabs>
        <w:spacing w:line="360" w:lineRule="auto"/>
        <w:jc w:val="both"/>
        <w:rPr>
          <w:rFonts w:ascii="Verdana" w:hAnsi="Verdana" w:cs="Arial"/>
          <w:sz w:val="18"/>
          <w:szCs w:val="18"/>
          <w:lang w:val="es-MX"/>
        </w:rPr>
      </w:pPr>
    </w:p>
    <w:p w:rsidR="00CF6DA2" w:rsidRPr="006A2273" w:rsidRDefault="00CF6DA2" w:rsidP="00574B94">
      <w:pPr>
        <w:widowControl w:val="0"/>
        <w:spacing w:line="360" w:lineRule="auto"/>
        <w:ind w:left="851" w:hanging="851"/>
        <w:jc w:val="both"/>
        <w:rPr>
          <w:rFonts w:ascii="Verdana" w:hAnsi="Verdana" w:cs="Arial"/>
          <w:sz w:val="18"/>
          <w:szCs w:val="18"/>
          <w:lang w:val="es-MX"/>
        </w:rPr>
      </w:pPr>
      <w:r w:rsidRPr="00574B94">
        <w:rPr>
          <w:rFonts w:ascii="Verdana" w:hAnsi="Verdana" w:cs="Arial"/>
          <w:b/>
          <w:sz w:val="18"/>
          <w:szCs w:val="18"/>
          <w:lang w:val="es-MX"/>
        </w:rPr>
        <w:t>I.</w:t>
      </w:r>
      <w:r w:rsidRPr="006A2273">
        <w:rPr>
          <w:rFonts w:ascii="Verdana" w:hAnsi="Verdana" w:cs="Arial"/>
          <w:sz w:val="18"/>
          <w:szCs w:val="18"/>
          <w:lang w:val="es-MX"/>
        </w:rPr>
        <w:tab/>
        <w:t>Centros de atención médica del Sistema para el Desarrollo Integral de la Familia del municipio de San Miguel de Allende:</w:t>
      </w:r>
    </w:p>
    <w:p w:rsidR="00CF6DA2" w:rsidRPr="006A2273" w:rsidRDefault="00CF6DA2" w:rsidP="00574B94">
      <w:pPr>
        <w:widowControl w:val="0"/>
        <w:tabs>
          <w:tab w:val="left" w:pos="8080"/>
        </w:tabs>
        <w:spacing w:line="360" w:lineRule="auto"/>
        <w:ind w:left="1418" w:hanging="567"/>
        <w:jc w:val="both"/>
        <w:rPr>
          <w:rFonts w:ascii="Verdana" w:hAnsi="Verdana" w:cs="Arial"/>
          <w:sz w:val="18"/>
          <w:szCs w:val="18"/>
          <w:lang w:val="es-MX"/>
        </w:rPr>
      </w:pPr>
      <w:r w:rsidRPr="00574B94">
        <w:rPr>
          <w:rFonts w:ascii="Verdana" w:hAnsi="Verdana" w:cs="Arial"/>
          <w:b/>
          <w:sz w:val="18"/>
          <w:szCs w:val="18"/>
          <w:lang w:val="es-MX"/>
        </w:rPr>
        <w:t>a)</w:t>
      </w:r>
      <w:r w:rsidRPr="006A2273">
        <w:rPr>
          <w:rFonts w:ascii="Verdana" w:hAnsi="Verdana" w:cs="Arial"/>
          <w:sz w:val="18"/>
          <w:szCs w:val="18"/>
          <w:lang w:val="es-MX"/>
        </w:rPr>
        <w:tab/>
        <w:t>Rehabilitación por sesión</w:t>
      </w:r>
      <w:r w:rsidRPr="006A2273">
        <w:rPr>
          <w:rFonts w:ascii="Verdana" w:hAnsi="Verdana" w:cs="Arial"/>
          <w:sz w:val="18"/>
          <w:szCs w:val="18"/>
          <w:lang w:val="es-MX"/>
        </w:rPr>
        <w:tab/>
        <w:t>$75.11</w:t>
      </w:r>
    </w:p>
    <w:p w:rsidR="00CF6DA2" w:rsidRPr="006A2273" w:rsidRDefault="00CF6DA2" w:rsidP="00574B94">
      <w:pPr>
        <w:widowControl w:val="0"/>
        <w:tabs>
          <w:tab w:val="left" w:pos="8080"/>
        </w:tabs>
        <w:spacing w:line="360" w:lineRule="auto"/>
        <w:ind w:left="1418" w:hanging="567"/>
        <w:jc w:val="both"/>
        <w:rPr>
          <w:rFonts w:ascii="Verdana" w:hAnsi="Verdana" w:cs="Arial"/>
          <w:sz w:val="18"/>
          <w:szCs w:val="18"/>
          <w:lang w:val="es-MX"/>
        </w:rPr>
      </w:pPr>
      <w:r w:rsidRPr="00477301">
        <w:rPr>
          <w:rFonts w:ascii="Verdana" w:hAnsi="Verdana" w:cs="Arial"/>
          <w:b/>
          <w:sz w:val="18"/>
          <w:szCs w:val="18"/>
          <w:lang w:val="es-MX"/>
        </w:rPr>
        <w:t>b)</w:t>
      </w:r>
      <w:r w:rsidRPr="006A2273">
        <w:rPr>
          <w:rFonts w:ascii="Verdana" w:hAnsi="Verdana" w:cs="Arial"/>
          <w:sz w:val="18"/>
          <w:szCs w:val="18"/>
          <w:lang w:val="es-MX"/>
        </w:rPr>
        <w:tab/>
        <w:t>Psicología y psiquiatría</w:t>
      </w:r>
      <w:r w:rsidR="00574B94">
        <w:rPr>
          <w:rFonts w:ascii="Verdana" w:hAnsi="Verdana" w:cs="Arial"/>
          <w:sz w:val="18"/>
          <w:szCs w:val="18"/>
          <w:lang w:val="es-MX"/>
        </w:rPr>
        <w:tab/>
      </w:r>
      <w:r w:rsidRPr="006A2273">
        <w:rPr>
          <w:rFonts w:ascii="Verdana" w:hAnsi="Verdana" w:cs="Arial"/>
          <w:sz w:val="18"/>
          <w:szCs w:val="18"/>
          <w:lang w:val="es-MX"/>
        </w:rPr>
        <w:t>$132.78</w:t>
      </w:r>
    </w:p>
    <w:p w:rsidR="00CF6DA2" w:rsidRPr="006A2273" w:rsidRDefault="00CF6DA2" w:rsidP="00574B94">
      <w:pPr>
        <w:widowControl w:val="0"/>
        <w:tabs>
          <w:tab w:val="left" w:pos="8080"/>
        </w:tabs>
        <w:spacing w:line="360" w:lineRule="auto"/>
        <w:ind w:left="1418" w:hanging="567"/>
        <w:jc w:val="both"/>
        <w:rPr>
          <w:rFonts w:ascii="Verdana" w:hAnsi="Verdana" w:cs="Arial"/>
          <w:sz w:val="18"/>
          <w:szCs w:val="18"/>
          <w:lang w:val="es-MX"/>
        </w:rPr>
      </w:pPr>
      <w:r w:rsidRPr="00477301">
        <w:rPr>
          <w:rFonts w:ascii="Verdana" w:hAnsi="Verdana" w:cs="Arial"/>
          <w:b/>
          <w:sz w:val="18"/>
          <w:szCs w:val="18"/>
          <w:lang w:val="es-MX"/>
        </w:rPr>
        <w:t>c)</w:t>
      </w:r>
      <w:r w:rsidRPr="006A2273">
        <w:rPr>
          <w:rFonts w:ascii="Verdana" w:hAnsi="Verdana" w:cs="Arial"/>
          <w:sz w:val="18"/>
          <w:szCs w:val="18"/>
          <w:lang w:val="es-MX"/>
        </w:rPr>
        <w:tab/>
        <w:t>Consulta médica en comunidades rurales y colonias populares</w:t>
      </w:r>
      <w:r w:rsidR="00477301">
        <w:rPr>
          <w:rFonts w:ascii="Verdana" w:hAnsi="Verdana" w:cs="Arial"/>
          <w:sz w:val="18"/>
          <w:szCs w:val="18"/>
          <w:lang w:val="es-MX"/>
        </w:rPr>
        <w:tab/>
      </w:r>
      <w:r w:rsidRPr="006A2273">
        <w:rPr>
          <w:rFonts w:ascii="Verdana" w:hAnsi="Verdana" w:cs="Arial"/>
          <w:sz w:val="18"/>
          <w:szCs w:val="18"/>
          <w:lang w:val="es-MX"/>
        </w:rPr>
        <w:t>$49.61</w:t>
      </w:r>
    </w:p>
    <w:p w:rsidR="00CF6DA2" w:rsidRPr="006A2273" w:rsidRDefault="00CF6DA2" w:rsidP="00574B94">
      <w:pPr>
        <w:widowControl w:val="0"/>
        <w:tabs>
          <w:tab w:val="left" w:pos="8080"/>
        </w:tabs>
        <w:spacing w:line="360" w:lineRule="auto"/>
        <w:ind w:left="1418" w:hanging="567"/>
        <w:jc w:val="both"/>
        <w:rPr>
          <w:rFonts w:ascii="Verdana" w:hAnsi="Verdana" w:cs="Arial"/>
          <w:sz w:val="18"/>
          <w:szCs w:val="18"/>
          <w:lang w:val="es-MX"/>
        </w:rPr>
      </w:pPr>
      <w:r w:rsidRPr="00477301">
        <w:rPr>
          <w:rFonts w:ascii="Verdana" w:hAnsi="Verdana" w:cs="Arial"/>
          <w:b/>
          <w:sz w:val="18"/>
          <w:szCs w:val="18"/>
          <w:lang w:val="es-MX"/>
        </w:rPr>
        <w:t>d)</w:t>
      </w:r>
      <w:r w:rsidRPr="006A2273">
        <w:rPr>
          <w:rFonts w:ascii="Verdana" w:hAnsi="Verdana" w:cs="Arial"/>
          <w:sz w:val="18"/>
          <w:szCs w:val="18"/>
          <w:lang w:val="es-MX"/>
        </w:rPr>
        <w:tab/>
        <w:t>Examen médico general</w:t>
      </w:r>
      <w:r w:rsidRPr="006A2273">
        <w:rPr>
          <w:rFonts w:ascii="Verdana" w:hAnsi="Verdana" w:cs="Arial"/>
          <w:sz w:val="18"/>
          <w:szCs w:val="18"/>
          <w:lang w:val="es-MX"/>
        </w:rPr>
        <w:tab/>
        <w:t>$39.62</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574B94">
      <w:pPr>
        <w:widowControl w:val="0"/>
        <w:spacing w:line="360" w:lineRule="auto"/>
        <w:ind w:left="851" w:hanging="851"/>
        <w:jc w:val="both"/>
        <w:rPr>
          <w:rFonts w:ascii="Verdana" w:hAnsi="Verdana" w:cs="Arial"/>
          <w:sz w:val="18"/>
          <w:szCs w:val="18"/>
          <w:lang w:val="es-MX"/>
        </w:rPr>
      </w:pPr>
      <w:r w:rsidRPr="00574B94">
        <w:rPr>
          <w:rFonts w:ascii="Verdana" w:hAnsi="Verdana" w:cs="Arial"/>
          <w:b/>
          <w:sz w:val="18"/>
          <w:szCs w:val="18"/>
          <w:lang w:val="es-MX"/>
        </w:rPr>
        <w:lastRenderedPageBreak/>
        <w:t>II.</w:t>
      </w:r>
      <w:r w:rsidRPr="006A2273">
        <w:rPr>
          <w:rFonts w:ascii="Verdana" w:hAnsi="Verdana" w:cs="Arial"/>
          <w:sz w:val="18"/>
          <w:szCs w:val="18"/>
          <w:lang w:val="es-MX"/>
        </w:rPr>
        <w:tab/>
        <w:t>Centro de control animal:</w:t>
      </w:r>
    </w:p>
    <w:p w:rsidR="00CF6DA2" w:rsidRPr="006A2273" w:rsidRDefault="00CF6DA2" w:rsidP="00574B94">
      <w:pPr>
        <w:widowControl w:val="0"/>
        <w:tabs>
          <w:tab w:val="left" w:pos="8080"/>
        </w:tabs>
        <w:spacing w:line="360" w:lineRule="auto"/>
        <w:ind w:left="1418" w:hanging="567"/>
        <w:jc w:val="both"/>
        <w:rPr>
          <w:rFonts w:ascii="Verdana" w:hAnsi="Verdana" w:cs="Arial"/>
          <w:sz w:val="18"/>
          <w:szCs w:val="18"/>
          <w:lang w:val="es-MX"/>
        </w:rPr>
      </w:pPr>
      <w:r w:rsidRPr="00477301">
        <w:rPr>
          <w:rFonts w:ascii="Verdana" w:hAnsi="Verdana" w:cs="Arial"/>
          <w:b/>
          <w:sz w:val="18"/>
          <w:szCs w:val="18"/>
          <w:lang w:val="es-MX"/>
        </w:rPr>
        <w:t>a)</w:t>
      </w:r>
      <w:r w:rsidRPr="006A2273">
        <w:rPr>
          <w:rFonts w:ascii="Verdana" w:hAnsi="Verdana" w:cs="Arial"/>
          <w:sz w:val="18"/>
          <w:szCs w:val="18"/>
          <w:lang w:val="es-MX"/>
        </w:rPr>
        <w:tab/>
        <w:t>Por esterilización</w:t>
      </w:r>
      <w:r w:rsidR="00477301">
        <w:rPr>
          <w:rFonts w:ascii="Verdana" w:hAnsi="Verdana" w:cs="Arial"/>
          <w:sz w:val="18"/>
          <w:szCs w:val="18"/>
          <w:lang w:val="es-MX"/>
        </w:rPr>
        <w:tab/>
      </w:r>
      <w:r w:rsidRPr="006A2273">
        <w:rPr>
          <w:rFonts w:ascii="Verdana" w:hAnsi="Verdana" w:cs="Arial"/>
          <w:sz w:val="18"/>
          <w:szCs w:val="18"/>
          <w:lang w:val="es-MX"/>
        </w:rPr>
        <w:t>$157.48</w:t>
      </w:r>
    </w:p>
    <w:p w:rsidR="00CF6DA2" w:rsidRPr="006A2273" w:rsidRDefault="00CF6DA2" w:rsidP="00574B94">
      <w:pPr>
        <w:widowControl w:val="0"/>
        <w:tabs>
          <w:tab w:val="left" w:pos="8080"/>
        </w:tabs>
        <w:spacing w:line="360" w:lineRule="auto"/>
        <w:ind w:left="1418" w:hanging="567"/>
        <w:jc w:val="both"/>
        <w:rPr>
          <w:rFonts w:ascii="Verdana" w:hAnsi="Verdana" w:cs="Arial"/>
          <w:sz w:val="18"/>
          <w:szCs w:val="18"/>
          <w:lang w:val="es-MX"/>
        </w:rPr>
      </w:pPr>
      <w:r w:rsidRPr="00477301">
        <w:rPr>
          <w:rFonts w:ascii="Verdana" w:hAnsi="Verdana" w:cs="Arial"/>
          <w:b/>
          <w:sz w:val="18"/>
          <w:szCs w:val="18"/>
          <w:lang w:val="es-MX"/>
        </w:rPr>
        <w:t>b)</w:t>
      </w:r>
      <w:r w:rsidRPr="006A2273">
        <w:rPr>
          <w:rFonts w:ascii="Verdana" w:hAnsi="Verdana" w:cs="Arial"/>
          <w:sz w:val="18"/>
          <w:szCs w:val="18"/>
          <w:lang w:val="es-MX"/>
        </w:rPr>
        <w:tab/>
        <w:t>Por sacrificio del animal</w:t>
      </w:r>
      <w:r w:rsidR="00477301">
        <w:rPr>
          <w:rFonts w:ascii="Verdana" w:hAnsi="Verdana" w:cs="Arial"/>
          <w:sz w:val="18"/>
          <w:szCs w:val="18"/>
          <w:lang w:val="es-MX"/>
        </w:rPr>
        <w:tab/>
      </w:r>
      <w:r w:rsidRPr="006A2273">
        <w:rPr>
          <w:rFonts w:ascii="Verdana" w:hAnsi="Verdana" w:cs="Arial"/>
          <w:sz w:val="18"/>
          <w:szCs w:val="18"/>
          <w:lang w:val="es-MX"/>
        </w:rPr>
        <w:t>$79.13</w:t>
      </w:r>
    </w:p>
    <w:p w:rsidR="00CF6DA2" w:rsidRPr="006A2273" w:rsidRDefault="00CF6DA2" w:rsidP="00574B94">
      <w:pPr>
        <w:widowControl w:val="0"/>
        <w:tabs>
          <w:tab w:val="left" w:pos="8080"/>
        </w:tabs>
        <w:spacing w:line="360" w:lineRule="auto"/>
        <w:ind w:left="1418" w:hanging="567"/>
        <w:jc w:val="both"/>
        <w:rPr>
          <w:rFonts w:ascii="Verdana" w:hAnsi="Verdana" w:cs="Arial"/>
          <w:sz w:val="18"/>
          <w:szCs w:val="18"/>
          <w:lang w:val="es-MX"/>
        </w:rPr>
      </w:pPr>
      <w:r w:rsidRPr="00477301">
        <w:rPr>
          <w:rFonts w:ascii="Verdana" w:hAnsi="Verdana" w:cs="Arial"/>
          <w:b/>
          <w:sz w:val="18"/>
          <w:szCs w:val="18"/>
          <w:lang w:val="es-MX"/>
        </w:rPr>
        <w:t>c)</w:t>
      </w:r>
      <w:r w:rsidRPr="006A2273">
        <w:rPr>
          <w:rFonts w:ascii="Verdana" w:hAnsi="Verdana" w:cs="Arial"/>
          <w:sz w:val="18"/>
          <w:szCs w:val="18"/>
          <w:lang w:val="es-MX"/>
        </w:rPr>
        <w:tab/>
        <w:t>Por disposición de animales sacrificados o muertos</w:t>
      </w:r>
      <w:r w:rsidR="00477301">
        <w:rPr>
          <w:rFonts w:ascii="Verdana" w:hAnsi="Verdana" w:cs="Arial"/>
          <w:sz w:val="18"/>
          <w:szCs w:val="18"/>
          <w:lang w:val="es-MX"/>
        </w:rPr>
        <w:tab/>
      </w:r>
      <w:r w:rsidRPr="006A2273">
        <w:rPr>
          <w:rFonts w:ascii="Verdana" w:hAnsi="Verdana" w:cs="Arial"/>
          <w:sz w:val="18"/>
          <w:szCs w:val="18"/>
          <w:lang w:val="es-MX"/>
        </w:rPr>
        <w:t>$39.60</w:t>
      </w:r>
    </w:p>
    <w:p w:rsidR="00CF6DA2" w:rsidRPr="006A2273" w:rsidRDefault="00CF6DA2" w:rsidP="00574B94">
      <w:pPr>
        <w:widowControl w:val="0"/>
        <w:tabs>
          <w:tab w:val="left" w:pos="8080"/>
        </w:tabs>
        <w:spacing w:line="360" w:lineRule="auto"/>
        <w:ind w:left="1418" w:hanging="567"/>
        <w:jc w:val="both"/>
        <w:rPr>
          <w:rFonts w:ascii="Verdana" w:hAnsi="Verdana" w:cs="Arial"/>
          <w:sz w:val="18"/>
          <w:szCs w:val="18"/>
          <w:lang w:val="es-MX"/>
        </w:rPr>
      </w:pPr>
      <w:r w:rsidRPr="00477301">
        <w:rPr>
          <w:rFonts w:ascii="Verdana" w:hAnsi="Verdana" w:cs="Arial"/>
          <w:b/>
          <w:sz w:val="18"/>
          <w:szCs w:val="18"/>
          <w:lang w:val="es-MX"/>
        </w:rPr>
        <w:t>d)</w:t>
      </w:r>
      <w:r w:rsidRPr="006A2273">
        <w:rPr>
          <w:rFonts w:ascii="Verdana" w:hAnsi="Verdana" w:cs="Arial"/>
          <w:sz w:val="18"/>
          <w:szCs w:val="18"/>
          <w:lang w:val="es-MX"/>
        </w:rPr>
        <w:tab/>
        <w:t>Pensión por día</w:t>
      </w:r>
      <w:r w:rsidR="00477301">
        <w:rPr>
          <w:rFonts w:ascii="Verdana" w:hAnsi="Verdana" w:cs="Arial"/>
          <w:sz w:val="18"/>
          <w:szCs w:val="18"/>
          <w:lang w:val="es-MX"/>
        </w:rPr>
        <w:tab/>
      </w:r>
      <w:r w:rsidRPr="006A2273">
        <w:rPr>
          <w:rFonts w:ascii="Verdana" w:hAnsi="Verdana" w:cs="Arial"/>
          <w:sz w:val="18"/>
          <w:szCs w:val="18"/>
          <w:lang w:val="es-MX"/>
        </w:rPr>
        <w:t>$32.18</w:t>
      </w:r>
    </w:p>
    <w:p w:rsidR="00CF6DA2" w:rsidRDefault="00CF6DA2" w:rsidP="006A2273">
      <w:pPr>
        <w:widowControl w:val="0"/>
        <w:tabs>
          <w:tab w:val="right" w:pos="8364"/>
          <w:tab w:val="right" w:pos="8789"/>
        </w:tabs>
        <w:spacing w:line="360" w:lineRule="auto"/>
        <w:jc w:val="both"/>
        <w:rPr>
          <w:rFonts w:ascii="Verdana" w:hAnsi="Verdana" w:cs="Arial"/>
          <w:sz w:val="18"/>
          <w:szCs w:val="18"/>
          <w:lang w:val="es-MX"/>
        </w:rPr>
      </w:pPr>
    </w:p>
    <w:p w:rsidR="00477301" w:rsidRPr="006A2273" w:rsidRDefault="00477301" w:rsidP="006A2273">
      <w:pPr>
        <w:widowControl w:val="0"/>
        <w:tabs>
          <w:tab w:val="right" w:pos="8364"/>
          <w:tab w:val="right" w:pos="8789"/>
        </w:tabs>
        <w:spacing w:line="360" w:lineRule="auto"/>
        <w:jc w:val="both"/>
        <w:rPr>
          <w:rFonts w:ascii="Verdana" w:hAnsi="Verdana" w:cs="Arial"/>
          <w:sz w:val="18"/>
          <w:szCs w:val="18"/>
          <w:lang w:val="es-MX"/>
        </w:rPr>
      </w:pPr>
    </w:p>
    <w:p w:rsidR="00CF6DA2" w:rsidRPr="006A2273" w:rsidRDefault="00CF6DA2" w:rsidP="006A2273">
      <w:pPr>
        <w:widowControl w:val="0"/>
        <w:tabs>
          <w:tab w:val="right" w:pos="8364"/>
          <w:tab w:val="right" w:pos="8789"/>
        </w:tabs>
        <w:spacing w:line="360" w:lineRule="auto"/>
        <w:jc w:val="both"/>
        <w:rPr>
          <w:rFonts w:ascii="Verdana" w:hAnsi="Verdana" w:cs="Arial"/>
          <w:sz w:val="18"/>
          <w:szCs w:val="18"/>
          <w:lang w:val="es-MX"/>
        </w:rPr>
      </w:pPr>
    </w:p>
    <w:p w:rsidR="00CF6DA2" w:rsidRPr="006A2273" w:rsidRDefault="00CF6DA2" w:rsidP="006A2273">
      <w:pPr>
        <w:widowControl w:val="0"/>
        <w:tabs>
          <w:tab w:val="right" w:pos="8364"/>
          <w:tab w:val="right" w:pos="8789"/>
        </w:tabs>
        <w:spacing w:line="360" w:lineRule="auto"/>
        <w:jc w:val="center"/>
        <w:rPr>
          <w:rFonts w:ascii="Verdana" w:hAnsi="Verdana" w:cs="Arial"/>
          <w:b/>
          <w:sz w:val="18"/>
          <w:szCs w:val="18"/>
          <w:lang w:val="es-MX"/>
        </w:rPr>
      </w:pPr>
      <w:r w:rsidRPr="006A2273">
        <w:rPr>
          <w:rFonts w:ascii="Verdana" w:hAnsi="Verdana" w:cs="Arial"/>
          <w:b/>
          <w:sz w:val="18"/>
          <w:szCs w:val="18"/>
          <w:lang w:val="es-MX"/>
        </w:rPr>
        <w:t>SECCIÓN DECIMOCTAVA</w:t>
      </w:r>
    </w:p>
    <w:p w:rsidR="00CF6DA2" w:rsidRPr="006A2273" w:rsidRDefault="00CF6DA2" w:rsidP="006A2273">
      <w:pPr>
        <w:widowControl w:val="0"/>
        <w:tabs>
          <w:tab w:val="right" w:pos="8364"/>
          <w:tab w:val="right" w:pos="8789"/>
        </w:tabs>
        <w:spacing w:line="360" w:lineRule="auto"/>
        <w:jc w:val="center"/>
        <w:rPr>
          <w:rFonts w:ascii="Verdana" w:hAnsi="Verdana" w:cs="Arial"/>
          <w:b/>
          <w:sz w:val="18"/>
          <w:szCs w:val="18"/>
          <w:lang w:val="es-MX"/>
        </w:rPr>
      </w:pPr>
      <w:r w:rsidRPr="006A2273">
        <w:rPr>
          <w:rFonts w:ascii="Verdana" w:hAnsi="Verdana" w:cs="Arial"/>
          <w:b/>
          <w:sz w:val="18"/>
          <w:szCs w:val="18"/>
          <w:lang w:val="es-MX"/>
        </w:rPr>
        <w:t>SERVICIOS DE PROTECCIÓN CIVIL</w:t>
      </w:r>
    </w:p>
    <w:p w:rsidR="00CF6DA2" w:rsidRPr="006A2273" w:rsidRDefault="00CF6DA2" w:rsidP="006A2273">
      <w:pPr>
        <w:widowControl w:val="0"/>
        <w:tabs>
          <w:tab w:val="right" w:pos="8364"/>
          <w:tab w:val="right" w:pos="8789"/>
        </w:tabs>
        <w:spacing w:line="360" w:lineRule="auto"/>
        <w:jc w:val="both"/>
        <w:rPr>
          <w:rFonts w:ascii="Verdana" w:hAnsi="Verdana" w:cs="Arial"/>
          <w:sz w:val="18"/>
          <w:szCs w:val="18"/>
          <w:lang w:val="es-MX"/>
        </w:rPr>
      </w:pPr>
    </w:p>
    <w:p w:rsidR="00CF6DA2" w:rsidRPr="006A2273" w:rsidRDefault="00CF6DA2" w:rsidP="00477301">
      <w:pPr>
        <w:widowControl w:val="0"/>
        <w:tabs>
          <w:tab w:val="right" w:pos="8364"/>
          <w:tab w:val="right" w:pos="8789"/>
        </w:tabs>
        <w:spacing w:line="360" w:lineRule="auto"/>
        <w:ind w:firstLine="851"/>
        <w:jc w:val="both"/>
        <w:rPr>
          <w:rFonts w:ascii="Verdana" w:hAnsi="Verdana" w:cs="Arial"/>
          <w:snapToGrid w:val="0"/>
          <w:sz w:val="18"/>
          <w:szCs w:val="18"/>
          <w:lang w:val="es-MX"/>
        </w:rPr>
      </w:pPr>
      <w:r w:rsidRPr="006A2273">
        <w:rPr>
          <w:rFonts w:ascii="Verdana" w:hAnsi="Verdana" w:cs="Arial"/>
          <w:b/>
          <w:snapToGrid w:val="0"/>
          <w:sz w:val="18"/>
          <w:szCs w:val="18"/>
          <w:lang w:val="es-MX"/>
        </w:rPr>
        <w:t>Artículo 34.</w:t>
      </w:r>
      <w:r w:rsidRPr="006A2273">
        <w:rPr>
          <w:rFonts w:ascii="Verdana" w:hAnsi="Verdana" w:cs="Arial"/>
          <w:snapToGrid w:val="0"/>
          <w:sz w:val="18"/>
          <w:szCs w:val="18"/>
          <w:lang w:val="es-MX"/>
        </w:rPr>
        <w:t xml:space="preserve"> Los derechos por la prestación de los servicios de protección civil, se causarán y liquidarán conforme a la siguiente:</w:t>
      </w:r>
    </w:p>
    <w:p w:rsidR="00CF6DA2" w:rsidRPr="00477301" w:rsidRDefault="00CF6DA2" w:rsidP="006A2273">
      <w:pPr>
        <w:widowControl w:val="0"/>
        <w:tabs>
          <w:tab w:val="right" w:pos="8364"/>
          <w:tab w:val="right" w:pos="8789"/>
        </w:tabs>
        <w:spacing w:line="360" w:lineRule="auto"/>
        <w:jc w:val="both"/>
        <w:rPr>
          <w:rFonts w:ascii="Verdana" w:hAnsi="Verdana" w:cs="Arial"/>
          <w:snapToGrid w:val="0"/>
          <w:sz w:val="18"/>
          <w:szCs w:val="18"/>
          <w:lang w:val="es-MX"/>
        </w:rPr>
      </w:pPr>
    </w:p>
    <w:p w:rsidR="00CF6DA2" w:rsidRPr="006A2273" w:rsidRDefault="00CF6DA2" w:rsidP="006A2273">
      <w:pPr>
        <w:widowControl w:val="0"/>
        <w:tabs>
          <w:tab w:val="right" w:pos="8364"/>
          <w:tab w:val="right" w:pos="8789"/>
        </w:tabs>
        <w:spacing w:line="360" w:lineRule="auto"/>
        <w:jc w:val="center"/>
        <w:rPr>
          <w:rFonts w:ascii="Verdana" w:hAnsi="Verdana" w:cs="Arial"/>
          <w:b/>
          <w:snapToGrid w:val="0"/>
          <w:sz w:val="18"/>
          <w:szCs w:val="18"/>
          <w:lang w:val="es-MX"/>
        </w:rPr>
      </w:pPr>
      <w:r w:rsidRPr="006A2273">
        <w:rPr>
          <w:rFonts w:ascii="Verdana" w:hAnsi="Verdana" w:cs="Arial"/>
          <w:b/>
          <w:snapToGrid w:val="0"/>
          <w:sz w:val="18"/>
          <w:szCs w:val="18"/>
          <w:lang w:val="es-MX"/>
        </w:rPr>
        <w:t>T A R I F A</w:t>
      </w:r>
    </w:p>
    <w:p w:rsidR="00CF6DA2" w:rsidRPr="006A2273" w:rsidRDefault="00CF6DA2" w:rsidP="006A2273">
      <w:pPr>
        <w:widowControl w:val="0"/>
        <w:tabs>
          <w:tab w:val="right" w:pos="8364"/>
          <w:tab w:val="right" w:pos="8789"/>
        </w:tabs>
        <w:spacing w:line="360" w:lineRule="auto"/>
        <w:jc w:val="both"/>
        <w:rPr>
          <w:rFonts w:ascii="Verdana" w:hAnsi="Verdana" w:cs="Arial"/>
          <w:snapToGrid w:val="0"/>
          <w:sz w:val="18"/>
          <w:szCs w:val="18"/>
          <w:lang w:val="es-MX"/>
        </w:rPr>
      </w:pPr>
    </w:p>
    <w:p w:rsidR="00CF6DA2" w:rsidRPr="006A2273" w:rsidRDefault="00CF6DA2" w:rsidP="00477301">
      <w:pPr>
        <w:widowControl w:val="0"/>
        <w:spacing w:line="360" w:lineRule="auto"/>
        <w:ind w:left="851" w:hanging="851"/>
        <w:jc w:val="both"/>
        <w:rPr>
          <w:rFonts w:ascii="Verdana" w:hAnsi="Verdana" w:cs="Arial"/>
          <w:snapToGrid w:val="0"/>
          <w:sz w:val="18"/>
          <w:szCs w:val="18"/>
          <w:lang w:val="es-MX"/>
        </w:rPr>
      </w:pPr>
      <w:r w:rsidRPr="00477301">
        <w:rPr>
          <w:rFonts w:ascii="Verdana" w:hAnsi="Verdana" w:cs="Arial"/>
          <w:b/>
          <w:snapToGrid w:val="0"/>
          <w:sz w:val="18"/>
          <w:szCs w:val="18"/>
          <w:lang w:val="es-MX"/>
        </w:rPr>
        <w:t>I.</w:t>
      </w:r>
      <w:r w:rsidRPr="006A2273">
        <w:rPr>
          <w:rFonts w:ascii="Verdana" w:hAnsi="Verdana" w:cs="Arial"/>
          <w:snapToGrid w:val="0"/>
          <w:sz w:val="18"/>
          <w:szCs w:val="18"/>
          <w:lang w:val="es-MX"/>
        </w:rPr>
        <w:tab/>
        <w:t>Por la conformidad para uso y quema de fuegos pirotécnicos sobre:</w:t>
      </w:r>
    </w:p>
    <w:p w:rsidR="00CF6DA2" w:rsidRPr="006A2273" w:rsidRDefault="00CF6DA2" w:rsidP="00477301">
      <w:pPr>
        <w:widowControl w:val="0"/>
        <w:tabs>
          <w:tab w:val="left" w:pos="8080"/>
        </w:tabs>
        <w:spacing w:line="360" w:lineRule="auto"/>
        <w:ind w:left="1418" w:hanging="567"/>
        <w:jc w:val="both"/>
        <w:rPr>
          <w:rFonts w:ascii="Verdana" w:hAnsi="Verdana" w:cs="Arial"/>
          <w:sz w:val="18"/>
          <w:szCs w:val="18"/>
          <w:lang w:val="es-MX"/>
        </w:rPr>
      </w:pPr>
      <w:r w:rsidRPr="00477301">
        <w:rPr>
          <w:rFonts w:ascii="Verdana" w:hAnsi="Verdana" w:cs="Arial"/>
          <w:b/>
          <w:sz w:val="18"/>
          <w:szCs w:val="18"/>
          <w:lang w:val="es-MX"/>
        </w:rPr>
        <w:t>a)</w:t>
      </w:r>
      <w:r w:rsidRPr="006A2273">
        <w:rPr>
          <w:rFonts w:ascii="Verdana" w:hAnsi="Verdana" w:cs="Arial"/>
          <w:sz w:val="18"/>
          <w:szCs w:val="18"/>
          <w:lang w:val="es-MX"/>
        </w:rPr>
        <w:tab/>
      </w:r>
      <w:r w:rsidRPr="00477301">
        <w:rPr>
          <w:rFonts w:ascii="Verdana" w:hAnsi="Verdana" w:cs="Arial"/>
          <w:sz w:val="18"/>
          <w:szCs w:val="18"/>
          <w:lang w:val="es-MX"/>
        </w:rPr>
        <w:t>Artificios pirotécnicos</w:t>
      </w:r>
      <w:r w:rsidRPr="006A2273">
        <w:rPr>
          <w:rFonts w:ascii="Verdana" w:hAnsi="Verdana" w:cs="Arial"/>
          <w:sz w:val="18"/>
          <w:szCs w:val="18"/>
          <w:lang w:val="es-MX"/>
        </w:rPr>
        <w:tab/>
      </w:r>
      <w:r w:rsidRPr="00477301">
        <w:rPr>
          <w:rFonts w:ascii="Verdana" w:hAnsi="Verdana" w:cs="Arial"/>
          <w:sz w:val="18"/>
          <w:szCs w:val="18"/>
          <w:lang w:val="es-MX"/>
        </w:rPr>
        <w:t>$49.61</w:t>
      </w:r>
    </w:p>
    <w:p w:rsidR="00CF6DA2" w:rsidRPr="006A2273" w:rsidRDefault="00CF6DA2" w:rsidP="00477301">
      <w:pPr>
        <w:widowControl w:val="0"/>
        <w:tabs>
          <w:tab w:val="left" w:pos="8080"/>
        </w:tabs>
        <w:spacing w:line="360" w:lineRule="auto"/>
        <w:ind w:left="1418" w:hanging="567"/>
        <w:jc w:val="both"/>
        <w:rPr>
          <w:rFonts w:ascii="Verdana" w:hAnsi="Verdana" w:cs="Arial"/>
          <w:sz w:val="18"/>
          <w:szCs w:val="18"/>
          <w:lang w:val="es-MX"/>
        </w:rPr>
      </w:pPr>
      <w:r w:rsidRPr="00477301">
        <w:rPr>
          <w:rFonts w:ascii="Verdana" w:hAnsi="Verdana" w:cs="Arial"/>
          <w:b/>
          <w:sz w:val="18"/>
          <w:szCs w:val="18"/>
          <w:lang w:val="es-MX"/>
        </w:rPr>
        <w:t>b)</w:t>
      </w:r>
      <w:r w:rsidRPr="006A2273">
        <w:rPr>
          <w:rFonts w:ascii="Verdana" w:hAnsi="Verdana" w:cs="Arial"/>
          <w:sz w:val="18"/>
          <w:szCs w:val="18"/>
          <w:lang w:val="es-MX"/>
        </w:rPr>
        <w:tab/>
      </w:r>
      <w:r w:rsidRPr="00477301">
        <w:rPr>
          <w:rFonts w:ascii="Verdana" w:hAnsi="Verdana" w:cs="Arial"/>
          <w:sz w:val="18"/>
          <w:szCs w:val="18"/>
          <w:lang w:val="es-MX"/>
        </w:rPr>
        <w:t>Juegos pirotécnicos</w:t>
      </w:r>
      <w:r w:rsidRPr="006A2273">
        <w:rPr>
          <w:rFonts w:ascii="Verdana" w:hAnsi="Verdana" w:cs="Arial"/>
          <w:sz w:val="18"/>
          <w:szCs w:val="18"/>
          <w:lang w:val="es-MX"/>
        </w:rPr>
        <w:tab/>
      </w:r>
      <w:r w:rsidRPr="00477301">
        <w:rPr>
          <w:rFonts w:ascii="Verdana" w:hAnsi="Verdana" w:cs="Arial"/>
          <w:sz w:val="18"/>
          <w:szCs w:val="18"/>
          <w:lang w:val="es-MX"/>
        </w:rPr>
        <w:t>$101.92</w:t>
      </w:r>
    </w:p>
    <w:p w:rsidR="00CF6DA2" w:rsidRPr="006A2273" w:rsidRDefault="00CF6DA2" w:rsidP="00477301">
      <w:pPr>
        <w:widowControl w:val="0"/>
        <w:tabs>
          <w:tab w:val="left" w:pos="8080"/>
        </w:tabs>
        <w:spacing w:line="360" w:lineRule="auto"/>
        <w:ind w:left="1418" w:hanging="567"/>
        <w:jc w:val="both"/>
        <w:rPr>
          <w:rFonts w:ascii="Verdana" w:hAnsi="Verdana" w:cs="Arial"/>
          <w:sz w:val="18"/>
          <w:szCs w:val="18"/>
          <w:lang w:val="es-MX"/>
        </w:rPr>
      </w:pPr>
      <w:r w:rsidRPr="00477301">
        <w:rPr>
          <w:rFonts w:ascii="Verdana" w:hAnsi="Verdana" w:cs="Arial"/>
          <w:b/>
          <w:sz w:val="18"/>
          <w:szCs w:val="18"/>
          <w:lang w:val="es-MX"/>
        </w:rPr>
        <w:t>c)</w:t>
      </w:r>
      <w:r w:rsidRPr="006A2273">
        <w:rPr>
          <w:rFonts w:ascii="Verdana" w:hAnsi="Verdana" w:cs="Arial"/>
          <w:sz w:val="18"/>
          <w:szCs w:val="18"/>
          <w:lang w:val="es-MX"/>
        </w:rPr>
        <w:tab/>
      </w:r>
      <w:r w:rsidRPr="00477301">
        <w:rPr>
          <w:rFonts w:ascii="Verdana" w:hAnsi="Verdana" w:cs="Arial"/>
          <w:sz w:val="18"/>
          <w:szCs w:val="18"/>
          <w:lang w:val="es-MX"/>
        </w:rPr>
        <w:t>Pirotecnia fría</w:t>
      </w:r>
      <w:r w:rsidR="00477301">
        <w:rPr>
          <w:rFonts w:ascii="Verdana" w:hAnsi="Verdana" w:cs="Arial"/>
          <w:sz w:val="18"/>
          <w:szCs w:val="18"/>
          <w:lang w:val="es-MX"/>
        </w:rPr>
        <w:tab/>
      </w:r>
      <w:r w:rsidRPr="006A2273">
        <w:rPr>
          <w:rFonts w:ascii="Verdana" w:hAnsi="Verdana" w:cs="Arial"/>
          <w:snapToGrid w:val="0"/>
          <w:sz w:val="18"/>
          <w:szCs w:val="18"/>
          <w:lang w:val="es-MX"/>
        </w:rPr>
        <w:t>$166.31</w:t>
      </w:r>
    </w:p>
    <w:p w:rsidR="00CF6DA2" w:rsidRPr="006A2273" w:rsidRDefault="00CF6DA2" w:rsidP="006A2273">
      <w:pPr>
        <w:widowControl w:val="0"/>
        <w:spacing w:line="360" w:lineRule="auto"/>
        <w:jc w:val="both"/>
        <w:rPr>
          <w:rFonts w:ascii="Verdana" w:hAnsi="Verdana" w:cs="Arial"/>
          <w:snapToGrid w:val="0"/>
          <w:sz w:val="18"/>
          <w:szCs w:val="18"/>
          <w:lang w:val="es-MX"/>
        </w:rPr>
      </w:pPr>
    </w:p>
    <w:p w:rsidR="00CF6DA2" w:rsidRPr="006A2273" w:rsidRDefault="00CF6DA2" w:rsidP="00477301">
      <w:pPr>
        <w:widowControl w:val="0"/>
        <w:spacing w:line="360" w:lineRule="auto"/>
        <w:ind w:left="851" w:hanging="851"/>
        <w:jc w:val="both"/>
        <w:rPr>
          <w:rFonts w:ascii="Verdana" w:hAnsi="Verdana" w:cs="Arial"/>
          <w:snapToGrid w:val="0"/>
          <w:sz w:val="18"/>
          <w:szCs w:val="18"/>
          <w:lang w:val="es-MX"/>
        </w:rPr>
      </w:pPr>
      <w:r w:rsidRPr="00477301">
        <w:rPr>
          <w:rFonts w:ascii="Verdana" w:hAnsi="Verdana" w:cs="Arial"/>
          <w:b/>
          <w:sz w:val="18"/>
          <w:szCs w:val="18"/>
          <w:lang w:val="es-MX"/>
        </w:rPr>
        <w:t>II.</w:t>
      </w:r>
      <w:r w:rsidRPr="006A2273">
        <w:rPr>
          <w:rFonts w:ascii="Verdana" w:hAnsi="Verdana" w:cs="Arial"/>
          <w:sz w:val="18"/>
          <w:szCs w:val="18"/>
          <w:lang w:val="es-MX"/>
        </w:rPr>
        <w:tab/>
      </w:r>
      <w:r w:rsidRPr="00477301">
        <w:rPr>
          <w:rFonts w:ascii="Verdana" w:hAnsi="Verdana" w:cs="Arial"/>
          <w:snapToGrid w:val="0"/>
          <w:sz w:val="18"/>
          <w:szCs w:val="18"/>
          <w:lang w:val="es-MX"/>
        </w:rPr>
        <w:t>Por</w:t>
      </w:r>
      <w:r w:rsidRPr="006A2273">
        <w:rPr>
          <w:rFonts w:ascii="Verdana" w:hAnsi="Verdana" w:cs="Arial"/>
          <w:sz w:val="18"/>
          <w:szCs w:val="18"/>
          <w:lang w:val="es-MX"/>
        </w:rPr>
        <w:t xml:space="preserve"> dictámenes de seguridad para programas de protección civil sobre:</w:t>
      </w:r>
    </w:p>
    <w:p w:rsidR="00CF6DA2" w:rsidRPr="006A2273" w:rsidRDefault="00CF6DA2" w:rsidP="00477301">
      <w:pPr>
        <w:widowControl w:val="0"/>
        <w:tabs>
          <w:tab w:val="left" w:pos="8080"/>
        </w:tabs>
        <w:spacing w:line="360" w:lineRule="auto"/>
        <w:ind w:left="1418" w:hanging="567"/>
        <w:jc w:val="both"/>
        <w:rPr>
          <w:rFonts w:ascii="Verdana" w:hAnsi="Verdana" w:cs="Arial"/>
          <w:sz w:val="18"/>
          <w:szCs w:val="18"/>
          <w:lang w:val="es-MX"/>
        </w:rPr>
      </w:pPr>
      <w:r w:rsidRPr="00477301">
        <w:rPr>
          <w:rFonts w:ascii="Verdana" w:hAnsi="Verdana" w:cs="Arial"/>
          <w:b/>
          <w:sz w:val="18"/>
          <w:szCs w:val="18"/>
          <w:lang w:val="es-MX"/>
        </w:rPr>
        <w:t>a)</w:t>
      </w:r>
      <w:r w:rsidRPr="006A2273">
        <w:rPr>
          <w:rFonts w:ascii="Verdana" w:hAnsi="Verdana" w:cs="Arial"/>
          <w:sz w:val="18"/>
          <w:szCs w:val="18"/>
          <w:lang w:val="es-MX"/>
        </w:rPr>
        <w:tab/>
      </w:r>
      <w:r w:rsidRPr="00477301">
        <w:rPr>
          <w:rFonts w:ascii="Verdana" w:hAnsi="Verdana" w:cs="Arial"/>
          <w:sz w:val="18"/>
          <w:szCs w:val="18"/>
          <w:lang w:val="es-MX"/>
        </w:rPr>
        <w:t>Programas internos</w:t>
      </w:r>
      <w:r w:rsidR="00477301">
        <w:rPr>
          <w:rFonts w:ascii="Verdana" w:hAnsi="Verdana" w:cs="Arial"/>
          <w:sz w:val="18"/>
          <w:szCs w:val="18"/>
          <w:lang w:val="es-MX"/>
        </w:rPr>
        <w:tab/>
      </w:r>
      <w:r w:rsidRPr="00477301">
        <w:rPr>
          <w:rFonts w:ascii="Verdana" w:hAnsi="Verdana" w:cs="Arial"/>
          <w:sz w:val="18"/>
          <w:szCs w:val="18"/>
          <w:lang w:val="es-MX"/>
        </w:rPr>
        <w:t>$251.86</w:t>
      </w:r>
    </w:p>
    <w:p w:rsidR="00CF6DA2" w:rsidRPr="006A2273" w:rsidRDefault="00CF6DA2" w:rsidP="00477301">
      <w:pPr>
        <w:widowControl w:val="0"/>
        <w:tabs>
          <w:tab w:val="left" w:pos="8080"/>
        </w:tabs>
        <w:spacing w:line="360" w:lineRule="auto"/>
        <w:ind w:left="1418" w:hanging="567"/>
        <w:jc w:val="both"/>
        <w:rPr>
          <w:rFonts w:ascii="Verdana" w:hAnsi="Verdana" w:cs="Arial"/>
          <w:sz w:val="18"/>
          <w:szCs w:val="18"/>
          <w:lang w:val="es-MX"/>
        </w:rPr>
      </w:pPr>
      <w:r w:rsidRPr="00477301">
        <w:rPr>
          <w:rFonts w:ascii="Verdana" w:hAnsi="Verdana" w:cs="Arial"/>
          <w:b/>
          <w:sz w:val="18"/>
          <w:szCs w:val="18"/>
          <w:lang w:val="es-MX"/>
        </w:rPr>
        <w:t>b)</w:t>
      </w:r>
      <w:r w:rsidRPr="006A2273">
        <w:rPr>
          <w:rFonts w:ascii="Verdana" w:hAnsi="Verdana" w:cs="Arial"/>
          <w:sz w:val="18"/>
          <w:szCs w:val="18"/>
          <w:lang w:val="es-MX"/>
        </w:rPr>
        <w:tab/>
      </w:r>
      <w:r w:rsidRPr="00477301">
        <w:rPr>
          <w:rFonts w:ascii="Verdana" w:hAnsi="Verdana" w:cs="Arial"/>
          <w:sz w:val="18"/>
          <w:szCs w:val="18"/>
          <w:lang w:val="es-MX"/>
        </w:rPr>
        <w:t>Plan de contingencias</w:t>
      </w:r>
      <w:r w:rsidR="00477301">
        <w:rPr>
          <w:rFonts w:ascii="Verdana" w:hAnsi="Verdana" w:cs="Arial"/>
          <w:sz w:val="18"/>
          <w:szCs w:val="18"/>
          <w:lang w:val="es-MX"/>
        </w:rPr>
        <w:tab/>
      </w:r>
      <w:r w:rsidRPr="00477301">
        <w:rPr>
          <w:rFonts w:ascii="Verdana" w:hAnsi="Verdana" w:cs="Arial"/>
          <w:sz w:val="18"/>
          <w:szCs w:val="18"/>
          <w:lang w:val="es-MX"/>
        </w:rPr>
        <w:t>$251.86</w:t>
      </w:r>
    </w:p>
    <w:p w:rsidR="00CF6DA2" w:rsidRPr="006A2273" w:rsidRDefault="00CF6DA2" w:rsidP="00477301">
      <w:pPr>
        <w:widowControl w:val="0"/>
        <w:tabs>
          <w:tab w:val="left" w:pos="8080"/>
        </w:tabs>
        <w:spacing w:line="360" w:lineRule="auto"/>
        <w:ind w:left="1418" w:hanging="567"/>
        <w:jc w:val="both"/>
        <w:rPr>
          <w:rFonts w:ascii="Verdana" w:hAnsi="Verdana" w:cs="Arial"/>
          <w:sz w:val="18"/>
          <w:szCs w:val="18"/>
          <w:lang w:val="es-MX"/>
        </w:rPr>
      </w:pPr>
      <w:r w:rsidRPr="00477301">
        <w:rPr>
          <w:rFonts w:ascii="Verdana" w:hAnsi="Verdana" w:cs="Arial"/>
          <w:b/>
          <w:sz w:val="18"/>
          <w:szCs w:val="18"/>
          <w:lang w:val="es-MX"/>
        </w:rPr>
        <w:t>c)</w:t>
      </w:r>
      <w:r w:rsidRPr="006A2273">
        <w:rPr>
          <w:rFonts w:ascii="Verdana" w:hAnsi="Verdana" w:cs="Arial"/>
          <w:sz w:val="18"/>
          <w:szCs w:val="18"/>
          <w:lang w:val="es-MX"/>
        </w:rPr>
        <w:tab/>
      </w:r>
      <w:r w:rsidRPr="00477301">
        <w:rPr>
          <w:rFonts w:ascii="Verdana" w:hAnsi="Verdana" w:cs="Arial"/>
          <w:sz w:val="18"/>
          <w:szCs w:val="18"/>
          <w:lang w:val="es-MX"/>
        </w:rPr>
        <w:t>Especial</w:t>
      </w:r>
      <w:r w:rsidR="00477301">
        <w:rPr>
          <w:rFonts w:ascii="Verdana" w:hAnsi="Verdana" w:cs="Arial"/>
          <w:sz w:val="18"/>
          <w:szCs w:val="18"/>
          <w:lang w:val="es-MX"/>
        </w:rPr>
        <w:tab/>
      </w:r>
      <w:r w:rsidRPr="00477301">
        <w:rPr>
          <w:rFonts w:ascii="Verdana" w:hAnsi="Verdana" w:cs="Arial"/>
          <w:sz w:val="18"/>
          <w:szCs w:val="18"/>
          <w:lang w:val="es-MX"/>
        </w:rPr>
        <w:t>$397.27</w:t>
      </w:r>
    </w:p>
    <w:p w:rsidR="00CF6DA2" w:rsidRPr="006A2273" w:rsidRDefault="00CF6DA2" w:rsidP="00477301">
      <w:pPr>
        <w:widowControl w:val="0"/>
        <w:tabs>
          <w:tab w:val="left" w:pos="8080"/>
        </w:tabs>
        <w:spacing w:line="360" w:lineRule="auto"/>
        <w:ind w:left="1418" w:hanging="567"/>
        <w:jc w:val="both"/>
        <w:rPr>
          <w:rFonts w:ascii="Verdana" w:hAnsi="Verdana" w:cs="Arial"/>
          <w:sz w:val="18"/>
          <w:szCs w:val="18"/>
          <w:lang w:val="es-MX"/>
        </w:rPr>
      </w:pPr>
      <w:r w:rsidRPr="00477301">
        <w:rPr>
          <w:rFonts w:ascii="Verdana" w:hAnsi="Verdana" w:cs="Arial"/>
          <w:b/>
          <w:sz w:val="18"/>
          <w:szCs w:val="18"/>
          <w:lang w:val="es-MX"/>
        </w:rPr>
        <w:t>d)</w:t>
      </w:r>
      <w:r w:rsidRPr="006A2273">
        <w:rPr>
          <w:rFonts w:ascii="Verdana" w:hAnsi="Verdana" w:cs="Arial"/>
          <w:sz w:val="18"/>
          <w:szCs w:val="18"/>
          <w:lang w:val="es-MX"/>
        </w:rPr>
        <w:tab/>
      </w:r>
      <w:r w:rsidRPr="00477301">
        <w:rPr>
          <w:rFonts w:ascii="Verdana" w:hAnsi="Verdana" w:cs="Arial"/>
          <w:sz w:val="18"/>
          <w:szCs w:val="18"/>
          <w:lang w:val="es-MX"/>
        </w:rPr>
        <w:t>Análisis de riesgo</w:t>
      </w:r>
      <w:r w:rsidR="00477301">
        <w:rPr>
          <w:rFonts w:ascii="Verdana" w:hAnsi="Verdana" w:cs="Arial"/>
          <w:sz w:val="18"/>
          <w:szCs w:val="18"/>
          <w:lang w:val="es-MX"/>
        </w:rPr>
        <w:tab/>
      </w:r>
      <w:r w:rsidRPr="00477301">
        <w:rPr>
          <w:rFonts w:ascii="Verdana" w:hAnsi="Verdana" w:cs="Arial"/>
          <w:sz w:val="18"/>
          <w:szCs w:val="18"/>
          <w:lang w:val="es-MX"/>
        </w:rPr>
        <w:t>$239.87</w:t>
      </w:r>
    </w:p>
    <w:p w:rsidR="00CF6DA2" w:rsidRPr="006A2273" w:rsidRDefault="00CF6DA2" w:rsidP="00477301">
      <w:pPr>
        <w:widowControl w:val="0"/>
        <w:tabs>
          <w:tab w:val="left" w:pos="8080"/>
        </w:tabs>
        <w:spacing w:line="360" w:lineRule="auto"/>
        <w:ind w:left="1418" w:hanging="567"/>
        <w:jc w:val="both"/>
        <w:rPr>
          <w:rFonts w:ascii="Verdana" w:hAnsi="Verdana" w:cs="Arial"/>
          <w:sz w:val="18"/>
          <w:szCs w:val="18"/>
          <w:lang w:val="es-MX"/>
        </w:rPr>
      </w:pPr>
      <w:r w:rsidRPr="00477301">
        <w:rPr>
          <w:rFonts w:ascii="Verdana" w:hAnsi="Verdana" w:cs="Arial"/>
          <w:b/>
          <w:sz w:val="18"/>
          <w:szCs w:val="18"/>
          <w:lang w:val="es-MX"/>
        </w:rPr>
        <w:t>e)</w:t>
      </w:r>
      <w:r w:rsidRPr="006A2273">
        <w:rPr>
          <w:rFonts w:ascii="Verdana" w:hAnsi="Verdana" w:cs="Arial"/>
          <w:sz w:val="18"/>
          <w:szCs w:val="18"/>
          <w:lang w:val="es-MX"/>
        </w:rPr>
        <w:tab/>
      </w:r>
      <w:r w:rsidRPr="00477301">
        <w:rPr>
          <w:rFonts w:ascii="Verdana" w:hAnsi="Verdana" w:cs="Arial"/>
          <w:sz w:val="18"/>
          <w:szCs w:val="18"/>
          <w:lang w:val="es-MX"/>
        </w:rPr>
        <w:t>Programa de prevención</w:t>
      </w:r>
      <w:r w:rsidRPr="006A2273">
        <w:rPr>
          <w:rFonts w:ascii="Verdana" w:hAnsi="Verdana" w:cs="Arial"/>
          <w:snapToGrid w:val="0"/>
          <w:sz w:val="18"/>
          <w:szCs w:val="18"/>
          <w:lang w:val="es-MX"/>
        </w:rPr>
        <w:t xml:space="preserve"> de accidentes</w:t>
      </w:r>
      <w:r w:rsidR="00477301">
        <w:rPr>
          <w:rFonts w:ascii="Verdana" w:hAnsi="Verdana" w:cs="Arial"/>
          <w:sz w:val="18"/>
          <w:szCs w:val="18"/>
          <w:lang w:val="es-MX"/>
        </w:rPr>
        <w:tab/>
      </w:r>
      <w:r w:rsidRPr="006A2273">
        <w:rPr>
          <w:rFonts w:ascii="Verdana" w:hAnsi="Verdana" w:cs="Arial"/>
          <w:snapToGrid w:val="0"/>
          <w:sz w:val="18"/>
          <w:szCs w:val="18"/>
          <w:lang w:val="es-MX"/>
        </w:rPr>
        <w:t>$239.87</w:t>
      </w:r>
    </w:p>
    <w:p w:rsidR="00CF6DA2" w:rsidRPr="006A2273" w:rsidRDefault="00CF6DA2" w:rsidP="006A2273">
      <w:pPr>
        <w:widowControl w:val="0"/>
        <w:spacing w:line="360" w:lineRule="auto"/>
        <w:jc w:val="both"/>
        <w:rPr>
          <w:rFonts w:ascii="Verdana" w:hAnsi="Verdana" w:cs="Arial"/>
          <w:snapToGrid w:val="0"/>
          <w:sz w:val="18"/>
          <w:szCs w:val="18"/>
          <w:lang w:val="es-MX"/>
        </w:rPr>
      </w:pPr>
    </w:p>
    <w:p w:rsidR="00CF6DA2" w:rsidRPr="006A2273" w:rsidRDefault="00CF6DA2" w:rsidP="00477301">
      <w:pPr>
        <w:widowControl w:val="0"/>
        <w:spacing w:line="360" w:lineRule="auto"/>
        <w:ind w:left="851" w:hanging="851"/>
        <w:jc w:val="both"/>
        <w:rPr>
          <w:rFonts w:ascii="Verdana" w:hAnsi="Verdana" w:cs="Arial"/>
          <w:snapToGrid w:val="0"/>
          <w:sz w:val="18"/>
          <w:szCs w:val="18"/>
          <w:lang w:val="es-MX"/>
        </w:rPr>
      </w:pPr>
      <w:r w:rsidRPr="00477301">
        <w:rPr>
          <w:rFonts w:ascii="Verdana" w:hAnsi="Verdana" w:cs="Arial"/>
          <w:b/>
          <w:snapToGrid w:val="0"/>
          <w:sz w:val="18"/>
          <w:szCs w:val="18"/>
          <w:lang w:val="es-MX"/>
        </w:rPr>
        <w:t>III.</w:t>
      </w:r>
      <w:r w:rsidRPr="006A2273">
        <w:rPr>
          <w:rFonts w:ascii="Verdana" w:hAnsi="Verdana" w:cs="Arial"/>
          <w:snapToGrid w:val="0"/>
          <w:sz w:val="18"/>
          <w:szCs w:val="18"/>
          <w:lang w:val="es-MX"/>
        </w:rPr>
        <w:tab/>
        <w:t xml:space="preserve">Por </w:t>
      </w:r>
      <w:r w:rsidRPr="00477301">
        <w:rPr>
          <w:rFonts w:ascii="Verdana" w:hAnsi="Verdana" w:cs="Arial"/>
          <w:snapToGrid w:val="0"/>
          <w:sz w:val="18"/>
          <w:szCs w:val="18"/>
          <w:lang w:val="es-MX"/>
        </w:rPr>
        <w:t>personal</w:t>
      </w:r>
      <w:r w:rsidRPr="006A2273">
        <w:rPr>
          <w:rFonts w:ascii="Verdana" w:hAnsi="Verdana" w:cs="Arial"/>
          <w:snapToGrid w:val="0"/>
          <w:sz w:val="18"/>
          <w:szCs w:val="18"/>
          <w:lang w:val="es-MX"/>
        </w:rPr>
        <w:t xml:space="preserve"> asignado a la evaluación de simulacros, $92.51 por elemento.</w:t>
      </w:r>
    </w:p>
    <w:p w:rsidR="00477301" w:rsidRPr="006A2273" w:rsidRDefault="00477301" w:rsidP="006A2273">
      <w:pPr>
        <w:widowControl w:val="0"/>
        <w:tabs>
          <w:tab w:val="right" w:pos="8364"/>
          <w:tab w:val="right" w:pos="8789"/>
        </w:tabs>
        <w:spacing w:line="360" w:lineRule="auto"/>
        <w:jc w:val="both"/>
        <w:rPr>
          <w:rFonts w:ascii="Verdana" w:hAnsi="Verdana" w:cs="Arial"/>
          <w:snapToGrid w:val="0"/>
          <w:sz w:val="18"/>
          <w:szCs w:val="18"/>
          <w:lang w:val="es-MX"/>
        </w:rPr>
      </w:pPr>
    </w:p>
    <w:p w:rsidR="00CF6DA2" w:rsidRPr="006A2273" w:rsidRDefault="00CF6DA2" w:rsidP="00477301">
      <w:pPr>
        <w:widowControl w:val="0"/>
        <w:spacing w:line="360" w:lineRule="auto"/>
        <w:ind w:left="851" w:hanging="851"/>
        <w:jc w:val="both"/>
        <w:rPr>
          <w:rFonts w:ascii="Verdana" w:hAnsi="Verdana" w:cs="Arial"/>
          <w:snapToGrid w:val="0"/>
          <w:sz w:val="18"/>
          <w:szCs w:val="18"/>
          <w:lang w:val="es-MX"/>
        </w:rPr>
      </w:pPr>
      <w:r w:rsidRPr="00477301">
        <w:rPr>
          <w:rFonts w:ascii="Verdana" w:hAnsi="Verdana" w:cs="Arial"/>
          <w:b/>
          <w:snapToGrid w:val="0"/>
          <w:sz w:val="18"/>
          <w:szCs w:val="18"/>
          <w:lang w:val="es-MX"/>
        </w:rPr>
        <w:t>IV.</w:t>
      </w:r>
      <w:r w:rsidRPr="006A2273">
        <w:rPr>
          <w:rFonts w:ascii="Verdana" w:hAnsi="Verdana" w:cs="Arial"/>
          <w:snapToGrid w:val="0"/>
          <w:sz w:val="18"/>
          <w:szCs w:val="18"/>
          <w:lang w:val="es-MX"/>
        </w:rPr>
        <w:tab/>
        <w:t xml:space="preserve">Por </w:t>
      </w:r>
      <w:r w:rsidRPr="00477301">
        <w:rPr>
          <w:rFonts w:ascii="Verdana" w:hAnsi="Verdana" w:cs="Arial"/>
          <w:snapToGrid w:val="0"/>
          <w:sz w:val="18"/>
          <w:szCs w:val="18"/>
          <w:lang w:val="es-MX"/>
        </w:rPr>
        <w:t>servicios</w:t>
      </w:r>
      <w:r w:rsidRPr="006A2273">
        <w:rPr>
          <w:rFonts w:ascii="Verdana" w:hAnsi="Verdana" w:cs="Arial"/>
          <w:snapToGrid w:val="0"/>
          <w:sz w:val="18"/>
          <w:szCs w:val="18"/>
          <w:lang w:val="es-MX"/>
        </w:rPr>
        <w:t xml:space="preserve"> extraordinarios de medidas de seguridad en eventos especiales, quema de pirotecnia en espacio público, quema de pirotecnia fría y maniobras en lugares públicos de alto riesgo, $326.84 por elemento.</w:t>
      </w:r>
    </w:p>
    <w:p w:rsidR="00CF6DA2" w:rsidRPr="006A2273" w:rsidRDefault="00CF6DA2" w:rsidP="006A2273">
      <w:pPr>
        <w:widowControl w:val="0"/>
        <w:tabs>
          <w:tab w:val="right" w:pos="8364"/>
          <w:tab w:val="right" w:pos="8789"/>
        </w:tabs>
        <w:spacing w:line="360" w:lineRule="auto"/>
        <w:jc w:val="both"/>
        <w:rPr>
          <w:rFonts w:ascii="Verdana" w:hAnsi="Verdana" w:cs="Arial"/>
          <w:sz w:val="18"/>
          <w:szCs w:val="18"/>
          <w:lang w:val="es-MX"/>
        </w:rPr>
      </w:pPr>
    </w:p>
    <w:p w:rsidR="00CF6DA2" w:rsidRDefault="00CF6DA2" w:rsidP="006A2273">
      <w:pPr>
        <w:widowControl w:val="0"/>
        <w:spacing w:line="360" w:lineRule="auto"/>
        <w:jc w:val="both"/>
        <w:rPr>
          <w:rFonts w:ascii="Verdana" w:hAnsi="Verdana" w:cs="Arial"/>
          <w:sz w:val="18"/>
          <w:szCs w:val="18"/>
          <w:lang w:val="es-MX"/>
        </w:rPr>
      </w:pPr>
    </w:p>
    <w:p w:rsidR="00477301" w:rsidRDefault="00477301" w:rsidP="006A2273">
      <w:pPr>
        <w:widowControl w:val="0"/>
        <w:spacing w:line="360" w:lineRule="auto"/>
        <w:jc w:val="both"/>
        <w:rPr>
          <w:rFonts w:ascii="Verdana" w:hAnsi="Verdana" w:cs="Arial"/>
          <w:sz w:val="18"/>
          <w:szCs w:val="18"/>
          <w:lang w:val="es-MX"/>
        </w:rPr>
      </w:pPr>
    </w:p>
    <w:p w:rsidR="00F92634" w:rsidRPr="006A2273" w:rsidRDefault="00F92634" w:rsidP="006A2273">
      <w:pPr>
        <w:widowControl w:val="0"/>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SECCIÓN DECIMONOVENA</w:t>
      </w:r>
    </w:p>
    <w:p w:rsidR="00CF6DA2" w:rsidRPr="006A2273" w:rsidRDefault="00CF6DA2" w:rsidP="006A2273">
      <w:pPr>
        <w:widowControl w:val="0"/>
        <w:spacing w:line="360" w:lineRule="auto"/>
        <w:jc w:val="center"/>
        <w:rPr>
          <w:rFonts w:ascii="Verdana" w:hAnsi="Verdana" w:cs="Arial"/>
          <w:sz w:val="18"/>
          <w:szCs w:val="18"/>
          <w:lang w:val="es-MX"/>
        </w:rPr>
      </w:pPr>
      <w:r w:rsidRPr="006A2273">
        <w:rPr>
          <w:rFonts w:ascii="Verdana" w:hAnsi="Verdana" w:cs="Arial"/>
          <w:b/>
          <w:sz w:val="18"/>
          <w:szCs w:val="18"/>
          <w:lang w:val="es-MX"/>
        </w:rPr>
        <w:t>SERVICIOS DE BIBLIOTECAS PÚBLICAS Y CASA DE LA CULTURA</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477301">
      <w:pPr>
        <w:pStyle w:val="NormalWeb"/>
        <w:widowControl w:val="0"/>
        <w:tabs>
          <w:tab w:val="right" w:pos="8364"/>
          <w:tab w:val="right" w:pos="8789"/>
        </w:tabs>
        <w:spacing w:before="0" w:beforeAutospacing="0" w:after="0" w:afterAutospacing="0" w:line="360" w:lineRule="auto"/>
        <w:ind w:firstLine="851"/>
        <w:jc w:val="both"/>
        <w:rPr>
          <w:rFonts w:ascii="Verdana" w:hAnsi="Verdana" w:cs="Arial"/>
          <w:sz w:val="18"/>
          <w:szCs w:val="18"/>
          <w:lang w:val="es-MX"/>
        </w:rPr>
      </w:pPr>
      <w:r w:rsidRPr="006A2273">
        <w:rPr>
          <w:rFonts w:ascii="Verdana" w:hAnsi="Verdana" w:cs="Arial"/>
          <w:b/>
          <w:sz w:val="18"/>
          <w:szCs w:val="18"/>
          <w:lang w:val="es-MX"/>
        </w:rPr>
        <w:tab/>
        <w:t>Artículo 35.</w:t>
      </w:r>
      <w:r w:rsidRPr="006A2273">
        <w:rPr>
          <w:rFonts w:ascii="Verdana" w:hAnsi="Verdana" w:cs="Arial"/>
          <w:sz w:val="18"/>
          <w:szCs w:val="18"/>
          <w:lang w:val="es-MX"/>
        </w:rPr>
        <w:t xml:space="preserve"> Los derechos por la prestación de los servicios de bibliotecas públicas y casa de la cultura, se causarán y liquidarán de conformidad a la siguiente:</w:t>
      </w:r>
    </w:p>
    <w:p w:rsidR="00CF6DA2" w:rsidRPr="006A2273" w:rsidRDefault="00CF6DA2" w:rsidP="006A2273">
      <w:pPr>
        <w:pStyle w:val="NormalWeb"/>
        <w:widowControl w:val="0"/>
        <w:tabs>
          <w:tab w:val="right" w:pos="8364"/>
          <w:tab w:val="right" w:pos="8789"/>
        </w:tabs>
        <w:spacing w:before="0" w:beforeAutospacing="0" w:after="0" w:afterAutospacing="0" w:line="360" w:lineRule="auto"/>
        <w:jc w:val="both"/>
        <w:rPr>
          <w:rFonts w:ascii="Verdana" w:hAnsi="Verdana" w:cs="Arial"/>
          <w:sz w:val="18"/>
          <w:szCs w:val="18"/>
          <w:lang w:val="es-MX"/>
        </w:rPr>
      </w:pPr>
    </w:p>
    <w:p w:rsidR="00CF6DA2" w:rsidRPr="00477301" w:rsidRDefault="00CF6DA2" w:rsidP="00477301">
      <w:pPr>
        <w:pStyle w:val="NormalWeb"/>
        <w:widowControl w:val="0"/>
        <w:tabs>
          <w:tab w:val="right" w:pos="8364"/>
          <w:tab w:val="right" w:pos="8789"/>
        </w:tabs>
        <w:spacing w:before="0" w:beforeAutospacing="0" w:after="0" w:afterAutospacing="0" w:line="360" w:lineRule="auto"/>
        <w:jc w:val="center"/>
        <w:rPr>
          <w:rFonts w:ascii="Verdana" w:hAnsi="Verdana" w:cs="Arial"/>
          <w:b/>
          <w:sz w:val="18"/>
          <w:szCs w:val="18"/>
          <w:lang w:val="es-MX"/>
        </w:rPr>
      </w:pPr>
      <w:r w:rsidRPr="00477301">
        <w:rPr>
          <w:rFonts w:ascii="Verdana" w:hAnsi="Verdana" w:cs="Arial"/>
          <w:b/>
          <w:sz w:val="18"/>
          <w:szCs w:val="18"/>
          <w:lang w:val="es-MX"/>
        </w:rPr>
        <w:t>T A R I F A</w:t>
      </w:r>
    </w:p>
    <w:p w:rsidR="00CF6DA2" w:rsidRDefault="00CF6DA2" w:rsidP="006A2273">
      <w:pPr>
        <w:pStyle w:val="NormalWeb"/>
        <w:widowControl w:val="0"/>
        <w:spacing w:before="0" w:beforeAutospacing="0" w:after="0" w:afterAutospacing="0" w:line="360" w:lineRule="auto"/>
        <w:jc w:val="both"/>
        <w:rPr>
          <w:rFonts w:ascii="Verdana" w:hAnsi="Verdana" w:cs="Arial"/>
          <w:bCs/>
          <w:sz w:val="18"/>
          <w:szCs w:val="18"/>
          <w:lang w:val="es-MX"/>
        </w:rPr>
      </w:pPr>
    </w:p>
    <w:p w:rsidR="0083099C" w:rsidRDefault="0083099C" w:rsidP="0083099C">
      <w:pPr>
        <w:widowControl w:val="0"/>
        <w:spacing w:line="360" w:lineRule="auto"/>
        <w:ind w:left="851" w:hanging="851"/>
        <w:jc w:val="both"/>
        <w:rPr>
          <w:rFonts w:ascii="Verdana" w:hAnsi="Verdana" w:cs="Arial"/>
          <w:snapToGrid w:val="0"/>
          <w:sz w:val="18"/>
          <w:szCs w:val="18"/>
          <w:lang w:val="es-MX"/>
        </w:rPr>
      </w:pPr>
      <w:r>
        <w:rPr>
          <w:rFonts w:ascii="Verdana" w:hAnsi="Verdana" w:cs="Arial"/>
          <w:b/>
          <w:color w:val="000000"/>
          <w:sz w:val="18"/>
          <w:szCs w:val="18"/>
          <w:lang w:val="es-MX"/>
        </w:rPr>
        <w:t>I.</w:t>
      </w:r>
      <w:r w:rsidRPr="006A2273">
        <w:rPr>
          <w:rFonts w:ascii="Verdana" w:hAnsi="Verdana" w:cs="Arial"/>
          <w:color w:val="000000"/>
          <w:sz w:val="18"/>
          <w:szCs w:val="18"/>
          <w:lang w:val="es-MX"/>
        </w:rPr>
        <w:tab/>
      </w:r>
      <w:r w:rsidRPr="006A2273">
        <w:rPr>
          <w:rFonts w:ascii="Verdana" w:hAnsi="Verdana" w:cs="Arial"/>
          <w:snapToGrid w:val="0"/>
          <w:sz w:val="18"/>
          <w:szCs w:val="18"/>
          <w:lang w:val="es-MX"/>
        </w:rPr>
        <w:t>Por curso en taller, al mes</w:t>
      </w:r>
      <w:r>
        <w:rPr>
          <w:rFonts w:ascii="Verdana" w:hAnsi="Verdana" w:cs="Arial"/>
          <w:snapToGrid w:val="0"/>
          <w:sz w:val="18"/>
          <w:szCs w:val="18"/>
          <w:lang w:val="es-MX"/>
        </w:rPr>
        <w:t xml:space="preserve">, </w:t>
      </w:r>
      <w:r w:rsidRPr="006A2273">
        <w:rPr>
          <w:rFonts w:ascii="Verdana" w:hAnsi="Verdana" w:cs="Arial"/>
          <w:snapToGrid w:val="0"/>
          <w:sz w:val="18"/>
          <w:szCs w:val="18"/>
          <w:lang w:val="es-MX"/>
        </w:rPr>
        <w:t>$81.82</w:t>
      </w:r>
      <w:r>
        <w:rPr>
          <w:rFonts w:ascii="Verdana" w:hAnsi="Verdana" w:cs="Arial"/>
          <w:snapToGrid w:val="0"/>
          <w:sz w:val="18"/>
          <w:szCs w:val="18"/>
          <w:lang w:val="es-MX"/>
        </w:rPr>
        <w:t>.</w:t>
      </w:r>
    </w:p>
    <w:p w:rsidR="0083099C" w:rsidRPr="006A2273" w:rsidRDefault="0083099C" w:rsidP="00AB063B">
      <w:pPr>
        <w:widowControl w:val="0"/>
        <w:spacing w:line="360" w:lineRule="auto"/>
        <w:jc w:val="both"/>
        <w:rPr>
          <w:rFonts w:ascii="Verdana" w:hAnsi="Verdana" w:cs="Arial"/>
          <w:snapToGrid w:val="0"/>
          <w:sz w:val="18"/>
          <w:szCs w:val="18"/>
          <w:lang w:val="es-MX"/>
        </w:rPr>
      </w:pPr>
    </w:p>
    <w:p w:rsidR="0083099C" w:rsidRDefault="0083099C" w:rsidP="0083099C">
      <w:pPr>
        <w:widowControl w:val="0"/>
        <w:spacing w:line="360" w:lineRule="auto"/>
        <w:ind w:left="851" w:hanging="851"/>
        <w:jc w:val="both"/>
        <w:rPr>
          <w:rFonts w:ascii="Verdana" w:hAnsi="Verdana" w:cs="Arial"/>
          <w:snapToGrid w:val="0"/>
          <w:sz w:val="18"/>
          <w:szCs w:val="18"/>
          <w:lang w:val="es-MX"/>
        </w:rPr>
      </w:pPr>
      <w:r>
        <w:rPr>
          <w:rFonts w:ascii="Verdana" w:hAnsi="Verdana" w:cs="Arial"/>
          <w:b/>
          <w:color w:val="000000"/>
          <w:sz w:val="18"/>
          <w:szCs w:val="18"/>
          <w:lang w:val="es-MX"/>
        </w:rPr>
        <w:t>II.</w:t>
      </w:r>
      <w:r w:rsidRPr="006A2273">
        <w:rPr>
          <w:rFonts w:ascii="Verdana" w:hAnsi="Verdana" w:cs="Arial"/>
          <w:color w:val="000000"/>
          <w:sz w:val="18"/>
          <w:szCs w:val="18"/>
          <w:lang w:val="es-MX"/>
        </w:rPr>
        <w:tab/>
      </w:r>
      <w:r w:rsidRPr="006A2273">
        <w:rPr>
          <w:rFonts w:ascii="Verdana" w:hAnsi="Verdana" w:cs="Arial"/>
          <w:snapToGrid w:val="0"/>
          <w:sz w:val="18"/>
          <w:szCs w:val="18"/>
          <w:lang w:val="es-MX"/>
        </w:rPr>
        <w:t>Por curso de verano o especial, al mes</w:t>
      </w:r>
      <w:r>
        <w:rPr>
          <w:rFonts w:ascii="Verdana" w:hAnsi="Verdana" w:cs="Arial"/>
          <w:snapToGrid w:val="0"/>
          <w:sz w:val="18"/>
          <w:szCs w:val="18"/>
          <w:lang w:val="es-MX"/>
        </w:rPr>
        <w:t xml:space="preserve">, </w:t>
      </w:r>
      <w:r w:rsidRPr="006A2273">
        <w:rPr>
          <w:rFonts w:ascii="Verdana" w:hAnsi="Verdana" w:cs="Arial"/>
          <w:snapToGrid w:val="0"/>
          <w:sz w:val="18"/>
          <w:szCs w:val="18"/>
          <w:lang w:val="es-MX"/>
        </w:rPr>
        <w:t>$84.48</w:t>
      </w:r>
      <w:r w:rsidR="00AA545A">
        <w:rPr>
          <w:rFonts w:ascii="Verdana" w:hAnsi="Verdana" w:cs="Arial"/>
          <w:snapToGrid w:val="0"/>
          <w:sz w:val="18"/>
          <w:szCs w:val="18"/>
          <w:lang w:val="es-MX"/>
        </w:rPr>
        <w:t>.</w:t>
      </w:r>
    </w:p>
    <w:p w:rsidR="0083099C" w:rsidRPr="006A2273" w:rsidRDefault="0083099C" w:rsidP="00AB063B">
      <w:pPr>
        <w:widowControl w:val="0"/>
        <w:spacing w:line="360" w:lineRule="auto"/>
        <w:jc w:val="both"/>
        <w:rPr>
          <w:rFonts w:ascii="Verdana" w:hAnsi="Verdana" w:cs="Arial"/>
          <w:snapToGrid w:val="0"/>
          <w:sz w:val="18"/>
          <w:szCs w:val="18"/>
          <w:lang w:val="es-MX"/>
        </w:rPr>
      </w:pPr>
    </w:p>
    <w:p w:rsidR="0083099C" w:rsidRDefault="0083099C" w:rsidP="0083099C">
      <w:pPr>
        <w:widowControl w:val="0"/>
        <w:spacing w:line="360" w:lineRule="auto"/>
        <w:ind w:left="851" w:hanging="851"/>
        <w:jc w:val="both"/>
        <w:rPr>
          <w:rFonts w:ascii="Verdana" w:hAnsi="Verdana" w:cs="Arial"/>
          <w:snapToGrid w:val="0"/>
          <w:sz w:val="18"/>
          <w:szCs w:val="18"/>
          <w:lang w:val="es-MX"/>
        </w:rPr>
      </w:pPr>
      <w:r>
        <w:rPr>
          <w:rFonts w:ascii="Verdana" w:hAnsi="Verdana" w:cs="Arial"/>
          <w:b/>
          <w:color w:val="000000"/>
          <w:sz w:val="18"/>
          <w:szCs w:val="18"/>
          <w:lang w:val="es-MX"/>
        </w:rPr>
        <w:t>III.</w:t>
      </w:r>
      <w:r w:rsidRPr="006A2273">
        <w:rPr>
          <w:rFonts w:ascii="Verdana" w:hAnsi="Verdana" w:cs="Arial"/>
          <w:color w:val="000000"/>
          <w:sz w:val="18"/>
          <w:szCs w:val="18"/>
          <w:lang w:val="es-MX"/>
        </w:rPr>
        <w:tab/>
      </w:r>
      <w:r w:rsidRPr="006A2273">
        <w:rPr>
          <w:rFonts w:ascii="Verdana" w:hAnsi="Verdana" w:cs="Arial"/>
          <w:snapToGrid w:val="0"/>
          <w:sz w:val="18"/>
          <w:szCs w:val="18"/>
          <w:lang w:val="es-MX"/>
        </w:rPr>
        <w:t>Por taller, curso de verano o especial para adultos mayores y personas con discapacidad, al mes</w:t>
      </w:r>
      <w:r>
        <w:rPr>
          <w:rFonts w:ascii="Verdana" w:hAnsi="Verdana" w:cs="Arial"/>
          <w:snapToGrid w:val="0"/>
          <w:sz w:val="18"/>
          <w:szCs w:val="18"/>
          <w:lang w:val="es-MX"/>
        </w:rPr>
        <w:t xml:space="preserve">, </w:t>
      </w:r>
      <w:r w:rsidRPr="006A2273">
        <w:rPr>
          <w:rFonts w:ascii="Verdana" w:hAnsi="Verdana" w:cs="Arial"/>
          <w:snapToGrid w:val="0"/>
          <w:sz w:val="18"/>
          <w:szCs w:val="18"/>
          <w:lang w:val="es-MX"/>
        </w:rPr>
        <w:t>$6.71</w:t>
      </w:r>
      <w:r>
        <w:rPr>
          <w:rFonts w:ascii="Verdana" w:hAnsi="Verdana" w:cs="Arial"/>
          <w:snapToGrid w:val="0"/>
          <w:sz w:val="18"/>
          <w:szCs w:val="18"/>
          <w:lang w:val="es-MX"/>
        </w:rPr>
        <w:t>.</w:t>
      </w:r>
    </w:p>
    <w:p w:rsidR="0083099C" w:rsidRDefault="0083099C" w:rsidP="00AB063B">
      <w:pPr>
        <w:widowControl w:val="0"/>
        <w:spacing w:line="360" w:lineRule="auto"/>
        <w:jc w:val="both"/>
        <w:rPr>
          <w:rFonts w:ascii="Verdana" w:hAnsi="Verdana" w:cs="Arial"/>
          <w:snapToGrid w:val="0"/>
          <w:sz w:val="18"/>
          <w:szCs w:val="18"/>
          <w:lang w:val="es-MX"/>
        </w:rPr>
      </w:pPr>
    </w:p>
    <w:p w:rsidR="0083099C" w:rsidRDefault="0083099C" w:rsidP="0083099C">
      <w:pPr>
        <w:widowControl w:val="0"/>
        <w:spacing w:line="360" w:lineRule="auto"/>
        <w:ind w:left="851" w:hanging="851"/>
        <w:jc w:val="both"/>
        <w:rPr>
          <w:rFonts w:ascii="Verdana" w:hAnsi="Verdana" w:cs="Arial"/>
          <w:snapToGrid w:val="0"/>
          <w:sz w:val="18"/>
          <w:szCs w:val="18"/>
          <w:lang w:val="es-MX"/>
        </w:rPr>
      </w:pPr>
      <w:r>
        <w:rPr>
          <w:rFonts w:ascii="Verdana" w:hAnsi="Verdana" w:cs="Arial"/>
          <w:b/>
          <w:color w:val="000000"/>
          <w:sz w:val="18"/>
          <w:szCs w:val="18"/>
          <w:lang w:val="es-MX"/>
        </w:rPr>
        <w:t>IV.</w:t>
      </w:r>
      <w:r w:rsidRPr="006A2273">
        <w:rPr>
          <w:rFonts w:ascii="Verdana" w:hAnsi="Verdana" w:cs="Arial"/>
          <w:color w:val="000000"/>
          <w:sz w:val="18"/>
          <w:szCs w:val="18"/>
          <w:lang w:val="es-MX"/>
        </w:rPr>
        <w:tab/>
      </w:r>
      <w:r w:rsidRPr="006A2273">
        <w:rPr>
          <w:rFonts w:ascii="Verdana" w:hAnsi="Verdana" w:cs="Arial"/>
          <w:snapToGrid w:val="0"/>
          <w:sz w:val="18"/>
          <w:szCs w:val="18"/>
          <w:lang w:val="es-MX"/>
        </w:rPr>
        <w:t>Por el segundo hijo o más hijos de familia en curso de verano o especial</w:t>
      </w:r>
      <w:r>
        <w:rPr>
          <w:rFonts w:ascii="Verdana" w:hAnsi="Verdana" w:cs="Arial"/>
          <w:snapToGrid w:val="0"/>
          <w:sz w:val="18"/>
          <w:szCs w:val="18"/>
          <w:lang w:val="es-MX"/>
        </w:rPr>
        <w:t xml:space="preserve">, </w:t>
      </w:r>
      <w:r w:rsidRPr="006A2273">
        <w:rPr>
          <w:rFonts w:ascii="Verdana" w:hAnsi="Verdana" w:cs="Arial"/>
          <w:snapToGrid w:val="0"/>
          <w:sz w:val="18"/>
          <w:szCs w:val="18"/>
          <w:lang w:val="es-MX"/>
        </w:rPr>
        <w:t>$41.02</w:t>
      </w:r>
      <w:r>
        <w:rPr>
          <w:rFonts w:ascii="Verdana" w:hAnsi="Verdana" w:cs="Arial"/>
          <w:snapToGrid w:val="0"/>
          <w:sz w:val="18"/>
          <w:szCs w:val="18"/>
          <w:lang w:val="es-MX"/>
        </w:rPr>
        <w:t>.</w:t>
      </w:r>
    </w:p>
    <w:p w:rsidR="00CF6DA2" w:rsidRPr="006A2273" w:rsidRDefault="00CF6DA2" w:rsidP="006A2273">
      <w:pPr>
        <w:widowControl w:val="0"/>
        <w:spacing w:line="360" w:lineRule="auto"/>
        <w:jc w:val="both"/>
        <w:rPr>
          <w:rFonts w:ascii="Verdana" w:hAnsi="Verdana" w:cs="Arial"/>
          <w:sz w:val="18"/>
          <w:szCs w:val="18"/>
          <w:lang w:val="es-MX"/>
        </w:rPr>
      </w:pPr>
    </w:p>
    <w:p w:rsidR="00CF6DA2" w:rsidRDefault="00CF6DA2" w:rsidP="006A2273">
      <w:pPr>
        <w:widowControl w:val="0"/>
        <w:spacing w:line="360" w:lineRule="auto"/>
        <w:jc w:val="both"/>
        <w:rPr>
          <w:rFonts w:ascii="Verdana" w:hAnsi="Verdana" w:cs="Arial"/>
          <w:sz w:val="18"/>
          <w:szCs w:val="18"/>
          <w:lang w:val="es-MX"/>
        </w:rPr>
      </w:pPr>
    </w:p>
    <w:p w:rsidR="00CF6DA2" w:rsidRPr="006A2273" w:rsidRDefault="00CF6DA2" w:rsidP="006A2273">
      <w:pPr>
        <w:pStyle w:val="Ttulo2"/>
        <w:keepNext w:val="0"/>
        <w:widowControl w:val="0"/>
        <w:tabs>
          <w:tab w:val="right" w:pos="8364"/>
          <w:tab w:val="right" w:pos="8789"/>
        </w:tabs>
        <w:jc w:val="both"/>
        <w:rPr>
          <w:rFonts w:ascii="Verdana" w:hAnsi="Verdana" w:cs="Arial"/>
          <w:b w:val="0"/>
          <w:bCs/>
          <w:sz w:val="18"/>
          <w:szCs w:val="18"/>
          <w:lang w:val="es-MX"/>
        </w:rPr>
      </w:pPr>
    </w:p>
    <w:p w:rsidR="00CF6DA2" w:rsidRPr="006A2273" w:rsidRDefault="00CF6DA2" w:rsidP="006A2273">
      <w:pPr>
        <w:pStyle w:val="Ttulo2"/>
        <w:keepNext w:val="0"/>
        <w:widowControl w:val="0"/>
        <w:tabs>
          <w:tab w:val="right" w:pos="8364"/>
          <w:tab w:val="right" w:pos="8789"/>
        </w:tabs>
        <w:jc w:val="center"/>
        <w:rPr>
          <w:rFonts w:ascii="Verdana" w:hAnsi="Verdana" w:cs="Arial"/>
          <w:bCs/>
          <w:sz w:val="18"/>
          <w:szCs w:val="18"/>
          <w:lang w:val="es-MX"/>
        </w:rPr>
      </w:pPr>
      <w:r w:rsidRPr="006A2273">
        <w:rPr>
          <w:rFonts w:ascii="Verdana" w:hAnsi="Verdana" w:cs="Arial"/>
          <w:bCs/>
          <w:sz w:val="18"/>
          <w:szCs w:val="18"/>
          <w:lang w:val="es-MX"/>
        </w:rPr>
        <w:t>CAPÍTULO QUINTO</w:t>
      </w:r>
    </w:p>
    <w:p w:rsidR="00CF6DA2" w:rsidRPr="006A2273" w:rsidRDefault="00CF6DA2" w:rsidP="006A2273">
      <w:pPr>
        <w:pStyle w:val="Ttulo2"/>
        <w:keepNext w:val="0"/>
        <w:widowControl w:val="0"/>
        <w:tabs>
          <w:tab w:val="right" w:pos="8364"/>
          <w:tab w:val="right" w:pos="8789"/>
        </w:tabs>
        <w:jc w:val="center"/>
        <w:rPr>
          <w:rFonts w:ascii="Verdana" w:hAnsi="Verdana" w:cs="Arial"/>
          <w:bCs/>
          <w:sz w:val="18"/>
          <w:szCs w:val="18"/>
          <w:lang w:val="es-MX"/>
        </w:rPr>
      </w:pPr>
      <w:r w:rsidRPr="006A2273">
        <w:rPr>
          <w:rFonts w:ascii="Verdana" w:hAnsi="Verdana" w:cs="Arial"/>
          <w:bCs/>
          <w:sz w:val="18"/>
          <w:szCs w:val="18"/>
          <w:lang w:val="es-MX"/>
        </w:rPr>
        <w:t>CONTRIBUCIONES ESPECIALES</w:t>
      </w:r>
    </w:p>
    <w:p w:rsidR="00CF6DA2" w:rsidRPr="00AB063B" w:rsidRDefault="00CF6DA2" w:rsidP="00AB063B">
      <w:pPr>
        <w:pStyle w:val="Ttulo2"/>
        <w:keepNext w:val="0"/>
        <w:widowControl w:val="0"/>
        <w:tabs>
          <w:tab w:val="right" w:pos="8364"/>
          <w:tab w:val="right" w:pos="8789"/>
        </w:tabs>
        <w:rPr>
          <w:rFonts w:ascii="Verdana" w:hAnsi="Verdana" w:cs="Arial"/>
          <w:b w:val="0"/>
          <w:bCs/>
          <w:sz w:val="18"/>
          <w:szCs w:val="18"/>
          <w:lang w:val="es-MX"/>
        </w:rPr>
      </w:pPr>
    </w:p>
    <w:p w:rsidR="00CF6DA2" w:rsidRPr="006A2273" w:rsidRDefault="00CF6DA2" w:rsidP="006A2273">
      <w:pPr>
        <w:pStyle w:val="Ttulo2"/>
        <w:keepNext w:val="0"/>
        <w:widowControl w:val="0"/>
        <w:tabs>
          <w:tab w:val="right" w:pos="8364"/>
          <w:tab w:val="right" w:pos="8789"/>
        </w:tabs>
        <w:jc w:val="center"/>
        <w:rPr>
          <w:rFonts w:ascii="Verdana" w:hAnsi="Verdana" w:cs="Arial"/>
          <w:sz w:val="18"/>
          <w:szCs w:val="18"/>
          <w:lang w:val="es-MX"/>
        </w:rPr>
      </w:pPr>
      <w:r w:rsidRPr="006A2273">
        <w:rPr>
          <w:rFonts w:ascii="Verdana" w:hAnsi="Verdana" w:cs="Arial"/>
          <w:sz w:val="18"/>
          <w:szCs w:val="18"/>
          <w:lang w:val="es-MX"/>
        </w:rPr>
        <w:t xml:space="preserve">SECCIÓN </w:t>
      </w:r>
      <w:r w:rsidR="0083099C">
        <w:rPr>
          <w:rFonts w:ascii="Verdana" w:hAnsi="Verdana" w:cs="Arial"/>
          <w:sz w:val="18"/>
          <w:szCs w:val="18"/>
          <w:lang w:val="es-MX"/>
        </w:rPr>
        <w:t>ÚNICA</w:t>
      </w:r>
    </w:p>
    <w:p w:rsidR="00CF6DA2" w:rsidRPr="006A2273" w:rsidRDefault="00CF6DA2" w:rsidP="006A2273">
      <w:pPr>
        <w:pStyle w:val="Ttulo2"/>
        <w:keepNext w:val="0"/>
        <w:widowControl w:val="0"/>
        <w:tabs>
          <w:tab w:val="right" w:pos="8364"/>
          <w:tab w:val="right" w:pos="8789"/>
        </w:tabs>
        <w:jc w:val="center"/>
        <w:rPr>
          <w:rFonts w:ascii="Verdana" w:hAnsi="Verdana" w:cs="Arial"/>
          <w:sz w:val="18"/>
          <w:szCs w:val="18"/>
          <w:lang w:val="es-MX"/>
        </w:rPr>
      </w:pPr>
      <w:r w:rsidRPr="006A2273">
        <w:rPr>
          <w:rFonts w:ascii="Verdana" w:hAnsi="Verdana" w:cs="Arial"/>
          <w:sz w:val="18"/>
          <w:szCs w:val="18"/>
          <w:lang w:val="es-MX"/>
        </w:rPr>
        <w:t>EJECUCIÓN DE OBRAS PÚBLICAS</w:t>
      </w:r>
    </w:p>
    <w:p w:rsidR="00CF6DA2" w:rsidRPr="006A2273" w:rsidRDefault="00CF6DA2" w:rsidP="00AB063B">
      <w:pPr>
        <w:pStyle w:val="Ttulo2"/>
        <w:keepNext w:val="0"/>
        <w:widowControl w:val="0"/>
        <w:tabs>
          <w:tab w:val="right" w:pos="8364"/>
          <w:tab w:val="right" w:pos="8789"/>
        </w:tabs>
        <w:rPr>
          <w:rFonts w:ascii="Verdana" w:hAnsi="Verdana" w:cs="Arial"/>
          <w:b w:val="0"/>
          <w:bCs/>
          <w:sz w:val="18"/>
          <w:szCs w:val="18"/>
          <w:lang w:val="es-MX"/>
        </w:rPr>
      </w:pPr>
    </w:p>
    <w:p w:rsidR="00CF6DA2" w:rsidRPr="006A2273" w:rsidRDefault="00CF6DA2" w:rsidP="00AB063B">
      <w:pPr>
        <w:widowControl w:val="0"/>
        <w:tabs>
          <w:tab w:val="right" w:pos="8364"/>
          <w:tab w:val="right" w:pos="8789"/>
        </w:tabs>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b/>
        <w:t>Artículo 36</w:t>
      </w:r>
      <w:r w:rsidRPr="006A2273">
        <w:rPr>
          <w:rFonts w:ascii="Verdana" w:hAnsi="Verdana" w:cs="Arial"/>
          <w:b/>
          <w:bCs/>
          <w:sz w:val="18"/>
          <w:szCs w:val="18"/>
          <w:lang w:val="es-MX"/>
        </w:rPr>
        <w:t>.</w:t>
      </w:r>
      <w:r w:rsidRPr="006A2273">
        <w:rPr>
          <w:rFonts w:ascii="Verdana" w:hAnsi="Verdana" w:cs="Arial"/>
          <w:bCs/>
          <w:sz w:val="18"/>
          <w:szCs w:val="18"/>
          <w:lang w:val="es-MX"/>
        </w:rPr>
        <w:t xml:space="preserve"> La </w:t>
      </w:r>
      <w:r w:rsidRPr="006A2273">
        <w:rPr>
          <w:rFonts w:ascii="Verdana" w:hAnsi="Verdana" w:cs="Arial"/>
          <w:sz w:val="18"/>
          <w:szCs w:val="18"/>
          <w:lang w:val="es-MX"/>
        </w:rPr>
        <w:t>contribución por ejecución de obras públicas se causará y liquidará en los términos de las disposiciones que establece la Ley de Hacienda para los Municipios del Estado de Guanajuato.</w:t>
      </w:r>
    </w:p>
    <w:p w:rsidR="00CF6DA2" w:rsidRPr="006A2273" w:rsidRDefault="00CF6DA2" w:rsidP="006A2273">
      <w:pPr>
        <w:widowControl w:val="0"/>
        <w:tabs>
          <w:tab w:val="right" w:pos="8364"/>
          <w:tab w:val="right" w:pos="8789"/>
        </w:tabs>
        <w:spacing w:line="360" w:lineRule="auto"/>
        <w:jc w:val="both"/>
        <w:rPr>
          <w:rFonts w:ascii="Verdana" w:hAnsi="Verdana" w:cs="Arial"/>
          <w:sz w:val="18"/>
          <w:szCs w:val="18"/>
          <w:lang w:val="es-MX"/>
        </w:rPr>
      </w:pPr>
    </w:p>
    <w:p w:rsidR="00CF6DA2" w:rsidRDefault="00CF6DA2" w:rsidP="006A2273">
      <w:pPr>
        <w:widowControl w:val="0"/>
        <w:tabs>
          <w:tab w:val="right" w:pos="8364"/>
          <w:tab w:val="right" w:pos="8789"/>
        </w:tabs>
        <w:spacing w:line="360" w:lineRule="auto"/>
        <w:jc w:val="both"/>
        <w:rPr>
          <w:rFonts w:ascii="Verdana" w:hAnsi="Verdana" w:cs="Arial"/>
          <w:sz w:val="18"/>
          <w:szCs w:val="18"/>
          <w:lang w:val="es-MX"/>
        </w:rPr>
      </w:pPr>
    </w:p>
    <w:p w:rsidR="00AB063B" w:rsidRDefault="00AB063B" w:rsidP="006A2273">
      <w:pPr>
        <w:widowControl w:val="0"/>
        <w:tabs>
          <w:tab w:val="right" w:pos="8364"/>
          <w:tab w:val="right" w:pos="8789"/>
        </w:tabs>
        <w:spacing w:line="360" w:lineRule="auto"/>
        <w:jc w:val="both"/>
        <w:rPr>
          <w:rFonts w:ascii="Verdana" w:hAnsi="Verdana" w:cs="Arial"/>
          <w:sz w:val="18"/>
          <w:szCs w:val="18"/>
          <w:lang w:val="es-MX"/>
        </w:rPr>
      </w:pPr>
    </w:p>
    <w:p w:rsidR="0083099C" w:rsidRDefault="0083099C" w:rsidP="006A2273">
      <w:pPr>
        <w:widowControl w:val="0"/>
        <w:tabs>
          <w:tab w:val="right" w:pos="8364"/>
          <w:tab w:val="right" w:pos="8789"/>
        </w:tabs>
        <w:spacing w:line="360" w:lineRule="auto"/>
        <w:jc w:val="both"/>
        <w:rPr>
          <w:rFonts w:ascii="Verdana" w:hAnsi="Verdana" w:cs="Arial"/>
          <w:sz w:val="18"/>
          <w:szCs w:val="18"/>
          <w:lang w:val="es-MX"/>
        </w:rPr>
      </w:pPr>
    </w:p>
    <w:p w:rsidR="00F92634" w:rsidRPr="006A2273" w:rsidRDefault="00F92634" w:rsidP="006A2273">
      <w:pPr>
        <w:widowControl w:val="0"/>
        <w:tabs>
          <w:tab w:val="right" w:pos="8364"/>
          <w:tab w:val="right" w:pos="8789"/>
        </w:tabs>
        <w:spacing w:line="360" w:lineRule="auto"/>
        <w:jc w:val="both"/>
        <w:rPr>
          <w:rFonts w:ascii="Verdana" w:hAnsi="Verdana" w:cs="Arial"/>
          <w:sz w:val="18"/>
          <w:szCs w:val="18"/>
          <w:lang w:val="es-MX"/>
        </w:rPr>
      </w:pPr>
    </w:p>
    <w:p w:rsidR="00CF6DA2" w:rsidRPr="006A2273" w:rsidRDefault="00CF6DA2" w:rsidP="006A2273">
      <w:pPr>
        <w:widowControl w:val="0"/>
        <w:tabs>
          <w:tab w:val="right" w:pos="8364"/>
          <w:tab w:val="right" w:pos="8789"/>
        </w:tabs>
        <w:spacing w:line="360" w:lineRule="auto"/>
        <w:jc w:val="center"/>
        <w:rPr>
          <w:rFonts w:ascii="Verdana" w:hAnsi="Verdana" w:cs="Arial"/>
          <w:b/>
          <w:sz w:val="18"/>
          <w:szCs w:val="18"/>
          <w:lang w:val="es-MX"/>
        </w:rPr>
      </w:pPr>
      <w:r w:rsidRPr="006A2273">
        <w:rPr>
          <w:rFonts w:ascii="Verdana" w:hAnsi="Verdana" w:cs="Arial"/>
          <w:b/>
          <w:sz w:val="18"/>
          <w:szCs w:val="18"/>
          <w:lang w:val="es-MX"/>
        </w:rPr>
        <w:lastRenderedPageBreak/>
        <w:t>CAPÍTULO SEXTO</w:t>
      </w:r>
    </w:p>
    <w:p w:rsidR="00CF6DA2" w:rsidRPr="006A2273" w:rsidRDefault="00CF6DA2" w:rsidP="006A2273">
      <w:pPr>
        <w:widowControl w:val="0"/>
        <w:tabs>
          <w:tab w:val="right" w:pos="8364"/>
          <w:tab w:val="right" w:pos="8789"/>
        </w:tabs>
        <w:spacing w:line="360" w:lineRule="auto"/>
        <w:jc w:val="center"/>
        <w:rPr>
          <w:rFonts w:ascii="Verdana" w:hAnsi="Verdana" w:cs="Arial"/>
          <w:b/>
          <w:sz w:val="18"/>
          <w:szCs w:val="18"/>
          <w:lang w:val="es-MX"/>
        </w:rPr>
      </w:pPr>
      <w:r w:rsidRPr="006A2273">
        <w:rPr>
          <w:rFonts w:ascii="Verdana" w:hAnsi="Verdana" w:cs="Arial"/>
          <w:b/>
          <w:sz w:val="18"/>
          <w:szCs w:val="18"/>
          <w:lang w:val="es-MX"/>
        </w:rPr>
        <w:t>PRODUCTOS</w:t>
      </w:r>
    </w:p>
    <w:p w:rsidR="00CF6DA2" w:rsidRPr="006A2273" w:rsidRDefault="00CF6DA2" w:rsidP="006A2273">
      <w:pPr>
        <w:pStyle w:val="Textoindependiente2"/>
        <w:widowControl w:val="0"/>
        <w:tabs>
          <w:tab w:val="right" w:pos="8364"/>
          <w:tab w:val="right" w:pos="8789"/>
        </w:tabs>
        <w:spacing w:line="360" w:lineRule="auto"/>
        <w:ind w:right="0"/>
        <w:rPr>
          <w:rFonts w:ascii="Verdana" w:hAnsi="Verdana" w:cs="Arial"/>
          <w:szCs w:val="18"/>
          <w:lang w:val="es-MX"/>
        </w:rPr>
      </w:pPr>
    </w:p>
    <w:p w:rsidR="00CF6DA2" w:rsidRPr="006A2273" w:rsidRDefault="00CF6DA2" w:rsidP="00AB063B">
      <w:pPr>
        <w:pStyle w:val="Textoindependiente2"/>
        <w:widowControl w:val="0"/>
        <w:tabs>
          <w:tab w:val="right" w:pos="8364"/>
          <w:tab w:val="right" w:pos="8789"/>
        </w:tabs>
        <w:spacing w:line="360" w:lineRule="auto"/>
        <w:ind w:right="0" w:firstLine="851"/>
        <w:rPr>
          <w:rFonts w:ascii="Verdana" w:hAnsi="Verdana" w:cs="Arial"/>
          <w:szCs w:val="18"/>
          <w:lang w:val="es-MX"/>
        </w:rPr>
      </w:pPr>
      <w:r w:rsidRPr="006A2273">
        <w:rPr>
          <w:rFonts w:ascii="Verdana" w:hAnsi="Verdana" w:cs="Arial"/>
          <w:szCs w:val="18"/>
          <w:lang w:val="es-MX"/>
        </w:rPr>
        <w:tab/>
      </w:r>
      <w:r w:rsidRPr="006A2273">
        <w:rPr>
          <w:rFonts w:ascii="Verdana" w:hAnsi="Verdana" w:cs="Arial"/>
          <w:b/>
          <w:szCs w:val="18"/>
          <w:lang w:val="es-MX"/>
        </w:rPr>
        <w:t>Artículo 37.</w:t>
      </w:r>
      <w:r w:rsidRPr="006A2273">
        <w:rPr>
          <w:rFonts w:ascii="Verdana" w:hAnsi="Verdana" w:cs="Arial"/>
          <w:szCs w:val="18"/>
          <w:lang w:val="es-MX"/>
        </w:rPr>
        <w:t xml:space="preserve"> </w:t>
      </w:r>
      <w:r w:rsidRPr="006A2273">
        <w:rPr>
          <w:rFonts w:ascii="Verdana" w:hAnsi="Verdana" w:cs="Arial"/>
          <w:bCs/>
          <w:szCs w:val="18"/>
          <w:lang w:val="es-MX"/>
        </w:rPr>
        <w:t>Los productos que tiene derecho a percibir el Municipio se regularán por los contratos o convenios que se celebren y su importe deberá enterarse en los plazos, términos y condiciones que en los mismos se establezca y de acuerdo a lo señalado en la Ley de Hacienda para los Municipios del Estado de Guanajuato.</w:t>
      </w:r>
    </w:p>
    <w:p w:rsidR="00CF6DA2" w:rsidRPr="006A2273" w:rsidRDefault="00CF6DA2" w:rsidP="006A2273">
      <w:pPr>
        <w:pStyle w:val="Textoindependiente2"/>
        <w:widowControl w:val="0"/>
        <w:tabs>
          <w:tab w:val="right" w:pos="8364"/>
          <w:tab w:val="right" w:pos="8789"/>
        </w:tabs>
        <w:spacing w:line="360" w:lineRule="auto"/>
        <w:ind w:right="0"/>
        <w:rPr>
          <w:rFonts w:ascii="Verdana" w:hAnsi="Verdana" w:cs="Arial"/>
          <w:szCs w:val="18"/>
          <w:lang w:val="es-MX"/>
        </w:rPr>
      </w:pPr>
    </w:p>
    <w:p w:rsidR="00CF6DA2" w:rsidRDefault="00CF6DA2" w:rsidP="00AB063B">
      <w:pPr>
        <w:pStyle w:val="NormalWeb"/>
        <w:widowControl w:val="0"/>
        <w:tabs>
          <w:tab w:val="right" w:pos="8364"/>
          <w:tab w:val="right" w:pos="8789"/>
        </w:tabs>
        <w:spacing w:before="0" w:beforeAutospacing="0" w:after="0" w:afterAutospacing="0" w:line="360" w:lineRule="auto"/>
        <w:rPr>
          <w:rFonts w:ascii="Verdana" w:hAnsi="Verdana" w:cs="Arial"/>
          <w:sz w:val="18"/>
          <w:szCs w:val="18"/>
          <w:lang w:val="es-MX"/>
        </w:rPr>
      </w:pPr>
    </w:p>
    <w:p w:rsidR="00AB063B" w:rsidRPr="00AB063B" w:rsidRDefault="00AB063B" w:rsidP="00AB063B">
      <w:pPr>
        <w:pStyle w:val="NormalWeb"/>
        <w:widowControl w:val="0"/>
        <w:tabs>
          <w:tab w:val="right" w:pos="8364"/>
          <w:tab w:val="right" w:pos="8789"/>
        </w:tabs>
        <w:spacing w:before="0" w:beforeAutospacing="0" w:after="0" w:afterAutospacing="0" w:line="360" w:lineRule="auto"/>
        <w:rPr>
          <w:rFonts w:ascii="Verdana" w:hAnsi="Verdana" w:cs="Arial"/>
          <w:sz w:val="18"/>
          <w:szCs w:val="18"/>
          <w:lang w:val="es-MX"/>
        </w:rPr>
      </w:pPr>
    </w:p>
    <w:p w:rsidR="00CF6DA2" w:rsidRPr="006A2273" w:rsidRDefault="00CF6DA2" w:rsidP="006A2273">
      <w:pPr>
        <w:pStyle w:val="NormalWeb"/>
        <w:widowControl w:val="0"/>
        <w:tabs>
          <w:tab w:val="right" w:pos="8364"/>
          <w:tab w:val="right" w:pos="8789"/>
        </w:tabs>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CAPÍTULO SÉPTIMO</w:t>
      </w:r>
    </w:p>
    <w:p w:rsidR="00CF6DA2" w:rsidRPr="006A2273" w:rsidRDefault="00CF6DA2" w:rsidP="006A2273">
      <w:pPr>
        <w:pStyle w:val="NormalWeb"/>
        <w:widowControl w:val="0"/>
        <w:tabs>
          <w:tab w:val="right" w:pos="8364"/>
          <w:tab w:val="right" w:pos="8789"/>
        </w:tabs>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APROVECHAMIENTOS</w:t>
      </w:r>
    </w:p>
    <w:p w:rsidR="00CF6DA2" w:rsidRDefault="00CF6DA2" w:rsidP="006A2273">
      <w:pPr>
        <w:pStyle w:val="Encabezado"/>
        <w:widowControl w:val="0"/>
        <w:tabs>
          <w:tab w:val="clear" w:pos="4252"/>
          <w:tab w:val="clear" w:pos="8504"/>
        </w:tabs>
        <w:spacing w:line="360" w:lineRule="auto"/>
        <w:jc w:val="both"/>
        <w:rPr>
          <w:rFonts w:ascii="Verdana" w:hAnsi="Verdana" w:cs="Arial"/>
          <w:sz w:val="18"/>
          <w:szCs w:val="18"/>
          <w:lang w:val="es-MX"/>
        </w:rPr>
      </w:pPr>
    </w:p>
    <w:p w:rsidR="0083099C" w:rsidRPr="006A2273" w:rsidRDefault="0083099C" w:rsidP="0083099C">
      <w:pPr>
        <w:pStyle w:val="NormalWeb"/>
        <w:widowControl w:val="0"/>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SECCIÓN PRIMERA</w:t>
      </w:r>
    </w:p>
    <w:p w:rsidR="0083099C" w:rsidRPr="006A2273" w:rsidRDefault="0083099C" w:rsidP="0083099C">
      <w:pPr>
        <w:pStyle w:val="NormalWeb"/>
        <w:widowControl w:val="0"/>
        <w:spacing w:before="0" w:beforeAutospacing="0" w:after="0" w:afterAutospacing="0" w:line="360" w:lineRule="auto"/>
        <w:jc w:val="center"/>
        <w:rPr>
          <w:rFonts w:ascii="Verdana" w:hAnsi="Verdana" w:cs="Arial"/>
          <w:b/>
          <w:sz w:val="18"/>
          <w:szCs w:val="18"/>
          <w:lang w:val="es-MX"/>
        </w:rPr>
      </w:pPr>
      <w:r>
        <w:rPr>
          <w:rFonts w:ascii="Verdana" w:hAnsi="Verdana" w:cs="Arial"/>
          <w:b/>
          <w:sz w:val="18"/>
          <w:szCs w:val="18"/>
          <w:lang w:val="es-MX"/>
        </w:rPr>
        <w:t>APROVECHAMIENTOS</w:t>
      </w:r>
    </w:p>
    <w:p w:rsidR="0083099C" w:rsidRPr="006A2273" w:rsidRDefault="0083099C" w:rsidP="006A2273">
      <w:pPr>
        <w:pStyle w:val="Encabezado"/>
        <w:widowControl w:val="0"/>
        <w:tabs>
          <w:tab w:val="clear" w:pos="4252"/>
          <w:tab w:val="clear" w:pos="8504"/>
        </w:tabs>
        <w:spacing w:line="360" w:lineRule="auto"/>
        <w:jc w:val="both"/>
        <w:rPr>
          <w:rFonts w:ascii="Verdana" w:hAnsi="Verdana" w:cs="Arial"/>
          <w:sz w:val="18"/>
          <w:szCs w:val="18"/>
          <w:lang w:val="es-MX"/>
        </w:rPr>
      </w:pPr>
    </w:p>
    <w:p w:rsidR="00CF6DA2" w:rsidRPr="006A2273" w:rsidRDefault="00CF6DA2" w:rsidP="00AB063B">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38.</w:t>
      </w:r>
      <w:r w:rsidRPr="006A2273">
        <w:rPr>
          <w:rFonts w:ascii="Verdana" w:hAnsi="Verdana" w:cs="Arial"/>
          <w:bCs/>
          <w:sz w:val="18"/>
          <w:szCs w:val="18"/>
          <w:lang w:val="es-MX"/>
        </w:rPr>
        <w:t xml:space="preserve"> </w:t>
      </w:r>
      <w:r w:rsidRPr="006A2273">
        <w:rPr>
          <w:rFonts w:ascii="Verdana" w:hAnsi="Verdana" w:cs="Arial"/>
          <w:sz w:val="18"/>
          <w:szCs w:val="18"/>
          <w:lang w:val="es-MX"/>
        </w:rPr>
        <w:t>Los aprovechamientos que percibirá el Municipio serán además de los previstos en el artículo 259 de la Ley de Hacienda para los Municipios del Estado de Guanajuato, los recursos que obtenga de los fondos de aportación federal, así como los ingresos derivados de sus funciones de derecho público y que no sean clasificables como impuestos, derechos, contribuciones especiales, productos o participaciones.</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AB063B" w:rsidRDefault="00AB063B" w:rsidP="006A2273">
      <w:pPr>
        <w:pStyle w:val="NormalWeb"/>
        <w:widowControl w:val="0"/>
        <w:spacing w:before="0" w:beforeAutospacing="0" w:after="0" w:afterAutospacing="0" w:line="360" w:lineRule="auto"/>
        <w:jc w:val="both"/>
        <w:rPr>
          <w:rFonts w:ascii="Verdana" w:hAnsi="Verdana" w:cs="Arial"/>
          <w:sz w:val="18"/>
          <w:szCs w:val="18"/>
          <w:lang w:val="es-MX"/>
        </w:rPr>
      </w:pPr>
    </w:p>
    <w:p w:rsidR="00AB063B" w:rsidRDefault="00AB063B"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6A2273">
      <w:pPr>
        <w:pStyle w:val="NormalWeb"/>
        <w:widowControl w:val="0"/>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 xml:space="preserve">SECCIÓN </w:t>
      </w:r>
      <w:r w:rsidR="0083099C">
        <w:rPr>
          <w:rFonts w:ascii="Verdana" w:hAnsi="Verdana" w:cs="Arial"/>
          <w:b/>
          <w:sz w:val="18"/>
          <w:szCs w:val="18"/>
          <w:lang w:val="es-MX"/>
        </w:rPr>
        <w:t>SEGUNDA</w:t>
      </w:r>
    </w:p>
    <w:p w:rsidR="00CF6DA2" w:rsidRPr="006A2273" w:rsidRDefault="00CF6DA2" w:rsidP="006A2273">
      <w:pPr>
        <w:pStyle w:val="NormalWeb"/>
        <w:widowControl w:val="0"/>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RECARGOS</w:t>
      </w:r>
    </w:p>
    <w:p w:rsidR="00CF6DA2" w:rsidRPr="00AB063B"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AB063B">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39.</w:t>
      </w:r>
      <w:r w:rsidRPr="006A2273">
        <w:rPr>
          <w:rFonts w:ascii="Verdana" w:hAnsi="Verdana" w:cs="Arial"/>
          <w:sz w:val="18"/>
          <w:szCs w:val="18"/>
          <w:lang w:val="es-MX"/>
        </w:rPr>
        <w:t xml:space="preserve"> Cuando no se pague un crédito fiscal en la fecha o dentro del plazo señalado en las disposiciones respectivas, se cobrarán recargos a la tasa del 3% mensual.</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AB063B">
      <w:pPr>
        <w:widowControl w:val="0"/>
        <w:spacing w:line="360" w:lineRule="auto"/>
        <w:ind w:firstLine="851"/>
        <w:jc w:val="both"/>
        <w:rPr>
          <w:rFonts w:ascii="Verdana" w:hAnsi="Verdana" w:cs="Arial"/>
          <w:sz w:val="18"/>
          <w:szCs w:val="18"/>
          <w:lang w:val="es-MX"/>
        </w:rPr>
      </w:pPr>
      <w:r w:rsidRPr="006A2273">
        <w:rPr>
          <w:rFonts w:ascii="Verdana" w:hAnsi="Verdana" w:cs="Arial"/>
          <w:sz w:val="18"/>
          <w:szCs w:val="18"/>
          <w:lang w:val="es-MX"/>
        </w:rPr>
        <w:t>Los recargos se causarán por cada mes o fracción que transcurra a partir de la fecha de la exigibilidad del crédito fiscal, hasta que se efectúe el pago y se calcularán sobre el total de dicho crédito, excluyendo los propios recargos, la indemnización a que se refiere el artículo 46 de la Ley de Hacienda para los Municipios del Estado de Guanajuato, los gastos de ejecución y las multas por infracciones a las leyes fiscales.</w:t>
      </w:r>
    </w:p>
    <w:p w:rsidR="00F92634" w:rsidRPr="006A2273" w:rsidRDefault="00F92634"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AB063B">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40.</w:t>
      </w:r>
      <w:r w:rsidRPr="006A2273">
        <w:rPr>
          <w:rFonts w:ascii="Verdana" w:hAnsi="Verdana" w:cs="Arial"/>
          <w:sz w:val="18"/>
          <w:szCs w:val="18"/>
          <w:lang w:val="es-MX"/>
        </w:rPr>
        <w:t xml:space="preserve"> Cuando se conceda prórroga o autorización para pagar en parcialidades los créditos fiscales, se causarán recargos sobre el saldo insoluto a la tasa del 2% mensual.</w:t>
      </w:r>
    </w:p>
    <w:p w:rsidR="00CF6DA2"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AB063B" w:rsidRPr="006A2273" w:rsidRDefault="00AB063B"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6A2273">
      <w:pPr>
        <w:pStyle w:val="NormalWeb"/>
        <w:widowControl w:val="0"/>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 xml:space="preserve">SECCIÓN </w:t>
      </w:r>
      <w:r w:rsidR="0083099C">
        <w:rPr>
          <w:rFonts w:ascii="Verdana" w:hAnsi="Verdana" w:cs="Arial"/>
          <w:b/>
          <w:sz w:val="18"/>
          <w:szCs w:val="18"/>
          <w:lang w:val="es-MX"/>
        </w:rPr>
        <w:t>TERCERA</w:t>
      </w:r>
    </w:p>
    <w:p w:rsidR="00CF6DA2" w:rsidRPr="006A2273" w:rsidRDefault="00CF6DA2" w:rsidP="006A2273">
      <w:pPr>
        <w:pStyle w:val="NormalWeb"/>
        <w:widowControl w:val="0"/>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GASTOS DE EJECUCIÓN</w:t>
      </w:r>
    </w:p>
    <w:p w:rsidR="00CF6DA2" w:rsidRPr="00AB063B"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AB063B">
      <w:pPr>
        <w:pStyle w:val="NormalWeb"/>
        <w:widowControl w:val="0"/>
        <w:spacing w:before="0" w:beforeAutospacing="0" w:after="0" w:afterAutospacing="0"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41.</w:t>
      </w:r>
      <w:r w:rsidRPr="006A2273">
        <w:rPr>
          <w:rFonts w:ascii="Verdana" w:hAnsi="Verdana" w:cs="Arial"/>
          <w:bCs/>
          <w:sz w:val="18"/>
          <w:szCs w:val="18"/>
          <w:lang w:val="es-MX"/>
        </w:rPr>
        <w:t xml:space="preserve"> </w:t>
      </w:r>
      <w:r w:rsidRPr="006A2273">
        <w:rPr>
          <w:rFonts w:ascii="Verdana" w:hAnsi="Verdana" w:cs="Arial"/>
          <w:sz w:val="18"/>
          <w:szCs w:val="18"/>
          <w:lang w:val="es-MX"/>
        </w:rPr>
        <w:t>Los aprovechamientos por concepto de gastos de ejecución, se causarán a la tasa del 2% sobre el adeudo por cada una de las diligencias que a continuación se indican:</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AB063B" w:rsidRDefault="00F2535B" w:rsidP="00F2535B">
      <w:pPr>
        <w:widowControl w:val="0"/>
        <w:spacing w:line="360" w:lineRule="auto"/>
        <w:ind w:left="851" w:hanging="851"/>
        <w:jc w:val="both"/>
        <w:rPr>
          <w:rFonts w:ascii="Verdana" w:hAnsi="Verdana" w:cs="Arial"/>
          <w:sz w:val="18"/>
          <w:szCs w:val="18"/>
          <w:lang w:val="es-MX"/>
        </w:rPr>
      </w:pPr>
      <w:r>
        <w:rPr>
          <w:rFonts w:ascii="Verdana" w:hAnsi="Verdana" w:cs="Arial"/>
          <w:b/>
          <w:color w:val="000000"/>
          <w:sz w:val="18"/>
          <w:szCs w:val="18"/>
          <w:lang w:val="es-MX"/>
        </w:rPr>
        <w:t>I.</w:t>
      </w:r>
      <w:r w:rsidRPr="006A2273">
        <w:rPr>
          <w:rFonts w:ascii="Verdana" w:hAnsi="Verdana" w:cs="Arial"/>
          <w:color w:val="000000"/>
          <w:sz w:val="18"/>
          <w:szCs w:val="18"/>
          <w:lang w:val="es-MX"/>
        </w:rPr>
        <w:tab/>
      </w:r>
      <w:r w:rsidR="00CF6DA2" w:rsidRPr="006A2273">
        <w:rPr>
          <w:rFonts w:ascii="Verdana" w:hAnsi="Verdana" w:cs="Arial"/>
          <w:sz w:val="18"/>
          <w:szCs w:val="18"/>
          <w:lang w:val="es-MX"/>
        </w:rPr>
        <w:t>Por el requerimiento de pago.</w:t>
      </w:r>
    </w:p>
    <w:p w:rsidR="00AB063B" w:rsidRPr="00AB063B" w:rsidRDefault="00AB063B" w:rsidP="00AB063B">
      <w:pPr>
        <w:widowControl w:val="0"/>
        <w:spacing w:line="360" w:lineRule="auto"/>
        <w:jc w:val="both"/>
        <w:rPr>
          <w:rFonts w:ascii="Verdana" w:hAnsi="Verdana" w:cs="Arial"/>
          <w:sz w:val="18"/>
          <w:szCs w:val="18"/>
          <w:lang w:val="es-MX"/>
        </w:rPr>
      </w:pPr>
    </w:p>
    <w:p w:rsidR="00CF6DA2" w:rsidRPr="006A2273" w:rsidRDefault="00F2535B" w:rsidP="00F2535B">
      <w:pPr>
        <w:widowControl w:val="0"/>
        <w:spacing w:line="360" w:lineRule="auto"/>
        <w:ind w:left="851" w:hanging="851"/>
        <w:jc w:val="both"/>
        <w:rPr>
          <w:rFonts w:ascii="Verdana" w:hAnsi="Verdana" w:cs="Arial"/>
          <w:sz w:val="18"/>
          <w:szCs w:val="18"/>
          <w:lang w:val="es-MX"/>
        </w:rPr>
      </w:pPr>
      <w:r>
        <w:rPr>
          <w:rFonts w:ascii="Verdana" w:hAnsi="Verdana" w:cs="Arial"/>
          <w:b/>
          <w:color w:val="000000"/>
          <w:sz w:val="18"/>
          <w:szCs w:val="18"/>
          <w:lang w:val="es-MX"/>
        </w:rPr>
        <w:t>II.</w:t>
      </w:r>
      <w:r w:rsidRPr="006A2273">
        <w:rPr>
          <w:rFonts w:ascii="Verdana" w:hAnsi="Verdana" w:cs="Arial"/>
          <w:color w:val="000000"/>
          <w:sz w:val="18"/>
          <w:szCs w:val="18"/>
          <w:lang w:val="es-MX"/>
        </w:rPr>
        <w:tab/>
      </w:r>
      <w:r w:rsidR="00CF6DA2" w:rsidRPr="006A2273">
        <w:rPr>
          <w:rFonts w:ascii="Verdana" w:hAnsi="Verdana" w:cs="Arial"/>
          <w:sz w:val="18"/>
          <w:szCs w:val="18"/>
          <w:lang w:val="es-MX"/>
        </w:rPr>
        <w:t>Por la del embargo.</w:t>
      </w:r>
    </w:p>
    <w:p w:rsidR="00AB063B" w:rsidRDefault="00AB063B" w:rsidP="00AB063B">
      <w:pPr>
        <w:widowControl w:val="0"/>
        <w:spacing w:line="360" w:lineRule="auto"/>
        <w:jc w:val="both"/>
        <w:rPr>
          <w:rFonts w:ascii="Verdana" w:hAnsi="Verdana" w:cs="Arial"/>
          <w:sz w:val="18"/>
          <w:szCs w:val="18"/>
          <w:lang w:val="es-MX"/>
        </w:rPr>
      </w:pPr>
    </w:p>
    <w:p w:rsidR="00CF6DA2" w:rsidRPr="006A2273" w:rsidRDefault="00F2535B" w:rsidP="00F2535B">
      <w:pPr>
        <w:widowControl w:val="0"/>
        <w:spacing w:line="360" w:lineRule="auto"/>
        <w:ind w:left="851" w:hanging="851"/>
        <w:jc w:val="both"/>
        <w:rPr>
          <w:rFonts w:ascii="Verdana" w:hAnsi="Verdana" w:cs="Arial"/>
          <w:sz w:val="18"/>
          <w:szCs w:val="18"/>
          <w:lang w:val="es-MX"/>
        </w:rPr>
      </w:pPr>
      <w:r>
        <w:rPr>
          <w:rFonts w:ascii="Verdana" w:hAnsi="Verdana" w:cs="Arial"/>
          <w:b/>
          <w:color w:val="000000"/>
          <w:sz w:val="18"/>
          <w:szCs w:val="18"/>
          <w:lang w:val="es-MX"/>
        </w:rPr>
        <w:t>III.</w:t>
      </w:r>
      <w:r w:rsidRPr="006A2273">
        <w:rPr>
          <w:rFonts w:ascii="Verdana" w:hAnsi="Verdana" w:cs="Arial"/>
          <w:color w:val="000000"/>
          <w:sz w:val="18"/>
          <w:szCs w:val="18"/>
          <w:lang w:val="es-MX"/>
        </w:rPr>
        <w:tab/>
      </w:r>
      <w:r w:rsidR="00CF6DA2" w:rsidRPr="006A2273">
        <w:rPr>
          <w:rFonts w:ascii="Verdana" w:hAnsi="Verdana" w:cs="Arial"/>
          <w:sz w:val="18"/>
          <w:szCs w:val="18"/>
          <w:lang w:val="es-MX"/>
        </w:rPr>
        <w:t>Por la del remate.</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AB063B">
      <w:pPr>
        <w:pStyle w:val="NormalWeb"/>
        <w:widowControl w:val="0"/>
        <w:spacing w:before="0" w:beforeAutospacing="0" w:after="0" w:afterAutospacing="0" w:line="360" w:lineRule="auto"/>
        <w:ind w:firstLine="851"/>
        <w:jc w:val="both"/>
        <w:rPr>
          <w:rFonts w:ascii="Verdana" w:hAnsi="Verdana" w:cs="Arial"/>
          <w:sz w:val="18"/>
          <w:szCs w:val="18"/>
          <w:lang w:val="es-MX"/>
        </w:rPr>
      </w:pPr>
      <w:r w:rsidRPr="006A2273">
        <w:rPr>
          <w:rFonts w:ascii="Verdana" w:hAnsi="Verdana" w:cs="Arial"/>
          <w:sz w:val="18"/>
          <w:szCs w:val="18"/>
          <w:lang w:val="es-MX"/>
        </w:rPr>
        <w:t>Cuando en los casos de las fracciones anteriores, el 2% del adeudo sea inferior a dos veces el salario mínimo general diario que corresponda, se cobrará esta cantidad en vez del 2% del adeudo.</w:t>
      </w:r>
    </w:p>
    <w:p w:rsidR="00AB063B" w:rsidRPr="006A2273" w:rsidRDefault="00AB063B"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AB063B">
      <w:pPr>
        <w:pStyle w:val="NormalWeb"/>
        <w:widowControl w:val="0"/>
        <w:spacing w:before="0" w:beforeAutospacing="0" w:after="0" w:afterAutospacing="0" w:line="360" w:lineRule="auto"/>
        <w:ind w:firstLine="851"/>
        <w:jc w:val="both"/>
        <w:rPr>
          <w:rFonts w:ascii="Verdana" w:hAnsi="Verdana" w:cs="Arial"/>
          <w:sz w:val="18"/>
          <w:szCs w:val="18"/>
          <w:lang w:val="es-MX"/>
        </w:rPr>
      </w:pPr>
      <w:r w:rsidRPr="006A2273">
        <w:rPr>
          <w:rFonts w:ascii="Verdana" w:hAnsi="Verdana" w:cs="Arial"/>
          <w:sz w:val="18"/>
          <w:szCs w:val="18"/>
          <w:lang w:val="es-MX"/>
        </w:rPr>
        <w:t>En ningún caso los gastos de ejecución a que se refiere cada una de las fracciones anteriores podrán exceder de la cantidad que represente tres veces el salario mínimo mensual vigente que corresponda.</w:t>
      </w:r>
    </w:p>
    <w:p w:rsidR="00CF6DA2" w:rsidRPr="00AB063B" w:rsidRDefault="00CF6DA2" w:rsidP="00AB063B">
      <w:pPr>
        <w:pStyle w:val="NormalWeb"/>
        <w:widowControl w:val="0"/>
        <w:spacing w:before="0" w:beforeAutospacing="0" w:after="0" w:afterAutospacing="0" w:line="360" w:lineRule="auto"/>
        <w:rPr>
          <w:rFonts w:ascii="Verdana" w:hAnsi="Verdana" w:cs="Arial"/>
          <w:sz w:val="18"/>
          <w:szCs w:val="18"/>
          <w:lang w:val="es-MX"/>
        </w:rPr>
      </w:pPr>
    </w:p>
    <w:p w:rsidR="00AB063B" w:rsidRPr="00AB063B" w:rsidRDefault="00AB063B" w:rsidP="00AB063B">
      <w:pPr>
        <w:pStyle w:val="NormalWeb"/>
        <w:widowControl w:val="0"/>
        <w:spacing w:before="0" w:beforeAutospacing="0" w:after="0" w:afterAutospacing="0" w:line="360" w:lineRule="auto"/>
        <w:rPr>
          <w:rFonts w:ascii="Verdana" w:hAnsi="Verdana" w:cs="Arial"/>
          <w:sz w:val="18"/>
          <w:szCs w:val="18"/>
          <w:lang w:val="es-MX"/>
        </w:rPr>
      </w:pPr>
    </w:p>
    <w:p w:rsidR="00AB063B" w:rsidRPr="00AB063B" w:rsidRDefault="00AB063B" w:rsidP="00AB063B">
      <w:pPr>
        <w:pStyle w:val="NormalWeb"/>
        <w:widowControl w:val="0"/>
        <w:spacing w:before="0" w:beforeAutospacing="0" w:after="0" w:afterAutospacing="0" w:line="360" w:lineRule="auto"/>
        <w:rPr>
          <w:rFonts w:ascii="Verdana" w:hAnsi="Verdana" w:cs="Arial"/>
          <w:sz w:val="18"/>
          <w:szCs w:val="18"/>
          <w:lang w:val="es-MX"/>
        </w:rPr>
      </w:pPr>
    </w:p>
    <w:p w:rsidR="00CF6DA2" w:rsidRPr="006A2273" w:rsidRDefault="00CF6DA2" w:rsidP="006A2273">
      <w:pPr>
        <w:pStyle w:val="NormalWeb"/>
        <w:widowControl w:val="0"/>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 xml:space="preserve">SECCIÓN </w:t>
      </w:r>
      <w:r w:rsidR="0083099C">
        <w:rPr>
          <w:rFonts w:ascii="Verdana" w:hAnsi="Verdana" w:cs="Arial"/>
          <w:b/>
          <w:sz w:val="18"/>
          <w:szCs w:val="18"/>
          <w:lang w:val="es-MX"/>
        </w:rPr>
        <w:t>CUARTA</w:t>
      </w:r>
    </w:p>
    <w:p w:rsidR="00CF6DA2" w:rsidRPr="006A2273" w:rsidRDefault="00CF6DA2" w:rsidP="006A2273">
      <w:pPr>
        <w:pStyle w:val="NormalWeb"/>
        <w:widowControl w:val="0"/>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MULTAS</w:t>
      </w:r>
    </w:p>
    <w:p w:rsidR="00CF6DA2" w:rsidRPr="00AB063B"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AB063B">
      <w:pPr>
        <w:pStyle w:val="NormalWeb"/>
        <w:widowControl w:val="0"/>
        <w:spacing w:before="0" w:beforeAutospacing="0" w:after="0" w:afterAutospacing="0"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42.</w:t>
      </w:r>
      <w:r w:rsidRPr="006A2273">
        <w:rPr>
          <w:rFonts w:ascii="Verdana" w:hAnsi="Verdana" w:cs="Arial"/>
          <w:sz w:val="18"/>
          <w:szCs w:val="18"/>
          <w:lang w:val="es-MX"/>
        </w:rPr>
        <w:t xml:space="preserve"> Los aprovechamientos por concepto de multas fiscales se cubrirán conforme a las disposiciones relativas al Título Segundo, Capítulo Único de la Ley de Hacienda para los Municipios del Estado de Guanajuato.</w:t>
      </w:r>
    </w:p>
    <w:p w:rsidR="00CF6DA2"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F92634" w:rsidRDefault="00F92634" w:rsidP="006A2273">
      <w:pPr>
        <w:pStyle w:val="NormalWeb"/>
        <w:widowControl w:val="0"/>
        <w:spacing w:before="0" w:beforeAutospacing="0" w:after="0" w:afterAutospacing="0" w:line="360" w:lineRule="auto"/>
        <w:jc w:val="both"/>
        <w:rPr>
          <w:rFonts w:ascii="Verdana" w:hAnsi="Verdana" w:cs="Arial"/>
          <w:sz w:val="18"/>
          <w:szCs w:val="18"/>
          <w:lang w:val="es-MX"/>
        </w:rPr>
      </w:pPr>
    </w:p>
    <w:p w:rsidR="00AA545A" w:rsidRPr="006A2273" w:rsidRDefault="00AA545A"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AB063B">
      <w:pPr>
        <w:pStyle w:val="NormalWeb"/>
        <w:widowControl w:val="0"/>
        <w:spacing w:before="0" w:beforeAutospacing="0" w:after="0" w:afterAutospacing="0" w:line="360" w:lineRule="auto"/>
        <w:ind w:firstLine="851"/>
        <w:jc w:val="both"/>
        <w:rPr>
          <w:rFonts w:ascii="Verdana" w:hAnsi="Verdana" w:cs="Arial"/>
          <w:sz w:val="18"/>
          <w:szCs w:val="18"/>
          <w:lang w:val="es-MX"/>
        </w:rPr>
      </w:pPr>
      <w:r w:rsidRPr="006A2273">
        <w:rPr>
          <w:rFonts w:ascii="Verdana" w:hAnsi="Verdana" w:cs="Arial"/>
          <w:sz w:val="18"/>
          <w:szCs w:val="18"/>
          <w:lang w:val="es-MX"/>
        </w:rPr>
        <w:t>Los aprovechamientos por concepto de multas administrativas se cubrirán conforme a las tarifas establecidas en las normas jurídicas que regulen la sanción.</w:t>
      </w:r>
    </w:p>
    <w:p w:rsidR="00CF6DA2"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AB063B" w:rsidRDefault="00AB063B" w:rsidP="006A2273">
      <w:pPr>
        <w:pStyle w:val="NormalWeb"/>
        <w:widowControl w:val="0"/>
        <w:spacing w:before="0" w:beforeAutospacing="0" w:after="0" w:afterAutospacing="0" w:line="360" w:lineRule="auto"/>
        <w:jc w:val="both"/>
        <w:rPr>
          <w:rFonts w:ascii="Verdana" w:hAnsi="Verdana" w:cs="Arial"/>
          <w:sz w:val="18"/>
          <w:szCs w:val="18"/>
          <w:lang w:val="es-MX"/>
        </w:rPr>
      </w:pPr>
    </w:p>
    <w:p w:rsidR="00AB063B" w:rsidRPr="006A2273" w:rsidRDefault="00AB063B"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AB063B" w:rsidP="006A2273">
      <w:pPr>
        <w:pStyle w:val="NormalWeb"/>
        <w:widowControl w:val="0"/>
        <w:spacing w:before="0" w:beforeAutospacing="0" w:after="0" w:afterAutospacing="0" w:line="360" w:lineRule="auto"/>
        <w:jc w:val="center"/>
        <w:rPr>
          <w:rFonts w:ascii="Verdana" w:hAnsi="Verdana" w:cs="Arial"/>
          <w:b/>
          <w:sz w:val="18"/>
          <w:szCs w:val="18"/>
          <w:lang w:val="es-MX"/>
        </w:rPr>
      </w:pPr>
      <w:r>
        <w:rPr>
          <w:rFonts w:ascii="Verdana" w:hAnsi="Verdana" w:cs="Arial"/>
          <w:b/>
          <w:sz w:val="18"/>
          <w:szCs w:val="18"/>
          <w:lang w:val="es-MX"/>
        </w:rPr>
        <w:t xml:space="preserve">SECCIÓN </w:t>
      </w:r>
      <w:r w:rsidR="0083099C">
        <w:rPr>
          <w:rFonts w:ascii="Verdana" w:hAnsi="Verdana" w:cs="Arial"/>
          <w:b/>
          <w:sz w:val="18"/>
          <w:szCs w:val="18"/>
          <w:lang w:val="es-MX"/>
        </w:rPr>
        <w:t>QUINTA</w:t>
      </w:r>
    </w:p>
    <w:p w:rsidR="00CF6DA2" w:rsidRPr="006A2273" w:rsidRDefault="00CF6DA2" w:rsidP="006A2273">
      <w:pPr>
        <w:pStyle w:val="NormalWeb"/>
        <w:widowControl w:val="0"/>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APROVECHAMIENTOS DERIVADOS DE CONVENIOS</w:t>
      </w:r>
    </w:p>
    <w:p w:rsidR="00CF6DA2" w:rsidRPr="006A2273" w:rsidRDefault="00CF6DA2" w:rsidP="006A2273">
      <w:pPr>
        <w:pStyle w:val="NormalWeb"/>
        <w:widowControl w:val="0"/>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DE COLABORACIÓN O COORDINACIÓN</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AB063B">
      <w:pPr>
        <w:pStyle w:val="NormalWeb"/>
        <w:widowControl w:val="0"/>
        <w:spacing w:before="0" w:beforeAutospacing="0" w:after="0" w:afterAutospacing="0"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43.</w:t>
      </w:r>
      <w:r w:rsidRPr="006A2273">
        <w:rPr>
          <w:rFonts w:ascii="Verdana" w:hAnsi="Verdana" w:cs="Arial"/>
          <w:sz w:val="18"/>
          <w:szCs w:val="18"/>
          <w:lang w:val="es-MX"/>
        </w:rPr>
        <w:t xml:space="preserve"> Los aprovechamientos que deriven de convenios de colaboración o coordinación celebrados con autoridades estatales, federales u otros organismos, se causarán de conformidad con dichos acuerdos.</w:t>
      </w:r>
    </w:p>
    <w:p w:rsidR="00CF6DA2"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AB063B" w:rsidRPr="006A2273" w:rsidRDefault="00AB063B"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AB063B" w:rsidRDefault="00CF6DA2" w:rsidP="006A2273">
      <w:pPr>
        <w:pStyle w:val="NormalWeb"/>
        <w:widowControl w:val="0"/>
        <w:spacing w:before="0" w:beforeAutospacing="0" w:after="0" w:afterAutospacing="0" w:line="360" w:lineRule="auto"/>
        <w:rPr>
          <w:rFonts w:ascii="Verdana" w:hAnsi="Verdana" w:cs="Arial"/>
          <w:sz w:val="18"/>
          <w:szCs w:val="18"/>
          <w:lang w:val="es-MX"/>
        </w:rPr>
      </w:pPr>
    </w:p>
    <w:p w:rsidR="00CF6DA2" w:rsidRPr="006A2273" w:rsidRDefault="00CF6DA2" w:rsidP="006A2273">
      <w:pPr>
        <w:pStyle w:val="NormalWeb"/>
        <w:widowControl w:val="0"/>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CAPÍTULO OCTAVO</w:t>
      </w:r>
    </w:p>
    <w:p w:rsidR="00CF6DA2" w:rsidRPr="006A2273" w:rsidRDefault="00CF6DA2" w:rsidP="006A2273">
      <w:pPr>
        <w:pStyle w:val="NormalWeb"/>
        <w:widowControl w:val="0"/>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PARTICIPACIONES FEDERALES</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AB063B">
      <w:pPr>
        <w:pStyle w:val="NormalWeb"/>
        <w:widowControl w:val="0"/>
        <w:spacing w:before="0" w:beforeAutospacing="0" w:after="0" w:afterAutospacing="0"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44.</w:t>
      </w:r>
      <w:r w:rsidRPr="006A2273">
        <w:rPr>
          <w:rFonts w:ascii="Verdana" w:hAnsi="Verdana" w:cs="Arial"/>
          <w:sz w:val="18"/>
          <w:szCs w:val="18"/>
          <w:lang w:val="es-MX"/>
        </w:rPr>
        <w:t xml:space="preserve"> El Municipio percibirá las cantidades que le correspondan por concepto de participaciones federales, de acuerdo a lo dispuesto en la Ley de Coordinación Fiscal del Estado.</w:t>
      </w:r>
    </w:p>
    <w:p w:rsidR="00CF6DA2" w:rsidRDefault="00CF6DA2" w:rsidP="006A2273">
      <w:pPr>
        <w:pStyle w:val="Ttulo2"/>
        <w:keepNext w:val="0"/>
        <w:widowControl w:val="0"/>
        <w:jc w:val="both"/>
        <w:rPr>
          <w:rFonts w:ascii="Verdana" w:hAnsi="Verdana" w:cs="Arial"/>
          <w:b w:val="0"/>
          <w:bCs/>
          <w:sz w:val="18"/>
          <w:szCs w:val="18"/>
          <w:lang w:val="es-MX"/>
        </w:rPr>
      </w:pPr>
    </w:p>
    <w:p w:rsidR="00F92634" w:rsidRPr="00F92634" w:rsidRDefault="00F92634" w:rsidP="00F92634">
      <w:pPr>
        <w:pStyle w:val="Ttulo2"/>
        <w:keepNext w:val="0"/>
        <w:widowControl w:val="0"/>
        <w:jc w:val="both"/>
        <w:rPr>
          <w:rFonts w:ascii="Verdana" w:hAnsi="Verdana" w:cs="Arial"/>
          <w:b w:val="0"/>
          <w:bCs/>
          <w:sz w:val="18"/>
          <w:szCs w:val="18"/>
          <w:lang w:val="es-MX"/>
        </w:rPr>
      </w:pPr>
    </w:p>
    <w:p w:rsidR="00CF6DA2" w:rsidRPr="006A2273" w:rsidRDefault="00CF6DA2" w:rsidP="006A2273">
      <w:pPr>
        <w:pStyle w:val="Ttulo2"/>
        <w:keepNext w:val="0"/>
        <w:widowControl w:val="0"/>
        <w:jc w:val="both"/>
        <w:rPr>
          <w:rFonts w:ascii="Verdana" w:hAnsi="Verdana" w:cs="Arial"/>
          <w:b w:val="0"/>
          <w:bCs/>
          <w:sz w:val="18"/>
          <w:szCs w:val="18"/>
          <w:lang w:val="es-MX"/>
        </w:rPr>
      </w:pPr>
    </w:p>
    <w:p w:rsidR="00CF6DA2" w:rsidRPr="006A2273" w:rsidRDefault="00CF6DA2" w:rsidP="006A2273">
      <w:pPr>
        <w:pStyle w:val="Ttulo2"/>
        <w:keepNext w:val="0"/>
        <w:widowControl w:val="0"/>
        <w:jc w:val="center"/>
        <w:rPr>
          <w:rFonts w:ascii="Verdana" w:hAnsi="Verdana" w:cs="Arial"/>
          <w:bCs/>
          <w:sz w:val="18"/>
          <w:szCs w:val="18"/>
          <w:lang w:val="es-MX"/>
        </w:rPr>
      </w:pPr>
      <w:r w:rsidRPr="006A2273">
        <w:rPr>
          <w:rFonts w:ascii="Verdana" w:hAnsi="Verdana" w:cs="Arial"/>
          <w:bCs/>
          <w:sz w:val="18"/>
          <w:szCs w:val="18"/>
          <w:lang w:val="es-MX"/>
        </w:rPr>
        <w:t>CAPÍTULO NOVENO</w:t>
      </w: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INGRESOS EXTRAORDINARIOS</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AB063B">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45.</w:t>
      </w:r>
      <w:r w:rsidRPr="006A2273">
        <w:rPr>
          <w:rFonts w:ascii="Verdana" w:hAnsi="Verdana" w:cs="Arial"/>
          <w:sz w:val="18"/>
          <w:szCs w:val="18"/>
          <w:lang w:val="es-MX"/>
        </w:rPr>
        <w:t xml:space="preserve"> El Municipio podrá percibir ingresos extraordinarios cuando así lo decrete de manera excepcional el Congreso del Estado.</w:t>
      </w:r>
    </w:p>
    <w:p w:rsidR="00CF6DA2" w:rsidRPr="006A2273" w:rsidRDefault="00CF6DA2" w:rsidP="006A2273">
      <w:pPr>
        <w:pStyle w:val="Encabezado"/>
        <w:widowControl w:val="0"/>
        <w:tabs>
          <w:tab w:val="clear" w:pos="4252"/>
          <w:tab w:val="clear" w:pos="8504"/>
        </w:tabs>
        <w:spacing w:line="360" w:lineRule="auto"/>
        <w:jc w:val="both"/>
        <w:rPr>
          <w:rFonts w:ascii="Verdana" w:hAnsi="Verdana" w:cs="Arial"/>
          <w:sz w:val="18"/>
          <w:szCs w:val="18"/>
          <w:lang w:val="es-MX"/>
        </w:rPr>
      </w:pPr>
    </w:p>
    <w:p w:rsidR="00CF6DA2" w:rsidRDefault="00CF6DA2" w:rsidP="006A2273">
      <w:pPr>
        <w:pStyle w:val="Encabezado"/>
        <w:widowControl w:val="0"/>
        <w:tabs>
          <w:tab w:val="clear" w:pos="4252"/>
          <w:tab w:val="clear" w:pos="8504"/>
        </w:tabs>
        <w:spacing w:line="360" w:lineRule="auto"/>
        <w:jc w:val="both"/>
        <w:rPr>
          <w:rFonts w:ascii="Verdana" w:hAnsi="Verdana" w:cs="Arial"/>
          <w:sz w:val="18"/>
          <w:szCs w:val="18"/>
          <w:lang w:val="es-MX"/>
        </w:rPr>
      </w:pPr>
    </w:p>
    <w:p w:rsidR="00AB063B" w:rsidRDefault="00AB063B" w:rsidP="006A2273">
      <w:pPr>
        <w:pStyle w:val="Encabezado"/>
        <w:widowControl w:val="0"/>
        <w:tabs>
          <w:tab w:val="clear" w:pos="4252"/>
          <w:tab w:val="clear" w:pos="8504"/>
        </w:tabs>
        <w:spacing w:line="360" w:lineRule="auto"/>
        <w:jc w:val="both"/>
        <w:rPr>
          <w:rFonts w:ascii="Verdana" w:hAnsi="Verdana" w:cs="Arial"/>
          <w:sz w:val="18"/>
          <w:szCs w:val="18"/>
          <w:lang w:val="es-MX"/>
        </w:rPr>
      </w:pPr>
    </w:p>
    <w:p w:rsidR="00F92634" w:rsidRDefault="00F92634" w:rsidP="006A2273">
      <w:pPr>
        <w:pStyle w:val="Encabezado"/>
        <w:widowControl w:val="0"/>
        <w:tabs>
          <w:tab w:val="clear" w:pos="4252"/>
          <w:tab w:val="clear" w:pos="8504"/>
        </w:tabs>
        <w:spacing w:line="360" w:lineRule="auto"/>
        <w:jc w:val="both"/>
        <w:rPr>
          <w:rFonts w:ascii="Verdana" w:hAnsi="Verdana" w:cs="Arial"/>
          <w:sz w:val="18"/>
          <w:szCs w:val="18"/>
          <w:lang w:val="es-MX"/>
        </w:rPr>
      </w:pPr>
    </w:p>
    <w:p w:rsidR="00F92634" w:rsidRPr="006A2273" w:rsidRDefault="00F92634" w:rsidP="006A2273">
      <w:pPr>
        <w:pStyle w:val="Encabezado"/>
        <w:widowControl w:val="0"/>
        <w:tabs>
          <w:tab w:val="clear" w:pos="4252"/>
          <w:tab w:val="clear" w:pos="8504"/>
        </w:tabs>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lastRenderedPageBreak/>
        <w:t>CAPÍTULO DÉCIMO</w:t>
      </w: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FACILIDADES ADMINISTRATIVAS Y ESTÍMULOS FISCALES</w:t>
      </w:r>
    </w:p>
    <w:p w:rsidR="00CF6DA2" w:rsidRPr="006A2273" w:rsidRDefault="00CF6DA2" w:rsidP="00AB063B">
      <w:pPr>
        <w:widowControl w:val="0"/>
        <w:spacing w:line="360" w:lineRule="auto"/>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SECCIÓN PRIMERA</w:t>
      </w: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IMPUESTO PREDIAL</w:t>
      </w:r>
    </w:p>
    <w:p w:rsidR="00CF6DA2" w:rsidRPr="006A2273" w:rsidRDefault="00CF6DA2" w:rsidP="006A2273">
      <w:pPr>
        <w:widowControl w:val="0"/>
        <w:tabs>
          <w:tab w:val="right" w:pos="8647"/>
        </w:tabs>
        <w:spacing w:line="360" w:lineRule="auto"/>
        <w:jc w:val="both"/>
        <w:rPr>
          <w:rFonts w:ascii="Verdana" w:hAnsi="Verdana" w:cs="Arial"/>
          <w:sz w:val="18"/>
          <w:szCs w:val="18"/>
          <w:lang w:val="es-MX"/>
        </w:rPr>
      </w:pPr>
    </w:p>
    <w:p w:rsidR="00CF6DA2" w:rsidRPr="006A2273" w:rsidRDefault="00CF6DA2" w:rsidP="00AB063B">
      <w:pPr>
        <w:widowControl w:val="0"/>
        <w:tabs>
          <w:tab w:val="right" w:pos="8647"/>
        </w:tabs>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46.</w:t>
      </w:r>
      <w:r w:rsidRPr="006A2273">
        <w:rPr>
          <w:rFonts w:ascii="Verdana" w:hAnsi="Verdana" w:cs="Arial"/>
          <w:sz w:val="18"/>
          <w:szCs w:val="18"/>
          <w:lang w:val="es-MX"/>
        </w:rPr>
        <w:t xml:space="preserve"> La cuota mínima anual del impuesto predial para el 2016, será de $266.91.</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AB063B">
      <w:pPr>
        <w:widowControl w:val="0"/>
        <w:spacing w:line="360" w:lineRule="auto"/>
        <w:ind w:firstLine="851"/>
        <w:jc w:val="both"/>
        <w:rPr>
          <w:rFonts w:ascii="Verdana" w:hAnsi="Verdana" w:cs="Arial"/>
          <w:sz w:val="18"/>
          <w:szCs w:val="18"/>
          <w:lang w:val="es-MX"/>
        </w:rPr>
      </w:pPr>
      <w:r w:rsidRPr="006A2273">
        <w:rPr>
          <w:rFonts w:ascii="Verdana" w:hAnsi="Verdana" w:cs="Arial"/>
          <w:sz w:val="18"/>
          <w:szCs w:val="18"/>
          <w:lang w:val="es-MX"/>
        </w:rPr>
        <w:t>Los contribuyentes del impuesto predial que cubran anticipadamente el impuesto por anualidad dentro del mes de enero tendrán un descuento del 15% de su importe y un 10% en el mes de febrero ambos del año 2016, excepto los que tributen bajo la cuota mínima.</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SECCIÓN SEGUNDA</w:t>
      </w: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 xml:space="preserve">SERVICIOS DE AGUA POTABLE, DRENAJE, </w:t>
      </w:r>
      <w:r w:rsidR="00AA545A">
        <w:rPr>
          <w:rFonts w:ascii="Verdana" w:hAnsi="Verdana" w:cs="Arial"/>
          <w:b/>
          <w:sz w:val="18"/>
          <w:szCs w:val="18"/>
          <w:lang w:val="es-MX"/>
        </w:rPr>
        <w:t xml:space="preserve">ALCANTARILLADO, </w:t>
      </w:r>
      <w:r w:rsidRPr="006A2273">
        <w:rPr>
          <w:rFonts w:ascii="Verdana" w:hAnsi="Verdana" w:cs="Arial"/>
          <w:b/>
          <w:sz w:val="18"/>
          <w:szCs w:val="18"/>
          <w:lang w:val="es-MX"/>
        </w:rPr>
        <w:t>TRATAMIENTO</w:t>
      </w: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 xml:space="preserve">Y DISPOSICIÓN DE </w:t>
      </w:r>
      <w:r w:rsidR="00AA545A">
        <w:rPr>
          <w:rFonts w:ascii="Verdana" w:hAnsi="Verdana" w:cs="Arial"/>
          <w:b/>
          <w:sz w:val="18"/>
          <w:szCs w:val="18"/>
          <w:lang w:val="es-MX"/>
        </w:rPr>
        <w:t xml:space="preserve">SUS </w:t>
      </w:r>
      <w:r w:rsidRPr="006A2273">
        <w:rPr>
          <w:rFonts w:ascii="Verdana" w:hAnsi="Verdana" w:cs="Arial"/>
          <w:b/>
          <w:sz w:val="18"/>
          <w:szCs w:val="18"/>
          <w:lang w:val="es-MX"/>
        </w:rPr>
        <w:t>AGUAS RESIDUALES</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AB063B">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47.</w:t>
      </w:r>
      <w:r w:rsidRPr="006A2273">
        <w:rPr>
          <w:rFonts w:ascii="Verdana" w:hAnsi="Verdana" w:cs="Arial"/>
          <w:sz w:val="18"/>
          <w:szCs w:val="18"/>
          <w:lang w:val="es-MX"/>
        </w:rPr>
        <w:t xml:space="preserve"> Facilidades administrativas.</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AB063B">
      <w:pPr>
        <w:widowControl w:val="0"/>
        <w:spacing w:line="360" w:lineRule="auto"/>
        <w:ind w:left="851" w:hanging="851"/>
        <w:jc w:val="both"/>
        <w:rPr>
          <w:rFonts w:ascii="Verdana" w:hAnsi="Verdana" w:cs="Arial"/>
          <w:sz w:val="18"/>
          <w:szCs w:val="18"/>
          <w:lang w:val="es-MX"/>
        </w:rPr>
      </w:pPr>
      <w:r w:rsidRPr="00AB063B">
        <w:rPr>
          <w:rFonts w:ascii="Verdana" w:hAnsi="Verdana" w:cs="Arial"/>
          <w:b/>
          <w:sz w:val="18"/>
          <w:szCs w:val="18"/>
          <w:lang w:val="es-MX"/>
        </w:rPr>
        <w:t>I.</w:t>
      </w:r>
      <w:r w:rsidR="00AB063B">
        <w:rPr>
          <w:rFonts w:ascii="Verdana" w:hAnsi="Verdana" w:cs="Arial"/>
          <w:sz w:val="18"/>
          <w:szCs w:val="18"/>
          <w:lang w:val="es-MX"/>
        </w:rPr>
        <w:tab/>
      </w:r>
      <w:r w:rsidRPr="006A2273">
        <w:rPr>
          <w:rFonts w:ascii="Verdana" w:hAnsi="Verdana" w:cs="Arial"/>
          <w:sz w:val="18"/>
          <w:szCs w:val="18"/>
          <w:lang w:val="es-MX"/>
        </w:rPr>
        <w:t>Descuentos para pensionados</w:t>
      </w:r>
      <w:r w:rsidR="00AA545A">
        <w:rPr>
          <w:rFonts w:ascii="Verdana" w:hAnsi="Verdana" w:cs="Arial"/>
          <w:sz w:val="18"/>
          <w:szCs w:val="18"/>
          <w:lang w:val="es-MX"/>
        </w:rPr>
        <w:t>, jubilados, personas con discapacidad y personas adultas mayores:</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AB063B" w:rsidRDefault="00AB063B" w:rsidP="00AB063B">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a)</w:t>
      </w:r>
      <w:r>
        <w:rPr>
          <w:rFonts w:ascii="Verdana" w:hAnsi="Verdana" w:cs="Arial"/>
          <w:b/>
          <w:sz w:val="18"/>
          <w:szCs w:val="18"/>
          <w:lang w:val="es-MX"/>
        </w:rPr>
        <w:tab/>
      </w:r>
      <w:r w:rsidR="00CF6DA2" w:rsidRPr="00AB063B">
        <w:rPr>
          <w:rFonts w:ascii="Verdana" w:hAnsi="Verdana" w:cs="Arial"/>
          <w:sz w:val="18"/>
          <w:szCs w:val="18"/>
          <w:lang w:val="es-MX"/>
        </w:rPr>
        <w:t>Los pensionados, jubilados, personas con discapacidad y personas adultas mayores, gozarán de un descuento del 50%. Solamente se hará descuento en la casa que habite el beneficiario y exclusivamente para el agua de uso doméstico.</w:t>
      </w:r>
    </w:p>
    <w:p w:rsidR="00AB063B" w:rsidRPr="006A2273" w:rsidRDefault="00AB063B" w:rsidP="006A2273">
      <w:pPr>
        <w:widowControl w:val="0"/>
        <w:spacing w:line="360" w:lineRule="auto"/>
        <w:jc w:val="both"/>
        <w:rPr>
          <w:rFonts w:ascii="Verdana" w:hAnsi="Verdana" w:cs="Arial"/>
          <w:sz w:val="18"/>
          <w:szCs w:val="18"/>
          <w:lang w:val="es-MX"/>
        </w:rPr>
      </w:pPr>
    </w:p>
    <w:p w:rsidR="00CF6DA2" w:rsidRPr="006A2273" w:rsidRDefault="00AB063B" w:rsidP="00AB063B">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b)</w:t>
      </w:r>
      <w:r>
        <w:rPr>
          <w:rFonts w:ascii="Verdana" w:hAnsi="Verdana" w:cs="Arial"/>
          <w:b/>
          <w:sz w:val="18"/>
          <w:szCs w:val="18"/>
          <w:lang w:val="es-MX"/>
        </w:rPr>
        <w:tab/>
      </w:r>
      <w:r w:rsidR="00CF6DA2" w:rsidRPr="006A2273">
        <w:rPr>
          <w:rFonts w:ascii="Verdana" w:hAnsi="Verdana" w:cs="Arial"/>
          <w:sz w:val="18"/>
          <w:szCs w:val="18"/>
          <w:lang w:val="es-MX"/>
        </w:rPr>
        <w:t>Los descuentos no se harán extensivos a recargos y honorarios de cobranza, ni se aplicarán para servicios comerciales y de servicios, industriales, mixtos o de cualquier otro giro diferente a lo doméstico.</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AB063B" w:rsidP="00AB063B">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c)</w:t>
      </w:r>
      <w:r>
        <w:rPr>
          <w:rFonts w:ascii="Verdana" w:hAnsi="Verdana" w:cs="Arial"/>
          <w:b/>
          <w:sz w:val="18"/>
          <w:szCs w:val="18"/>
          <w:lang w:val="es-MX"/>
        </w:rPr>
        <w:tab/>
      </w:r>
      <w:r w:rsidR="00CF6DA2" w:rsidRPr="006A2273">
        <w:rPr>
          <w:rFonts w:ascii="Verdana" w:hAnsi="Verdana" w:cs="Arial"/>
          <w:sz w:val="18"/>
          <w:szCs w:val="18"/>
          <w:lang w:val="es-MX"/>
        </w:rPr>
        <w:t>Cuando se trate de servicio medido se hará el descuento solamente para consumos iguales o menores a 20 metros cúbicos mensuales de consumo doméstico.</w:t>
      </w:r>
    </w:p>
    <w:p w:rsidR="00CF6DA2" w:rsidRDefault="00CF6DA2" w:rsidP="006A2273">
      <w:pPr>
        <w:pStyle w:val="Prrafodelista"/>
        <w:widowControl w:val="0"/>
        <w:spacing w:line="360" w:lineRule="auto"/>
        <w:ind w:left="0"/>
        <w:jc w:val="both"/>
        <w:rPr>
          <w:rFonts w:ascii="Verdana" w:hAnsi="Verdana" w:cs="Arial"/>
          <w:sz w:val="18"/>
          <w:szCs w:val="18"/>
          <w:lang w:val="es-MX"/>
        </w:rPr>
      </w:pPr>
    </w:p>
    <w:p w:rsidR="00F92634" w:rsidRDefault="00F92634" w:rsidP="006A2273">
      <w:pPr>
        <w:pStyle w:val="Prrafodelista"/>
        <w:widowControl w:val="0"/>
        <w:spacing w:line="360" w:lineRule="auto"/>
        <w:ind w:left="0"/>
        <w:jc w:val="both"/>
        <w:rPr>
          <w:rFonts w:ascii="Verdana" w:hAnsi="Verdana" w:cs="Arial"/>
          <w:sz w:val="18"/>
          <w:szCs w:val="18"/>
          <w:lang w:val="es-MX"/>
        </w:rPr>
      </w:pPr>
    </w:p>
    <w:p w:rsidR="00F92634" w:rsidRDefault="00F92634" w:rsidP="006A2273">
      <w:pPr>
        <w:pStyle w:val="Prrafodelista"/>
        <w:widowControl w:val="0"/>
        <w:spacing w:line="360" w:lineRule="auto"/>
        <w:ind w:left="0"/>
        <w:jc w:val="both"/>
        <w:rPr>
          <w:rFonts w:ascii="Verdana" w:hAnsi="Verdana" w:cs="Arial"/>
          <w:sz w:val="18"/>
          <w:szCs w:val="18"/>
          <w:lang w:val="es-MX"/>
        </w:rPr>
      </w:pPr>
    </w:p>
    <w:p w:rsidR="00AA545A" w:rsidRPr="006A2273" w:rsidRDefault="00AA545A" w:rsidP="006A2273">
      <w:pPr>
        <w:pStyle w:val="Prrafodelista"/>
        <w:widowControl w:val="0"/>
        <w:spacing w:line="360" w:lineRule="auto"/>
        <w:ind w:left="0"/>
        <w:jc w:val="both"/>
        <w:rPr>
          <w:rFonts w:ascii="Verdana" w:hAnsi="Verdana" w:cs="Arial"/>
          <w:sz w:val="18"/>
          <w:szCs w:val="18"/>
          <w:lang w:val="es-MX"/>
        </w:rPr>
      </w:pPr>
    </w:p>
    <w:p w:rsidR="00CF6DA2" w:rsidRPr="006A2273" w:rsidRDefault="00AB063B" w:rsidP="00AB063B">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d)</w:t>
      </w:r>
      <w:r>
        <w:rPr>
          <w:rFonts w:ascii="Verdana" w:hAnsi="Verdana" w:cs="Arial"/>
          <w:b/>
          <w:sz w:val="18"/>
          <w:szCs w:val="18"/>
          <w:lang w:val="es-MX"/>
        </w:rPr>
        <w:tab/>
      </w:r>
      <w:r w:rsidR="00CF6DA2" w:rsidRPr="006A2273">
        <w:rPr>
          <w:rFonts w:ascii="Verdana" w:hAnsi="Verdana" w:cs="Arial"/>
          <w:sz w:val="18"/>
          <w:szCs w:val="18"/>
          <w:lang w:val="es-MX"/>
        </w:rPr>
        <w:t>Los metros cúbicos excedentes a los 20 metros cúbicos, se cobrarán a los precios en el rango que corresponda de acuerdo a la fracción I del artículo 14 de la presente Ley.</w:t>
      </w:r>
    </w:p>
    <w:p w:rsidR="00CF6DA2" w:rsidRPr="006A2273" w:rsidRDefault="00CF6DA2" w:rsidP="006A2273">
      <w:pPr>
        <w:pStyle w:val="Prrafodelista"/>
        <w:widowControl w:val="0"/>
        <w:spacing w:line="360" w:lineRule="auto"/>
        <w:ind w:left="0"/>
        <w:jc w:val="both"/>
        <w:rPr>
          <w:rFonts w:ascii="Verdana" w:hAnsi="Verdana" w:cs="Arial"/>
          <w:sz w:val="18"/>
          <w:szCs w:val="18"/>
          <w:lang w:val="es-MX"/>
        </w:rPr>
      </w:pPr>
    </w:p>
    <w:p w:rsidR="00CF6DA2" w:rsidRPr="006A2273" w:rsidRDefault="00CF6DA2" w:rsidP="006A2273">
      <w:pPr>
        <w:widowControl w:val="0"/>
        <w:spacing w:line="360" w:lineRule="auto"/>
        <w:jc w:val="both"/>
        <w:rPr>
          <w:rFonts w:ascii="Verdana" w:hAnsi="Verdana" w:cs="Arial"/>
          <w:sz w:val="18"/>
          <w:szCs w:val="18"/>
          <w:lang w:val="es-MX"/>
        </w:rPr>
      </w:pPr>
      <w:r w:rsidRPr="00AB063B">
        <w:rPr>
          <w:rFonts w:ascii="Verdana" w:hAnsi="Verdana" w:cs="Arial"/>
          <w:b/>
          <w:sz w:val="18"/>
          <w:szCs w:val="18"/>
          <w:lang w:val="es-MX"/>
        </w:rPr>
        <w:t>II.</w:t>
      </w:r>
      <w:r w:rsidR="00AB063B">
        <w:rPr>
          <w:rFonts w:ascii="Verdana" w:hAnsi="Verdana" w:cs="Arial"/>
          <w:sz w:val="18"/>
          <w:szCs w:val="18"/>
          <w:lang w:val="es-MX"/>
        </w:rPr>
        <w:tab/>
      </w:r>
      <w:r w:rsidRPr="006A2273">
        <w:rPr>
          <w:rFonts w:ascii="Verdana" w:hAnsi="Verdana" w:cs="Arial"/>
          <w:sz w:val="18"/>
          <w:szCs w:val="18"/>
          <w:lang w:val="es-MX"/>
        </w:rPr>
        <w:t>Pago anualizado</w:t>
      </w:r>
      <w:r w:rsidR="00AA545A">
        <w:rPr>
          <w:rFonts w:ascii="Verdana" w:hAnsi="Verdana" w:cs="Arial"/>
          <w:sz w:val="18"/>
          <w:szCs w:val="18"/>
          <w:lang w:val="es-MX"/>
        </w:rPr>
        <w:t>:</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AA545A">
      <w:pPr>
        <w:widowControl w:val="0"/>
        <w:spacing w:line="360" w:lineRule="auto"/>
        <w:ind w:left="851"/>
        <w:jc w:val="both"/>
        <w:rPr>
          <w:rFonts w:ascii="Verdana" w:hAnsi="Verdana" w:cs="Arial"/>
          <w:sz w:val="18"/>
          <w:szCs w:val="18"/>
          <w:lang w:val="es-MX"/>
        </w:rPr>
      </w:pPr>
      <w:r w:rsidRPr="006A2273">
        <w:rPr>
          <w:rFonts w:ascii="Verdana" w:hAnsi="Verdana" w:cs="Arial"/>
          <w:sz w:val="18"/>
          <w:szCs w:val="18"/>
          <w:lang w:val="es-MX"/>
        </w:rPr>
        <w:t>Los usuarios de servicio medido que cumplan con los requisitos establecidos en la fracción I, inciso f) del artículo 14 de esta Ley, y se encuentren al corriente en sus pagos, tendrán un descuento del 10% del importe de sus pagos anualizados.</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AB063B" w:rsidRDefault="00AB063B" w:rsidP="00AB063B">
      <w:pPr>
        <w:widowControl w:val="0"/>
        <w:spacing w:line="360" w:lineRule="auto"/>
        <w:jc w:val="both"/>
        <w:rPr>
          <w:rFonts w:ascii="Verdana" w:hAnsi="Verdana" w:cs="Arial"/>
          <w:sz w:val="18"/>
          <w:szCs w:val="18"/>
          <w:lang w:val="es-MX"/>
        </w:rPr>
      </w:pPr>
      <w:r>
        <w:rPr>
          <w:rFonts w:ascii="Verdana" w:hAnsi="Verdana" w:cs="Arial"/>
          <w:b/>
          <w:sz w:val="18"/>
          <w:szCs w:val="18"/>
          <w:lang w:val="es-MX"/>
        </w:rPr>
        <w:t>III.</w:t>
      </w:r>
      <w:r>
        <w:rPr>
          <w:rFonts w:ascii="Verdana" w:hAnsi="Verdana" w:cs="Arial"/>
          <w:b/>
          <w:sz w:val="18"/>
          <w:szCs w:val="18"/>
          <w:lang w:val="es-MX"/>
        </w:rPr>
        <w:tab/>
      </w:r>
      <w:r w:rsidR="00CF6DA2" w:rsidRPr="00AB063B">
        <w:rPr>
          <w:rFonts w:ascii="Verdana" w:hAnsi="Verdana" w:cs="Arial"/>
          <w:sz w:val="18"/>
          <w:szCs w:val="18"/>
          <w:lang w:val="es-MX"/>
        </w:rPr>
        <w:t>Agua tratada y agua cruda</w:t>
      </w:r>
      <w:r w:rsidR="00AA545A">
        <w:rPr>
          <w:rFonts w:ascii="Verdana" w:hAnsi="Verdana" w:cs="Arial"/>
          <w:sz w:val="18"/>
          <w:szCs w:val="18"/>
          <w:lang w:val="es-MX"/>
        </w:rPr>
        <w:t>:</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AB063B" w:rsidP="00AB063B">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a)</w:t>
      </w:r>
      <w:r>
        <w:rPr>
          <w:rFonts w:ascii="Verdana" w:hAnsi="Verdana" w:cs="Arial"/>
          <w:b/>
          <w:sz w:val="18"/>
          <w:szCs w:val="18"/>
          <w:lang w:val="es-MX"/>
        </w:rPr>
        <w:tab/>
      </w:r>
      <w:r w:rsidR="00CF6DA2" w:rsidRPr="006A2273">
        <w:rPr>
          <w:rFonts w:ascii="Verdana" w:hAnsi="Verdana" w:cs="Arial"/>
          <w:sz w:val="18"/>
          <w:szCs w:val="18"/>
          <w:lang w:val="es-MX"/>
        </w:rPr>
        <w:t>Por la venta de agua tratada para proyectos deportivos, se cobrará $2.39 por metro cúbico. Este beneficio se otorgará por una sola ocasión para cada proyecto y por un plazo máximo de doce meses.</w:t>
      </w:r>
    </w:p>
    <w:p w:rsidR="00CF6DA2" w:rsidRPr="006A2273" w:rsidRDefault="00CF6DA2" w:rsidP="006A2273">
      <w:pPr>
        <w:pStyle w:val="Prrafodelista"/>
        <w:widowControl w:val="0"/>
        <w:spacing w:line="360" w:lineRule="auto"/>
        <w:ind w:left="0"/>
        <w:jc w:val="both"/>
        <w:rPr>
          <w:rFonts w:ascii="Verdana" w:hAnsi="Verdana" w:cs="Arial"/>
          <w:sz w:val="18"/>
          <w:szCs w:val="18"/>
          <w:lang w:val="es-MX"/>
        </w:rPr>
      </w:pPr>
    </w:p>
    <w:p w:rsidR="00CF6DA2" w:rsidRPr="006A2273" w:rsidRDefault="00AB063B" w:rsidP="00AB063B">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b)</w:t>
      </w:r>
      <w:r>
        <w:rPr>
          <w:rFonts w:ascii="Verdana" w:hAnsi="Verdana" w:cs="Arial"/>
          <w:b/>
          <w:sz w:val="18"/>
          <w:szCs w:val="18"/>
          <w:lang w:val="es-MX"/>
        </w:rPr>
        <w:tab/>
      </w:r>
      <w:r w:rsidR="00CF6DA2" w:rsidRPr="006A2273">
        <w:rPr>
          <w:rFonts w:ascii="Verdana" w:hAnsi="Verdana" w:cs="Arial"/>
          <w:sz w:val="18"/>
          <w:szCs w:val="18"/>
          <w:lang w:val="es-MX"/>
        </w:rPr>
        <w:t>En consumos superiores a los dieciocho mil metros cúbicos mensuales de agua tratada, se otorgará, sobre los metros cúbicos excedentes, un descuento del 30% respecto al precio contenido en el inciso a) de la fracción XVI, del artículo 14 de esta Ley.</w:t>
      </w:r>
    </w:p>
    <w:p w:rsidR="00CF6DA2" w:rsidRPr="006A2273" w:rsidRDefault="00CF6DA2" w:rsidP="006A2273">
      <w:pPr>
        <w:pStyle w:val="Prrafodelista"/>
        <w:widowControl w:val="0"/>
        <w:spacing w:line="360" w:lineRule="auto"/>
        <w:ind w:left="0"/>
        <w:jc w:val="both"/>
        <w:rPr>
          <w:rFonts w:ascii="Verdana" w:hAnsi="Verdana" w:cs="Arial"/>
          <w:sz w:val="18"/>
          <w:szCs w:val="18"/>
          <w:lang w:val="es-MX"/>
        </w:rPr>
      </w:pPr>
    </w:p>
    <w:p w:rsidR="00CF6DA2" w:rsidRPr="006A2273" w:rsidRDefault="00AB063B" w:rsidP="00AB063B">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c)</w:t>
      </w:r>
      <w:r>
        <w:rPr>
          <w:rFonts w:ascii="Verdana" w:hAnsi="Verdana" w:cs="Arial"/>
          <w:b/>
          <w:sz w:val="18"/>
          <w:szCs w:val="18"/>
          <w:lang w:val="es-MX"/>
        </w:rPr>
        <w:tab/>
      </w:r>
      <w:r w:rsidR="00CF6DA2" w:rsidRPr="006A2273">
        <w:rPr>
          <w:rFonts w:ascii="Verdana" w:hAnsi="Verdana" w:cs="Arial"/>
          <w:sz w:val="18"/>
          <w:szCs w:val="18"/>
          <w:lang w:val="es-MX"/>
        </w:rPr>
        <w:t>Cuando la venta de agua cruda se realice en un punto de la red que se encuentre antes de la entrada a la planta de tratamiento, se concederá un descuento del 50% respecto al precio contenido en la fracción XVI inciso b) del artículo 14 de esta Ley.</w:t>
      </w:r>
    </w:p>
    <w:p w:rsidR="00AB063B" w:rsidRPr="006A2273" w:rsidRDefault="00AB063B" w:rsidP="006A2273">
      <w:pPr>
        <w:pStyle w:val="Prrafodelista"/>
        <w:widowControl w:val="0"/>
        <w:spacing w:line="360" w:lineRule="auto"/>
        <w:ind w:left="0"/>
        <w:jc w:val="both"/>
        <w:rPr>
          <w:rFonts w:ascii="Verdana" w:hAnsi="Verdana" w:cs="Arial"/>
          <w:sz w:val="18"/>
          <w:szCs w:val="18"/>
          <w:lang w:val="es-MX"/>
        </w:rPr>
      </w:pPr>
    </w:p>
    <w:p w:rsidR="00CF6DA2" w:rsidRPr="006A2273" w:rsidRDefault="00AB063B" w:rsidP="00AB063B">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d)</w:t>
      </w:r>
      <w:r>
        <w:rPr>
          <w:rFonts w:ascii="Verdana" w:hAnsi="Verdana" w:cs="Arial"/>
          <w:b/>
          <w:sz w:val="18"/>
          <w:szCs w:val="18"/>
          <w:lang w:val="es-MX"/>
        </w:rPr>
        <w:tab/>
      </w:r>
      <w:r w:rsidR="00CF6DA2" w:rsidRPr="006A2273">
        <w:rPr>
          <w:rFonts w:ascii="Verdana" w:hAnsi="Verdana" w:cs="Arial"/>
          <w:sz w:val="18"/>
          <w:szCs w:val="18"/>
          <w:lang w:val="es-MX"/>
        </w:rPr>
        <w:t xml:space="preserve">Para agua cruda y tratada que sea usada con fines agrícolas, se les otorgará un descuento del 30% respecto a los precios contenidos en la fracción XVI del </w:t>
      </w:r>
      <w:r w:rsidR="008B28FE">
        <w:rPr>
          <w:rFonts w:ascii="Verdana" w:hAnsi="Verdana" w:cs="Arial"/>
          <w:sz w:val="18"/>
          <w:szCs w:val="18"/>
          <w:lang w:val="es-MX"/>
        </w:rPr>
        <w:t>a</w:t>
      </w:r>
      <w:r w:rsidR="00CF6DA2" w:rsidRPr="006A2273">
        <w:rPr>
          <w:rFonts w:ascii="Verdana" w:hAnsi="Verdana" w:cs="Arial"/>
          <w:sz w:val="18"/>
          <w:szCs w:val="18"/>
          <w:lang w:val="es-MX"/>
        </w:rPr>
        <w:t>rtículo 14 de esta Ley.</w:t>
      </w:r>
    </w:p>
    <w:p w:rsidR="00CF6DA2" w:rsidRDefault="00CF6DA2" w:rsidP="006A2273">
      <w:pPr>
        <w:widowControl w:val="0"/>
        <w:spacing w:line="360" w:lineRule="auto"/>
        <w:jc w:val="both"/>
        <w:rPr>
          <w:rFonts w:ascii="Verdana" w:hAnsi="Verdana" w:cs="Arial"/>
          <w:sz w:val="18"/>
          <w:szCs w:val="18"/>
          <w:lang w:val="es-MX"/>
        </w:rPr>
      </w:pPr>
    </w:p>
    <w:p w:rsidR="00AA545A" w:rsidRDefault="00AA545A" w:rsidP="006A2273">
      <w:pPr>
        <w:widowControl w:val="0"/>
        <w:spacing w:line="360" w:lineRule="auto"/>
        <w:jc w:val="both"/>
        <w:rPr>
          <w:rFonts w:ascii="Verdana" w:hAnsi="Verdana" w:cs="Arial"/>
          <w:sz w:val="18"/>
          <w:szCs w:val="18"/>
          <w:lang w:val="es-MX"/>
        </w:rPr>
      </w:pPr>
    </w:p>
    <w:p w:rsidR="00AA545A" w:rsidRDefault="00AA545A" w:rsidP="006A2273">
      <w:pPr>
        <w:widowControl w:val="0"/>
        <w:spacing w:line="360" w:lineRule="auto"/>
        <w:jc w:val="both"/>
        <w:rPr>
          <w:rFonts w:ascii="Verdana" w:hAnsi="Verdana" w:cs="Arial"/>
          <w:sz w:val="18"/>
          <w:szCs w:val="18"/>
          <w:lang w:val="es-MX"/>
        </w:rPr>
      </w:pPr>
    </w:p>
    <w:p w:rsidR="00AA545A" w:rsidRPr="006A2273" w:rsidRDefault="00AA545A" w:rsidP="006A2273">
      <w:pPr>
        <w:widowControl w:val="0"/>
        <w:spacing w:line="360" w:lineRule="auto"/>
        <w:jc w:val="both"/>
        <w:rPr>
          <w:rFonts w:ascii="Verdana" w:hAnsi="Verdana" w:cs="Arial"/>
          <w:sz w:val="18"/>
          <w:szCs w:val="18"/>
          <w:lang w:val="es-MX"/>
        </w:rPr>
      </w:pPr>
    </w:p>
    <w:p w:rsidR="00CF6DA2" w:rsidRPr="006A2273" w:rsidRDefault="00CF6DA2" w:rsidP="00AB063B">
      <w:pPr>
        <w:widowControl w:val="0"/>
        <w:spacing w:line="360" w:lineRule="auto"/>
        <w:ind w:left="851" w:hanging="851"/>
        <w:jc w:val="both"/>
        <w:rPr>
          <w:rFonts w:ascii="Verdana" w:hAnsi="Verdana" w:cs="Arial"/>
          <w:sz w:val="18"/>
          <w:szCs w:val="18"/>
          <w:lang w:val="es-MX"/>
        </w:rPr>
      </w:pPr>
      <w:r w:rsidRPr="00AB063B">
        <w:rPr>
          <w:rFonts w:ascii="Verdana" w:hAnsi="Verdana" w:cs="Arial"/>
          <w:b/>
          <w:sz w:val="18"/>
          <w:szCs w:val="18"/>
          <w:lang w:val="es-MX"/>
        </w:rPr>
        <w:lastRenderedPageBreak/>
        <w:t>IV</w:t>
      </w:r>
      <w:r w:rsidR="00AB063B">
        <w:rPr>
          <w:rFonts w:ascii="Verdana" w:hAnsi="Verdana" w:cs="Arial"/>
          <w:b/>
          <w:sz w:val="18"/>
          <w:szCs w:val="18"/>
          <w:lang w:val="es-MX"/>
        </w:rPr>
        <w:t>.</w:t>
      </w:r>
      <w:r w:rsidR="00AB063B">
        <w:rPr>
          <w:rFonts w:ascii="Verdana" w:hAnsi="Verdana" w:cs="Arial"/>
          <w:b/>
          <w:sz w:val="18"/>
          <w:szCs w:val="18"/>
          <w:lang w:val="es-MX"/>
        </w:rPr>
        <w:tab/>
      </w:r>
      <w:r w:rsidRPr="006A2273">
        <w:rPr>
          <w:rFonts w:ascii="Verdana" w:hAnsi="Verdana" w:cs="Arial"/>
          <w:sz w:val="18"/>
          <w:szCs w:val="18"/>
          <w:lang w:val="es-MX"/>
        </w:rPr>
        <w:t>Otros beneficios</w:t>
      </w:r>
      <w:r w:rsidR="00AA545A">
        <w:rPr>
          <w:rFonts w:ascii="Verdana" w:hAnsi="Verdana" w:cs="Arial"/>
          <w:sz w:val="18"/>
          <w:szCs w:val="18"/>
          <w:lang w:val="es-MX"/>
        </w:rPr>
        <w:t>:</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AB063B" w:rsidP="00AB063B">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a)</w:t>
      </w:r>
      <w:r>
        <w:rPr>
          <w:rFonts w:ascii="Verdana" w:hAnsi="Verdana" w:cs="Arial"/>
          <w:b/>
          <w:sz w:val="18"/>
          <w:szCs w:val="18"/>
          <w:lang w:val="es-MX"/>
        </w:rPr>
        <w:tab/>
      </w:r>
      <w:r w:rsidR="00CF6DA2" w:rsidRPr="006A2273">
        <w:rPr>
          <w:rFonts w:ascii="Verdana" w:hAnsi="Verdana" w:cs="Arial"/>
          <w:sz w:val="18"/>
          <w:szCs w:val="18"/>
          <w:lang w:val="es-MX"/>
        </w:rPr>
        <w:t>Para los servicios de uso de camión hidroneumático en escuelas públicas se aplicará un descuento del 50% sobre el precio contenido en el inciso b) de la fracción X del artículo 14 de esta Ley.</w:t>
      </w:r>
    </w:p>
    <w:p w:rsidR="00CF6DA2" w:rsidRPr="006A2273" w:rsidRDefault="00CF6DA2" w:rsidP="006A2273">
      <w:pPr>
        <w:pStyle w:val="Prrafodelista"/>
        <w:widowControl w:val="0"/>
        <w:spacing w:line="360" w:lineRule="auto"/>
        <w:ind w:left="0"/>
        <w:jc w:val="both"/>
        <w:rPr>
          <w:rFonts w:ascii="Verdana" w:hAnsi="Verdana" w:cs="Arial"/>
          <w:sz w:val="18"/>
          <w:szCs w:val="18"/>
          <w:lang w:val="es-MX"/>
        </w:rPr>
      </w:pPr>
    </w:p>
    <w:p w:rsidR="00CF6DA2" w:rsidRPr="006A2273" w:rsidRDefault="00AB063B" w:rsidP="00AB063B">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b)</w:t>
      </w:r>
      <w:r>
        <w:rPr>
          <w:rFonts w:ascii="Verdana" w:hAnsi="Verdana" w:cs="Arial"/>
          <w:b/>
          <w:sz w:val="18"/>
          <w:szCs w:val="18"/>
          <w:lang w:val="es-MX"/>
        </w:rPr>
        <w:tab/>
      </w:r>
      <w:r w:rsidR="00CF6DA2" w:rsidRPr="006A2273">
        <w:rPr>
          <w:rFonts w:ascii="Verdana" w:hAnsi="Verdana" w:cs="Arial"/>
          <w:sz w:val="18"/>
          <w:szCs w:val="18"/>
          <w:lang w:val="es-MX"/>
        </w:rPr>
        <w:t>Los usuarios que soliciten contrato de toma y descarga para vivienda ubicada en un fraccionamiento en el que el fraccionador haya pagado totalmente sus derechos de dotación de agua potable y descarga de aguas residuales y en donde exista debidamente instalado el ramal para la dotación y la descarga, quedarán exentos del pago contenido en la fracción VI del artículo 14 de esta Ley.</w:t>
      </w:r>
    </w:p>
    <w:p w:rsidR="00CF6DA2" w:rsidRDefault="00CF6DA2" w:rsidP="006A2273">
      <w:pPr>
        <w:widowControl w:val="0"/>
        <w:spacing w:line="360" w:lineRule="auto"/>
        <w:jc w:val="both"/>
        <w:rPr>
          <w:rFonts w:ascii="Verdana" w:hAnsi="Verdana" w:cs="Arial"/>
          <w:sz w:val="18"/>
          <w:szCs w:val="18"/>
          <w:lang w:val="es-MX"/>
        </w:rPr>
      </w:pPr>
    </w:p>
    <w:p w:rsidR="004860A5" w:rsidRPr="006A2273" w:rsidRDefault="004860A5" w:rsidP="004860A5">
      <w:pPr>
        <w:widowControl w:val="0"/>
        <w:spacing w:line="360" w:lineRule="auto"/>
        <w:jc w:val="both"/>
        <w:rPr>
          <w:rFonts w:ascii="Verdana" w:hAnsi="Verdana" w:cs="Arial"/>
          <w:sz w:val="18"/>
          <w:szCs w:val="18"/>
        </w:rPr>
      </w:pPr>
    </w:p>
    <w:p w:rsidR="00771A8C" w:rsidRDefault="00771A8C" w:rsidP="006A2273">
      <w:pPr>
        <w:widowControl w:val="0"/>
        <w:spacing w:line="360" w:lineRule="auto"/>
        <w:jc w:val="both"/>
        <w:rPr>
          <w:rFonts w:ascii="Verdana" w:hAnsi="Verdana" w:cs="Arial"/>
          <w:sz w:val="18"/>
          <w:szCs w:val="18"/>
          <w:lang w:val="es-MX"/>
        </w:rPr>
      </w:pPr>
    </w:p>
    <w:p w:rsidR="00F92634" w:rsidRPr="006A2273" w:rsidRDefault="00F92634" w:rsidP="006A2273">
      <w:pPr>
        <w:widowControl w:val="0"/>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SECCIÓN TERCERA</w:t>
      </w:r>
    </w:p>
    <w:p w:rsidR="00CF6DA2" w:rsidRPr="006A2273" w:rsidRDefault="001D3BCD" w:rsidP="006A2273">
      <w:pPr>
        <w:widowControl w:val="0"/>
        <w:spacing w:line="360" w:lineRule="auto"/>
        <w:jc w:val="center"/>
        <w:rPr>
          <w:rFonts w:ascii="Verdana" w:hAnsi="Verdana" w:cs="Arial"/>
          <w:b/>
          <w:sz w:val="18"/>
          <w:szCs w:val="18"/>
          <w:lang w:val="es-MX"/>
        </w:rPr>
      </w:pPr>
      <w:r>
        <w:rPr>
          <w:rFonts w:ascii="Verdana" w:hAnsi="Verdana" w:cs="Arial"/>
          <w:b/>
          <w:sz w:val="18"/>
          <w:szCs w:val="18"/>
          <w:lang w:val="es-MX"/>
        </w:rPr>
        <w:t xml:space="preserve">SERVICIO </w:t>
      </w:r>
      <w:r w:rsidRPr="006A2273">
        <w:rPr>
          <w:rFonts w:ascii="Verdana" w:hAnsi="Verdana" w:cs="Arial"/>
          <w:b/>
          <w:sz w:val="18"/>
          <w:szCs w:val="18"/>
          <w:lang w:val="es-MX"/>
        </w:rPr>
        <w:t>DE ALUMBRADO PÚBLICO</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771A8C">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48.</w:t>
      </w:r>
      <w:r w:rsidRPr="006A2273">
        <w:rPr>
          <w:rFonts w:ascii="Verdana" w:hAnsi="Verdana" w:cs="Arial"/>
          <w:sz w:val="18"/>
          <w:szCs w:val="18"/>
          <w:lang w:val="es-MX"/>
        </w:rPr>
        <w:t xml:space="preserve"> Para los contribuyentes cuya recaudación sea por conducto de la </w:t>
      </w:r>
      <w:r w:rsidR="00AA545A" w:rsidRPr="006A2273">
        <w:rPr>
          <w:rFonts w:ascii="Verdana" w:hAnsi="Verdana" w:cs="Arial"/>
          <w:sz w:val="18"/>
          <w:szCs w:val="18"/>
          <w:lang w:val="es-MX"/>
        </w:rPr>
        <w:t>C</w:t>
      </w:r>
      <w:r w:rsidR="00AA545A">
        <w:rPr>
          <w:rFonts w:ascii="Verdana" w:hAnsi="Verdana" w:cs="Arial"/>
          <w:sz w:val="18"/>
          <w:szCs w:val="18"/>
          <w:lang w:val="es-MX"/>
        </w:rPr>
        <w:t>omisión Federal de Electricidad</w:t>
      </w:r>
      <w:r w:rsidRPr="006A2273">
        <w:rPr>
          <w:rFonts w:ascii="Verdana" w:hAnsi="Verdana" w:cs="Arial"/>
          <w:sz w:val="18"/>
          <w:szCs w:val="18"/>
          <w:lang w:val="es-MX"/>
        </w:rPr>
        <w:t xml:space="preserve"> se otorga un beneficio fiscal que representa el importe de calcular el </w:t>
      </w:r>
      <w:r w:rsidR="007554DB">
        <w:rPr>
          <w:rFonts w:ascii="Verdana" w:hAnsi="Verdana" w:cs="Arial"/>
          <w:sz w:val="18"/>
          <w:szCs w:val="18"/>
          <w:lang w:val="es-MX"/>
        </w:rPr>
        <w:t>10</w:t>
      </w:r>
      <w:r w:rsidRPr="006A2273">
        <w:rPr>
          <w:rFonts w:ascii="Verdana" w:hAnsi="Verdana" w:cs="Arial"/>
          <w:sz w:val="18"/>
          <w:szCs w:val="18"/>
          <w:lang w:val="es-MX"/>
        </w:rPr>
        <w:t xml:space="preserve">% sobre su consumo de energía eléctrica, siempre y cuando el resultado de la operación no rebase la cantidad determinada en la tarifa correspondiente, para tal caso, se aplicará </w:t>
      </w:r>
      <w:r w:rsidR="00762A16">
        <w:rPr>
          <w:rFonts w:ascii="Verdana" w:hAnsi="Verdana" w:cs="Arial"/>
          <w:sz w:val="18"/>
          <w:szCs w:val="18"/>
          <w:lang w:val="es-MX"/>
        </w:rPr>
        <w:t>e</w:t>
      </w:r>
      <w:r w:rsidRPr="006A2273">
        <w:rPr>
          <w:rFonts w:ascii="Verdana" w:hAnsi="Verdana" w:cs="Arial"/>
          <w:sz w:val="18"/>
          <w:szCs w:val="18"/>
          <w:lang w:val="es-MX"/>
        </w:rPr>
        <w:t>sta última.</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771A8C">
      <w:pPr>
        <w:widowControl w:val="0"/>
        <w:spacing w:line="360" w:lineRule="auto"/>
        <w:ind w:firstLine="851"/>
        <w:jc w:val="both"/>
        <w:rPr>
          <w:rFonts w:ascii="Verdana" w:hAnsi="Verdana" w:cs="Arial"/>
          <w:sz w:val="18"/>
          <w:szCs w:val="18"/>
          <w:lang w:val="es-MX"/>
        </w:rPr>
      </w:pPr>
      <w:r w:rsidRPr="006A2273">
        <w:rPr>
          <w:rFonts w:ascii="Verdana" w:hAnsi="Verdana" w:cs="Arial"/>
          <w:sz w:val="18"/>
          <w:szCs w:val="18"/>
          <w:lang w:val="es-MX"/>
        </w:rPr>
        <w:t xml:space="preserve">Los contribuyentes que no tributen por vía de la </w:t>
      </w:r>
      <w:r w:rsidR="00AA545A" w:rsidRPr="006A2273">
        <w:rPr>
          <w:rFonts w:ascii="Verdana" w:hAnsi="Verdana" w:cs="Arial"/>
          <w:sz w:val="18"/>
          <w:szCs w:val="18"/>
          <w:lang w:val="es-MX"/>
        </w:rPr>
        <w:t>C</w:t>
      </w:r>
      <w:r w:rsidR="00AA545A">
        <w:rPr>
          <w:rFonts w:ascii="Verdana" w:hAnsi="Verdana" w:cs="Arial"/>
          <w:sz w:val="18"/>
          <w:szCs w:val="18"/>
          <w:lang w:val="es-MX"/>
        </w:rPr>
        <w:t>omisión Federal de Electricidad</w:t>
      </w:r>
      <w:r w:rsidRPr="006A2273">
        <w:rPr>
          <w:rFonts w:ascii="Verdana" w:hAnsi="Verdana" w:cs="Arial"/>
          <w:sz w:val="18"/>
          <w:szCs w:val="18"/>
          <w:lang w:val="es-MX"/>
        </w:rPr>
        <w:t>, dispondrán de los siguientes beneficios fiscales, atendiendo al monto de la cuota anualizada del impuesto predial:</w:t>
      </w:r>
    </w:p>
    <w:p w:rsidR="00CF6DA2" w:rsidRDefault="00CF6DA2" w:rsidP="006A2273">
      <w:pPr>
        <w:widowControl w:val="0"/>
        <w:spacing w:line="360" w:lineRule="auto"/>
        <w:jc w:val="both"/>
        <w:rPr>
          <w:rFonts w:ascii="Verdana" w:hAnsi="Verdana" w:cs="Arial"/>
          <w:sz w:val="18"/>
          <w:szCs w:val="18"/>
          <w:lang w:val="es-MX"/>
        </w:rPr>
      </w:pPr>
    </w:p>
    <w:p w:rsidR="00F92634" w:rsidRPr="006A2273" w:rsidRDefault="00F92634" w:rsidP="006A2273">
      <w:pPr>
        <w:widowControl w:val="0"/>
        <w:spacing w:line="360" w:lineRule="auto"/>
        <w:jc w:val="both"/>
        <w:rPr>
          <w:rFonts w:ascii="Verdana" w:hAnsi="Verdana" w:cs="Arial"/>
          <w:sz w:val="18"/>
          <w:szCs w:val="18"/>
          <w:lang w:val="es-MX"/>
        </w:rPr>
      </w:pPr>
    </w:p>
    <w:p w:rsidR="00CF6DA2" w:rsidRPr="00F92634" w:rsidRDefault="00CF6DA2" w:rsidP="00771A8C">
      <w:pPr>
        <w:widowControl w:val="0"/>
        <w:spacing w:line="360" w:lineRule="auto"/>
        <w:ind w:left="851"/>
        <w:jc w:val="both"/>
        <w:rPr>
          <w:rFonts w:ascii="Verdana" w:hAnsi="Verdana" w:cs="Arial"/>
          <w:b/>
          <w:sz w:val="18"/>
          <w:szCs w:val="18"/>
          <w:lang w:val="es-MX"/>
        </w:rPr>
      </w:pPr>
      <w:r w:rsidRPr="00F92634">
        <w:rPr>
          <w:rFonts w:ascii="Verdana" w:hAnsi="Verdana" w:cs="Arial"/>
          <w:b/>
          <w:sz w:val="18"/>
          <w:szCs w:val="18"/>
          <w:lang w:val="es-MX"/>
        </w:rPr>
        <w:t>Urbano y suburbano</w:t>
      </w:r>
      <w:r w:rsidR="00F92634">
        <w:rPr>
          <w:rFonts w:ascii="Verdana" w:hAnsi="Verdana" w:cs="Arial"/>
          <w:b/>
          <w:sz w:val="18"/>
          <w:szCs w:val="18"/>
          <w:lang w:val="es-MX"/>
        </w:rPr>
        <w:t>.</w:t>
      </w:r>
    </w:p>
    <w:p w:rsidR="00CF6DA2" w:rsidRPr="006A2273" w:rsidRDefault="00CF6DA2" w:rsidP="006A2273">
      <w:pPr>
        <w:widowControl w:val="0"/>
        <w:spacing w:line="360" w:lineRule="auto"/>
        <w:jc w:val="both"/>
        <w:rPr>
          <w:rFonts w:ascii="Verdana" w:hAnsi="Verdana" w:cs="Arial"/>
          <w:sz w:val="18"/>
          <w:szCs w:val="18"/>
          <w:lang w:val="es-MX"/>
        </w:rPr>
      </w:pPr>
    </w:p>
    <w:tbl>
      <w:tblPr>
        <w:tblW w:w="0" w:type="auto"/>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1825"/>
        <w:gridCol w:w="2076"/>
        <w:gridCol w:w="2126"/>
      </w:tblGrid>
      <w:tr w:rsidR="00CF6DA2" w:rsidRPr="00771A8C" w:rsidTr="00771A8C">
        <w:trPr>
          <w:trHeight w:hRule="exact" w:val="406"/>
        </w:trPr>
        <w:tc>
          <w:tcPr>
            <w:tcW w:w="1825" w:type="dxa"/>
            <w:shd w:val="clear" w:color="auto" w:fill="auto"/>
            <w:vAlign w:val="center"/>
            <w:hideMark/>
          </w:tcPr>
          <w:p w:rsidR="00CF6DA2" w:rsidRPr="00771A8C" w:rsidRDefault="00CF6DA2" w:rsidP="00771A8C">
            <w:pPr>
              <w:widowControl w:val="0"/>
              <w:spacing w:line="360" w:lineRule="auto"/>
              <w:jc w:val="both"/>
              <w:rPr>
                <w:rFonts w:ascii="Verdana" w:hAnsi="Verdana" w:cs="Arial"/>
                <w:b/>
                <w:bCs/>
                <w:color w:val="242121"/>
                <w:sz w:val="16"/>
                <w:szCs w:val="16"/>
                <w:lang w:val="es-MX" w:eastAsia="es-MX"/>
              </w:rPr>
            </w:pPr>
            <w:r w:rsidRPr="00771A8C">
              <w:rPr>
                <w:rFonts w:ascii="Verdana" w:eastAsia="Arial" w:hAnsi="Verdana" w:cs="Arial"/>
                <w:b/>
                <w:bCs/>
                <w:color w:val="242121"/>
                <w:sz w:val="16"/>
                <w:szCs w:val="16"/>
                <w:lang w:val="en-US" w:eastAsia="es-MX"/>
              </w:rPr>
              <w:t>Límite inferior</w:t>
            </w:r>
          </w:p>
        </w:tc>
        <w:tc>
          <w:tcPr>
            <w:tcW w:w="2076" w:type="dxa"/>
            <w:shd w:val="clear" w:color="auto" w:fill="auto"/>
            <w:vAlign w:val="center"/>
            <w:hideMark/>
          </w:tcPr>
          <w:p w:rsidR="00CF6DA2" w:rsidRPr="00771A8C" w:rsidRDefault="00CF6DA2" w:rsidP="001D3BCD">
            <w:pPr>
              <w:widowControl w:val="0"/>
              <w:spacing w:line="360" w:lineRule="auto"/>
              <w:jc w:val="both"/>
              <w:rPr>
                <w:rFonts w:ascii="Verdana" w:hAnsi="Verdana" w:cs="Arial"/>
                <w:b/>
                <w:bCs/>
                <w:color w:val="242121"/>
                <w:sz w:val="16"/>
                <w:szCs w:val="16"/>
                <w:lang w:val="es-MX" w:eastAsia="es-MX"/>
              </w:rPr>
            </w:pPr>
            <w:r w:rsidRPr="00771A8C">
              <w:rPr>
                <w:rFonts w:ascii="Verdana" w:eastAsia="Arial" w:hAnsi="Verdana" w:cs="Arial"/>
                <w:b/>
                <w:bCs/>
                <w:color w:val="242121"/>
                <w:sz w:val="16"/>
                <w:szCs w:val="16"/>
                <w:lang w:val="en-US" w:eastAsia="es-MX"/>
              </w:rPr>
              <w:t>Límite superior</w:t>
            </w:r>
          </w:p>
        </w:tc>
        <w:tc>
          <w:tcPr>
            <w:tcW w:w="2126" w:type="dxa"/>
            <w:shd w:val="clear" w:color="auto" w:fill="auto"/>
            <w:vAlign w:val="center"/>
            <w:hideMark/>
          </w:tcPr>
          <w:p w:rsidR="00CF6DA2" w:rsidRPr="00771A8C" w:rsidRDefault="00CF6DA2" w:rsidP="001D3BCD">
            <w:pPr>
              <w:widowControl w:val="0"/>
              <w:spacing w:line="360" w:lineRule="auto"/>
              <w:jc w:val="both"/>
              <w:rPr>
                <w:rFonts w:ascii="Verdana" w:hAnsi="Verdana" w:cs="Arial"/>
                <w:b/>
                <w:bCs/>
                <w:color w:val="242121"/>
                <w:sz w:val="16"/>
                <w:szCs w:val="16"/>
                <w:lang w:val="es-MX" w:eastAsia="es-MX"/>
              </w:rPr>
            </w:pPr>
            <w:r w:rsidRPr="00771A8C">
              <w:rPr>
                <w:rFonts w:ascii="Verdana" w:eastAsia="Arial" w:hAnsi="Verdana" w:cs="Arial"/>
                <w:b/>
                <w:bCs/>
                <w:color w:val="242121"/>
                <w:sz w:val="16"/>
                <w:szCs w:val="16"/>
                <w:lang w:val="en-US" w:eastAsia="es-MX"/>
              </w:rPr>
              <w:t>Cuota fija anual</w:t>
            </w:r>
          </w:p>
        </w:tc>
      </w:tr>
      <w:tr w:rsidR="00771A8C" w:rsidRPr="00771A8C" w:rsidTr="002D259A">
        <w:trPr>
          <w:trHeight w:val="184"/>
        </w:trPr>
        <w:tc>
          <w:tcPr>
            <w:tcW w:w="1825" w:type="dxa"/>
            <w:shd w:val="clear" w:color="auto" w:fill="auto"/>
            <w:vAlign w:val="center"/>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242121"/>
                <w:sz w:val="16"/>
                <w:szCs w:val="16"/>
                <w:lang w:val="en-US" w:eastAsia="es-MX"/>
              </w:rPr>
              <w:t>$</w:t>
            </w:r>
          </w:p>
        </w:tc>
        <w:tc>
          <w:tcPr>
            <w:tcW w:w="2076" w:type="dxa"/>
            <w:shd w:val="clear" w:color="auto" w:fill="auto"/>
            <w:vAlign w:val="center"/>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242121"/>
                <w:sz w:val="16"/>
                <w:szCs w:val="16"/>
                <w:lang w:val="en-US" w:eastAsia="es-MX"/>
              </w:rPr>
              <w:t>$</w:t>
            </w:r>
          </w:p>
        </w:tc>
        <w:tc>
          <w:tcPr>
            <w:tcW w:w="2126" w:type="dxa"/>
            <w:shd w:val="clear" w:color="auto" w:fill="auto"/>
            <w:vAlign w:val="center"/>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242121"/>
                <w:sz w:val="16"/>
                <w:szCs w:val="16"/>
                <w:lang w:val="en-US" w:eastAsia="es-MX"/>
              </w:rPr>
              <w:t>$</w:t>
            </w:r>
          </w:p>
        </w:tc>
      </w:tr>
      <w:tr w:rsidR="00771A8C" w:rsidRPr="00771A8C" w:rsidTr="00771A8C">
        <w:trPr>
          <w:trHeight w:val="184"/>
        </w:trPr>
        <w:tc>
          <w:tcPr>
            <w:tcW w:w="1825"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0.01</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266.91</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10.82</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266.92</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313.66</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16.22</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lastRenderedPageBreak/>
              <w:t>313.67</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w:t>
            </w:r>
            <w:r w:rsidR="00762A16">
              <w:rPr>
                <w:rFonts w:ascii="Verdana" w:hAnsi="Verdana" w:cs="Arial"/>
                <w:color w:val="000000"/>
                <w:sz w:val="16"/>
                <w:szCs w:val="16"/>
              </w:rPr>
              <w:t>,</w:t>
            </w:r>
            <w:r w:rsidRPr="00771A8C">
              <w:rPr>
                <w:rFonts w:ascii="Verdana" w:hAnsi="Verdana" w:cs="Arial"/>
                <w:color w:val="000000"/>
                <w:sz w:val="16"/>
                <w:szCs w:val="16"/>
              </w:rPr>
              <w:t>016.70</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27.04</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w:t>
            </w:r>
            <w:r w:rsidR="00762A16">
              <w:rPr>
                <w:rFonts w:ascii="Verdana" w:hAnsi="Verdana" w:cs="Arial"/>
                <w:color w:val="000000"/>
                <w:sz w:val="16"/>
                <w:szCs w:val="16"/>
              </w:rPr>
              <w:t>,</w:t>
            </w:r>
            <w:r w:rsidRPr="00771A8C">
              <w:rPr>
                <w:rFonts w:ascii="Verdana" w:hAnsi="Verdana" w:cs="Arial"/>
                <w:color w:val="000000"/>
                <w:sz w:val="16"/>
                <w:szCs w:val="16"/>
              </w:rPr>
              <w:t>016.71</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w:t>
            </w:r>
            <w:r w:rsidR="00762A16">
              <w:rPr>
                <w:rFonts w:ascii="Verdana" w:hAnsi="Verdana" w:cs="Arial"/>
                <w:color w:val="000000"/>
                <w:sz w:val="16"/>
                <w:szCs w:val="16"/>
              </w:rPr>
              <w:t>,</w:t>
            </w:r>
            <w:r w:rsidRPr="00771A8C">
              <w:rPr>
                <w:rFonts w:ascii="Verdana" w:hAnsi="Verdana" w:cs="Arial"/>
                <w:color w:val="000000"/>
                <w:sz w:val="16"/>
                <w:szCs w:val="16"/>
              </w:rPr>
              <w:t>719.74</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55.16</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w:t>
            </w:r>
            <w:r w:rsidR="00762A16">
              <w:rPr>
                <w:rFonts w:ascii="Verdana" w:hAnsi="Verdana" w:cs="Arial"/>
                <w:color w:val="000000"/>
                <w:sz w:val="16"/>
                <w:szCs w:val="16"/>
              </w:rPr>
              <w:t>,</w:t>
            </w:r>
            <w:r w:rsidRPr="00771A8C">
              <w:rPr>
                <w:rFonts w:ascii="Verdana" w:hAnsi="Verdana" w:cs="Arial"/>
                <w:color w:val="000000"/>
                <w:sz w:val="16"/>
                <w:szCs w:val="16"/>
              </w:rPr>
              <w:t>719.75</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2</w:t>
            </w:r>
            <w:r w:rsidR="00762A16">
              <w:rPr>
                <w:rFonts w:ascii="Verdana" w:hAnsi="Verdana" w:cs="Arial"/>
                <w:color w:val="000000"/>
                <w:sz w:val="16"/>
                <w:szCs w:val="16"/>
              </w:rPr>
              <w:t>,</w:t>
            </w:r>
            <w:r w:rsidRPr="00771A8C">
              <w:rPr>
                <w:rFonts w:ascii="Verdana" w:hAnsi="Verdana" w:cs="Arial"/>
                <w:color w:val="000000"/>
                <w:sz w:val="16"/>
                <w:szCs w:val="16"/>
              </w:rPr>
              <w:t>422.78</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83.28</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2</w:t>
            </w:r>
            <w:r w:rsidR="00762A16">
              <w:rPr>
                <w:rFonts w:ascii="Verdana" w:hAnsi="Verdana" w:cs="Arial"/>
                <w:color w:val="000000"/>
                <w:sz w:val="16"/>
                <w:szCs w:val="16"/>
              </w:rPr>
              <w:t>,</w:t>
            </w:r>
            <w:r w:rsidRPr="00771A8C">
              <w:rPr>
                <w:rFonts w:ascii="Verdana" w:hAnsi="Verdana" w:cs="Arial"/>
                <w:color w:val="000000"/>
                <w:sz w:val="16"/>
                <w:szCs w:val="16"/>
              </w:rPr>
              <w:t>422.79</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3</w:t>
            </w:r>
            <w:r w:rsidR="00762A16">
              <w:rPr>
                <w:rFonts w:ascii="Verdana" w:hAnsi="Verdana" w:cs="Arial"/>
                <w:color w:val="000000"/>
                <w:sz w:val="16"/>
                <w:szCs w:val="16"/>
              </w:rPr>
              <w:t>,</w:t>
            </w:r>
            <w:r w:rsidRPr="00771A8C">
              <w:rPr>
                <w:rFonts w:ascii="Verdana" w:hAnsi="Verdana" w:cs="Arial"/>
                <w:color w:val="000000"/>
                <w:sz w:val="16"/>
                <w:szCs w:val="16"/>
              </w:rPr>
              <w:t>125.82</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111.40</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3</w:t>
            </w:r>
            <w:r w:rsidR="00762A16">
              <w:rPr>
                <w:rFonts w:ascii="Verdana" w:hAnsi="Verdana" w:cs="Arial"/>
                <w:color w:val="000000"/>
                <w:sz w:val="16"/>
                <w:szCs w:val="16"/>
              </w:rPr>
              <w:t>,</w:t>
            </w:r>
            <w:r w:rsidRPr="00771A8C">
              <w:rPr>
                <w:rFonts w:ascii="Verdana" w:hAnsi="Verdana" w:cs="Arial"/>
                <w:color w:val="000000"/>
                <w:sz w:val="16"/>
                <w:szCs w:val="16"/>
              </w:rPr>
              <w:t>125.83</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3</w:t>
            </w:r>
            <w:r w:rsidR="00762A16">
              <w:rPr>
                <w:rFonts w:ascii="Verdana" w:hAnsi="Verdana" w:cs="Arial"/>
                <w:color w:val="000000"/>
                <w:sz w:val="16"/>
                <w:szCs w:val="16"/>
              </w:rPr>
              <w:t>,</w:t>
            </w:r>
            <w:r w:rsidRPr="00771A8C">
              <w:rPr>
                <w:rFonts w:ascii="Verdana" w:hAnsi="Verdana" w:cs="Arial"/>
                <w:color w:val="000000"/>
                <w:sz w:val="16"/>
                <w:szCs w:val="16"/>
              </w:rPr>
              <w:t>828.86</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139.53</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3</w:t>
            </w:r>
            <w:r w:rsidR="00762A16">
              <w:rPr>
                <w:rFonts w:ascii="Verdana" w:hAnsi="Verdana" w:cs="Arial"/>
                <w:color w:val="000000"/>
                <w:sz w:val="16"/>
                <w:szCs w:val="16"/>
              </w:rPr>
              <w:t>,</w:t>
            </w:r>
            <w:r w:rsidRPr="00771A8C">
              <w:rPr>
                <w:rFonts w:ascii="Verdana" w:hAnsi="Verdana" w:cs="Arial"/>
                <w:color w:val="000000"/>
                <w:sz w:val="16"/>
                <w:szCs w:val="16"/>
              </w:rPr>
              <w:t>828.87</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4</w:t>
            </w:r>
            <w:r w:rsidR="00762A16">
              <w:rPr>
                <w:rFonts w:ascii="Verdana" w:hAnsi="Verdana" w:cs="Arial"/>
                <w:color w:val="000000"/>
                <w:sz w:val="16"/>
                <w:szCs w:val="16"/>
              </w:rPr>
              <w:t>,</w:t>
            </w:r>
            <w:r w:rsidRPr="00771A8C">
              <w:rPr>
                <w:rFonts w:ascii="Verdana" w:hAnsi="Verdana" w:cs="Arial"/>
                <w:color w:val="000000"/>
                <w:sz w:val="16"/>
                <w:szCs w:val="16"/>
              </w:rPr>
              <w:t>531.90</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167.65</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4</w:t>
            </w:r>
            <w:r w:rsidR="00762A16">
              <w:rPr>
                <w:rFonts w:ascii="Verdana" w:hAnsi="Verdana" w:cs="Arial"/>
                <w:color w:val="000000"/>
                <w:sz w:val="16"/>
                <w:szCs w:val="16"/>
              </w:rPr>
              <w:t>,</w:t>
            </w:r>
            <w:r w:rsidRPr="00771A8C">
              <w:rPr>
                <w:rFonts w:ascii="Verdana" w:hAnsi="Verdana" w:cs="Arial"/>
                <w:color w:val="000000"/>
                <w:sz w:val="16"/>
                <w:szCs w:val="16"/>
              </w:rPr>
              <w:t>531.91</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5</w:t>
            </w:r>
            <w:r w:rsidR="00762A16">
              <w:rPr>
                <w:rFonts w:ascii="Verdana" w:hAnsi="Verdana" w:cs="Arial"/>
                <w:color w:val="000000"/>
                <w:sz w:val="16"/>
                <w:szCs w:val="16"/>
              </w:rPr>
              <w:t>,</w:t>
            </w:r>
            <w:r w:rsidRPr="00771A8C">
              <w:rPr>
                <w:rFonts w:ascii="Verdana" w:hAnsi="Verdana" w:cs="Arial"/>
                <w:color w:val="000000"/>
                <w:sz w:val="16"/>
                <w:szCs w:val="16"/>
              </w:rPr>
              <w:t>234.94</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195.77</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5</w:t>
            </w:r>
            <w:r w:rsidR="00762A16">
              <w:rPr>
                <w:rFonts w:ascii="Verdana" w:hAnsi="Verdana" w:cs="Arial"/>
                <w:color w:val="000000"/>
                <w:sz w:val="16"/>
                <w:szCs w:val="16"/>
              </w:rPr>
              <w:t>,</w:t>
            </w:r>
            <w:r w:rsidRPr="00771A8C">
              <w:rPr>
                <w:rFonts w:ascii="Verdana" w:hAnsi="Verdana" w:cs="Arial"/>
                <w:color w:val="000000"/>
                <w:sz w:val="16"/>
                <w:szCs w:val="16"/>
              </w:rPr>
              <w:t>234.95</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5</w:t>
            </w:r>
            <w:r w:rsidR="00762A16">
              <w:rPr>
                <w:rFonts w:ascii="Verdana" w:hAnsi="Verdana" w:cs="Arial"/>
                <w:color w:val="000000"/>
                <w:sz w:val="16"/>
                <w:szCs w:val="16"/>
              </w:rPr>
              <w:t>,</w:t>
            </w:r>
            <w:r w:rsidRPr="00771A8C">
              <w:rPr>
                <w:rFonts w:ascii="Verdana" w:hAnsi="Verdana" w:cs="Arial"/>
                <w:color w:val="000000"/>
                <w:sz w:val="16"/>
                <w:szCs w:val="16"/>
              </w:rPr>
              <w:t>937.98</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223.89</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5</w:t>
            </w:r>
            <w:r w:rsidR="00762A16">
              <w:rPr>
                <w:rFonts w:ascii="Verdana" w:hAnsi="Verdana" w:cs="Arial"/>
                <w:color w:val="000000"/>
                <w:sz w:val="16"/>
                <w:szCs w:val="16"/>
              </w:rPr>
              <w:t>,</w:t>
            </w:r>
            <w:r w:rsidRPr="00771A8C">
              <w:rPr>
                <w:rFonts w:ascii="Verdana" w:hAnsi="Verdana" w:cs="Arial"/>
                <w:color w:val="000000"/>
                <w:sz w:val="16"/>
                <w:szCs w:val="16"/>
              </w:rPr>
              <w:t>937.99</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6</w:t>
            </w:r>
            <w:r w:rsidR="00762A16">
              <w:rPr>
                <w:rFonts w:ascii="Verdana" w:hAnsi="Verdana" w:cs="Arial"/>
                <w:color w:val="000000"/>
                <w:sz w:val="16"/>
                <w:szCs w:val="16"/>
              </w:rPr>
              <w:t>,</w:t>
            </w:r>
            <w:r w:rsidRPr="00771A8C">
              <w:rPr>
                <w:rFonts w:ascii="Verdana" w:hAnsi="Verdana" w:cs="Arial"/>
                <w:color w:val="000000"/>
                <w:sz w:val="16"/>
                <w:szCs w:val="16"/>
              </w:rPr>
              <w:t>641.02</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252.01</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6</w:t>
            </w:r>
            <w:r w:rsidR="00762A16">
              <w:rPr>
                <w:rFonts w:ascii="Verdana" w:hAnsi="Verdana" w:cs="Arial"/>
                <w:color w:val="000000"/>
                <w:sz w:val="16"/>
                <w:szCs w:val="16"/>
              </w:rPr>
              <w:t>,</w:t>
            </w:r>
            <w:r w:rsidRPr="00771A8C">
              <w:rPr>
                <w:rFonts w:ascii="Verdana" w:hAnsi="Verdana" w:cs="Arial"/>
                <w:color w:val="000000"/>
                <w:sz w:val="16"/>
                <w:szCs w:val="16"/>
              </w:rPr>
              <w:t>641.03</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7</w:t>
            </w:r>
            <w:r w:rsidR="00762A16">
              <w:rPr>
                <w:rFonts w:ascii="Verdana" w:hAnsi="Verdana" w:cs="Arial"/>
                <w:color w:val="000000"/>
                <w:sz w:val="16"/>
                <w:szCs w:val="16"/>
              </w:rPr>
              <w:t>,</w:t>
            </w:r>
            <w:r w:rsidRPr="00771A8C">
              <w:rPr>
                <w:rFonts w:ascii="Verdana" w:hAnsi="Verdana" w:cs="Arial"/>
                <w:color w:val="000000"/>
                <w:sz w:val="16"/>
                <w:szCs w:val="16"/>
              </w:rPr>
              <w:t>344.06</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280.13</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7</w:t>
            </w:r>
            <w:r w:rsidR="00762A16">
              <w:rPr>
                <w:rFonts w:ascii="Verdana" w:hAnsi="Verdana" w:cs="Arial"/>
                <w:color w:val="000000"/>
                <w:sz w:val="16"/>
                <w:szCs w:val="16"/>
              </w:rPr>
              <w:t>,</w:t>
            </w:r>
            <w:r w:rsidRPr="00771A8C">
              <w:rPr>
                <w:rFonts w:ascii="Verdana" w:hAnsi="Verdana" w:cs="Arial"/>
                <w:color w:val="000000"/>
                <w:sz w:val="16"/>
                <w:szCs w:val="16"/>
              </w:rPr>
              <w:t>344.07</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8</w:t>
            </w:r>
            <w:r w:rsidR="00762A16">
              <w:rPr>
                <w:rFonts w:ascii="Verdana" w:hAnsi="Verdana" w:cs="Arial"/>
                <w:color w:val="000000"/>
                <w:sz w:val="16"/>
                <w:szCs w:val="16"/>
              </w:rPr>
              <w:t>,</w:t>
            </w:r>
            <w:r w:rsidRPr="00771A8C">
              <w:rPr>
                <w:rFonts w:ascii="Verdana" w:hAnsi="Verdana" w:cs="Arial"/>
                <w:color w:val="000000"/>
                <w:sz w:val="16"/>
                <w:szCs w:val="16"/>
              </w:rPr>
              <w:t>047.10</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308.26</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8</w:t>
            </w:r>
            <w:r w:rsidR="00762A16">
              <w:rPr>
                <w:rFonts w:ascii="Verdana" w:hAnsi="Verdana" w:cs="Arial"/>
                <w:color w:val="000000"/>
                <w:sz w:val="16"/>
                <w:szCs w:val="16"/>
              </w:rPr>
              <w:t>,</w:t>
            </w:r>
            <w:r w:rsidRPr="00771A8C">
              <w:rPr>
                <w:rFonts w:ascii="Verdana" w:hAnsi="Verdana" w:cs="Arial"/>
                <w:color w:val="000000"/>
                <w:sz w:val="16"/>
                <w:szCs w:val="16"/>
              </w:rPr>
              <w:t>047.11</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8</w:t>
            </w:r>
            <w:r w:rsidR="00762A16">
              <w:rPr>
                <w:rFonts w:ascii="Verdana" w:hAnsi="Verdana" w:cs="Arial"/>
                <w:color w:val="000000"/>
                <w:sz w:val="16"/>
                <w:szCs w:val="16"/>
              </w:rPr>
              <w:t>,</w:t>
            </w:r>
            <w:r w:rsidRPr="00771A8C">
              <w:rPr>
                <w:rFonts w:ascii="Verdana" w:hAnsi="Verdana" w:cs="Arial"/>
                <w:color w:val="000000"/>
                <w:sz w:val="16"/>
                <w:szCs w:val="16"/>
              </w:rPr>
              <w:t>750.14</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336.38</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8</w:t>
            </w:r>
            <w:r w:rsidR="00762A16">
              <w:rPr>
                <w:rFonts w:ascii="Verdana" w:hAnsi="Verdana" w:cs="Arial"/>
                <w:color w:val="000000"/>
                <w:sz w:val="16"/>
                <w:szCs w:val="16"/>
              </w:rPr>
              <w:t>,</w:t>
            </w:r>
            <w:r w:rsidRPr="00771A8C">
              <w:rPr>
                <w:rFonts w:ascii="Verdana" w:hAnsi="Verdana" w:cs="Arial"/>
                <w:color w:val="000000"/>
                <w:sz w:val="16"/>
                <w:szCs w:val="16"/>
              </w:rPr>
              <w:t>750.15</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9</w:t>
            </w:r>
            <w:r w:rsidR="00762A16">
              <w:rPr>
                <w:rFonts w:ascii="Verdana" w:hAnsi="Verdana" w:cs="Arial"/>
                <w:color w:val="000000"/>
                <w:sz w:val="16"/>
                <w:szCs w:val="16"/>
              </w:rPr>
              <w:t>,</w:t>
            </w:r>
            <w:r w:rsidRPr="00771A8C">
              <w:rPr>
                <w:rFonts w:ascii="Verdana" w:hAnsi="Verdana" w:cs="Arial"/>
                <w:color w:val="000000"/>
                <w:sz w:val="16"/>
                <w:szCs w:val="16"/>
              </w:rPr>
              <w:t>453.18</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364.50</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9</w:t>
            </w:r>
            <w:r w:rsidR="00762A16">
              <w:rPr>
                <w:rFonts w:ascii="Verdana" w:hAnsi="Verdana" w:cs="Arial"/>
                <w:color w:val="000000"/>
                <w:sz w:val="16"/>
                <w:szCs w:val="16"/>
              </w:rPr>
              <w:t>,</w:t>
            </w:r>
            <w:r w:rsidRPr="00771A8C">
              <w:rPr>
                <w:rFonts w:ascii="Verdana" w:hAnsi="Verdana" w:cs="Arial"/>
                <w:color w:val="000000"/>
                <w:sz w:val="16"/>
                <w:szCs w:val="16"/>
              </w:rPr>
              <w:t>453.19</w:t>
            </w:r>
          </w:p>
        </w:tc>
        <w:tc>
          <w:tcPr>
            <w:tcW w:w="2076" w:type="dxa"/>
            <w:shd w:val="clear" w:color="auto" w:fill="auto"/>
            <w:vAlign w:val="bottom"/>
            <w:hideMark/>
          </w:tcPr>
          <w:p w:rsidR="00771A8C" w:rsidRPr="00771A8C" w:rsidRDefault="00771A8C" w:rsidP="00762A16">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10</w:t>
            </w:r>
            <w:r w:rsidR="00762A16">
              <w:rPr>
                <w:rFonts w:ascii="Verdana" w:hAnsi="Verdana" w:cs="Arial"/>
                <w:color w:val="000000"/>
                <w:sz w:val="16"/>
                <w:szCs w:val="16"/>
              </w:rPr>
              <w:t>,</w:t>
            </w:r>
            <w:r w:rsidRPr="00771A8C">
              <w:rPr>
                <w:rFonts w:ascii="Verdana" w:hAnsi="Verdana" w:cs="Arial"/>
                <w:color w:val="000000"/>
                <w:sz w:val="16"/>
                <w:szCs w:val="16"/>
              </w:rPr>
              <w:t>156.22</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392.62</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10</w:t>
            </w:r>
            <w:r w:rsidR="00762A16">
              <w:rPr>
                <w:rFonts w:ascii="Verdana" w:hAnsi="Verdana" w:cs="Arial"/>
                <w:color w:val="000000"/>
                <w:sz w:val="16"/>
                <w:szCs w:val="16"/>
              </w:rPr>
              <w:t>,</w:t>
            </w:r>
            <w:r w:rsidRPr="00771A8C">
              <w:rPr>
                <w:rFonts w:ascii="Verdana" w:hAnsi="Verdana" w:cs="Arial"/>
                <w:color w:val="000000"/>
                <w:sz w:val="16"/>
                <w:szCs w:val="16"/>
              </w:rPr>
              <w:t>156.23</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10</w:t>
            </w:r>
            <w:r w:rsidR="00762A16">
              <w:rPr>
                <w:rFonts w:ascii="Verdana" w:hAnsi="Verdana" w:cs="Arial"/>
                <w:color w:val="000000"/>
                <w:sz w:val="16"/>
                <w:szCs w:val="16"/>
              </w:rPr>
              <w:t>,</w:t>
            </w:r>
            <w:r w:rsidRPr="00771A8C">
              <w:rPr>
                <w:rFonts w:ascii="Verdana" w:hAnsi="Verdana" w:cs="Arial"/>
                <w:color w:val="000000"/>
                <w:sz w:val="16"/>
                <w:szCs w:val="16"/>
              </w:rPr>
              <w:t>859.26</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420.74</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10</w:t>
            </w:r>
            <w:r w:rsidR="00762A16">
              <w:rPr>
                <w:rFonts w:ascii="Verdana" w:hAnsi="Verdana" w:cs="Arial"/>
                <w:color w:val="000000"/>
                <w:sz w:val="16"/>
                <w:szCs w:val="16"/>
              </w:rPr>
              <w:t>,</w:t>
            </w:r>
            <w:r w:rsidRPr="00771A8C">
              <w:rPr>
                <w:rFonts w:ascii="Verdana" w:hAnsi="Verdana" w:cs="Arial"/>
                <w:color w:val="000000"/>
                <w:sz w:val="16"/>
                <w:szCs w:val="16"/>
              </w:rPr>
              <w:t>859.27</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11</w:t>
            </w:r>
            <w:r w:rsidR="00762A16">
              <w:rPr>
                <w:rFonts w:ascii="Verdana" w:hAnsi="Verdana" w:cs="Arial"/>
                <w:color w:val="000000"/>
                <w:sz w:val="16"/>
                <w:szCs w:val="16"/>
              </w:rPr>
              <w:t>,</w:t>
            </w:r>
            <w:r w:rsidRPr="00771A8C">
              <w:rPr>
                <w:rFonts w:ascii="Verdana" w:hAnsi="Verdana" w:cs="Arial"/>
                <w:color w:val="000000"/>
                <w:sz w:val="16"/>
                <w:szCs w:val="16"/>
              </w:rPr>
              <w:t>562.30</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448.86</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11</w:t>
            </w:r>
            <w:r w:rsidR="00762A16">
              <w:rPr>
                <w:rFonts w:ascii="Verdana" w:hAnsi="Verdana" w:cs="Arial"/>
                <w:color w:val="000000"/>
                <w:sz w:val="16"/>
                <w:szCs w:val="16"/>
              </w:rPr>
              <w:t>,</w:t>
            </w:r>
            <w:r w:rsidRPr="00771A8C">
              <w:rPr>
                <w:rFonts w:ascii="Verdana" w:hAnsi="Verdana" w:cs="Arial"/>
                <w:color w:val="000000"/>
                <w:sz w:val="16"/>
                <w:szCs w:val="16"/>
              </w:rPr>
              <w:t>562.31</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12</w:t>
            </w:r>
            <w:r w:rsidR="00762A16">
              <w:rPr>
                <w:rFonts w:ascii="Verdana" w:hAnsi="Verdana" w:cs="Arial"/>
                <w:color w:val="000000"/>
                <w:sz w:val="16"/>
                <w:szCs w:val="16"/>
              </w:rPr>
              <w:t>,</w:t>
            </w:r>
            <w:r w:rsidRPr="00771A8C">
              <w:rPr>
                <w:rFonts w:ascii="Verdana" w:hAnsi="Verdana" w:cs="Arial"/>
                <w:color w:val="000000"/>
                <w:sz w:val="16"/>
                <w:szCs w:val="16"/>
              </w:rPr>
              <w:t>265.34</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476.99</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12</w:t>
            </w:r>
            <w:r w:rsidR="00762A16">
              <w:rPr>
                <w:rFonts w:ascii="Verdana" w:hAnsi="Verdana" w:cs="Arial"/>
                <w:color w:val="000000"/>
                <w:sz w:val="16"/>
                <w:szCs w:val="16"/>
              </w:rPr>
              <w:t>,</w:t>
            </w:r>
            <w:r w:rsidRPr="00771A8C">
              <w:rPr>
                <w:rFonts w:ascii="Verdana" w:hAnsi="Verdana" w:cs="Arial"/>
                <w:color w:val="000000"/>
                <w:sz w:val="16"/>
                <w:szCs w:val="16"/>
              </w:rPr>
              <w:t>265.35</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12</w:t>
            </w:r>
            <w:r w:rsidR="00762A16">
              <w:rPr>
                <w:rFonts w:ascii="Verdana" w:hAnsi="Verdana" w:cs="Arial"/>
                <w:color w:val="000000"/>
                <w:sz w:val="16"/>
                <w:szCs w:val="16"/>
              </w:rPr>
              <w:t>,</w:t>
            </w:r>
            <w:r w:rsidRPr="00771A8C">
              <w:rPr>
                <w:rFonts w:ascii="Verdana" w:hAnsi="Verdana" w:cs="Arial"/>
                <w:color w:val="000000"/>
                <w:sz w:val="16"/>
                <w:szCs w:val="16"/>
              </w:rPr>
              <w:t>968.38</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505.11</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12</w:t>
            </w:r>
            <w:r w:rsidR="00762A16">
              <w:rPr>
                <w:rFonts w:ascii="Verdana" w:hAnsi="Verdana" w:cs="Arial"/>
                <w:color w:val="000000"/>
                <w:sz w:val="16"/>
                <w:szCs w:val="16"/>
              </w:rPr>
              <w:t>,</w:t>
            </w:r>
            <w:r w:rsidRPr="00771A8C">
              <w:rPr>
                <w:rFonts w:ascii="Verdana" w:hAnsi="Verdana" w:cs="Arial"/>
                <w:color w:val="000000"/>
                <w:sz w:val="16"/>
                <w:szCs w:val="16"/>
              </w:rPr>
              <w:t>968.39</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13</w:t>
            </w:r>
            <w:r w:rsidR="00762A16">
              <w:rPr>
                <w:rFonts w:ascii="Verdana" w:hAnsi="Verdana" w:cs="Arial"/>
                <w:color w:val="000000"/>
                <w:sz w:val="16"/>
                <w:szCs w:val="16"/>
              </w:rPr>
              <w:t>,</w:t>
            </w:r>
            <w:r w:rsidRPr="00771A8C">
              <w:rPr>
                <w:rFonts w:ascii="Verdana" w:hAnsi="Verdana" w:cs="Arial"/>
                <w:color w:val="000000"/>
                <w:sz w:val="16"/>
                <w:szCs w:val="16"/>
              </w:rPr>
              <w:t>671.42</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533.23</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13</w:t>
            </w:r>
            <w:r w:rsidR="00762A16">
              <w:rPr>
                <w:rFonts w:ascii="Verdana" w:hAnsi="Verdana" w:cs="Arial"/>
                <w:color w:val="000000"/>
                <w:sz w:val="16"/>
                <w:szCs w:val="16"/>
              </w:rPr>
              <w:t>,</w:t>
            </w:r>
            <w:r w:rsidRPr="00771A8C">
              <w:rPr>
                <w:rFonts w:ascii="Verdana" w:hAnsi="Verdana" w:cs="Arial"/>
                <w:color w:val="000000"/>
                <w:sz w:val="16"/>
                <w:szCs w:val="16"/>
              </w:rPr>
              <w:t>671.43</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14</w:t>
            </w:r>
            <w:r w:rsidR="00762A16">
              <w:rPr>
                <w:rFonts w:ascii="Verdana" w:hAnsi="Verdana" w:cs="Arial"/>
                <w:color w:val="000000"/>
                <w:sz w:val="16"/>
                <w:szCs w:val="16"/>
              </w:rPr>
              <w:t>,</w:t>
            </w:r>
            <w:r w:rsidRPr="00771A8C">
              <w:rPr>
                <w:rFonts w:ascii="Verdana" w:hAnsi="Verdana" w:cs="Arial"/>
                <w:color w:val="000000"/>
                <w:sz w:val="16"/>
                <w:szCs w:val="16"/>
              </w:rPr>
              <w:t>374.46</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561.35</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14</w:t>
            </w:r>
            <w:r w:rsidR="00762A16">
              <w:rPr>
                <w:rFonts w:ascii="Verdana" w:hAnsi="Verdana" w:cs="Arial"/>
                <w:color w:val="000000"/>
                <w:sz w:val="16"/>
                <w:szCs w:val="16"/>
              </w:rPr>
              <w:t>,</w:t>
            </w:r>
            <w:r w:rsidRPr="00771A8C">
              <w:rPr>
                <w:rFonts w:ascii="Verdana" w:hAnsi="Verdana" w:cs="Arial"/>
                <w:color w:val="000000"/>
                <w:sz w:val="16"/>
                <w:szCs w:val="16"/>
              </w:rPr>
              <w:t>374.47</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15</w:t>
            </w:r>
            <w:r w:rsidR="00762A16">
              <w:rPr>
                <w:rFonts w:ascii="Verdana" w:hAnsi="Verdana" w:cs="Arial"/>
                <w:color w:val="000000"/>
                <w:sz w:val="16"/>
                <w:szCs w:val="16"/>
              </w:rPr>
              <w:t>,</w:t>
            </w:r>
            <w:r w:rsidRPr="00771A8C">
              <w:rPr>
                <w:rFonts w:ascii="Verdana" w:hAnsi="Verdana" w:cs="Arial"/>
                <w:color w:val="000000"/>
                <w:sz w:val="16"/>
                <w:szCs w:val="16"/>
              </w:rPr>
              <w:t>077.50</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589.47</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15</w:t>
            </w:r>
            <w:r w:rsidR="00762A16">
              <w:rPr>
                <w:rFonts w:ascii="Verdana" w:hAnsi="Verdana" w:cs="Arial"/>
                <w:color w:val="000000"/>
                <w:sz w:val="16"/>
                <w:szCs w:val="16"/>
              </w:rPr>
              <w:t>,</w:t>
            </w:r>
            <w:r w:rsidRPr="00771A8C">
              <w:rPr>
                <w:rFonts w:ascii="Verdana" w:hAnsi="Verdana" w:cs="Arial"/>
                <w:color w:val="000000"/>
                <w:sz w:val="16"/>
                <w:szCs w:val="16"/>
              </w:rPr>
              <w:t>077.51</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15</w:t>
            </w:r>
            <w:r w:rsidR="00762A16">
              <w:rPr>
                <w:rFonts w:ascii="Verdana" w:hAnsi="Verdana" w:cs="Arial"/>
                <w:color w:val="000000"/>
                <w:sz w:val="16"/>
                <w:szCs w:val="16"/>
              </w:rPr>
              <w:t>,</w:t>
            </w:r>
            <w:r w:rsidRPr="00771A8C">
              <w:rPr>
                <w:rFonts w:ascii="Verdana" w:hAnsi="Verdana" w:cs="Arial"/>
                <w:color w:val="000000"/>
                <w:sz w:val="16"/>
                <w:szCs w:val="16"/>
              </w:rPr>
              <w:t>780.54</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617.59</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15</w:t>
            </w:r>
            <w:r w:rsidR="00762A16">
              <w:rPr>
                <w:rFonts w:ascii="Verdana" w:hAnsi="Verdana" w:cs="Arial"/>
                <w:color w:val="000000"/>
                <w:sz w:val="16"/>
                <w:szCs w:val="16"/>
              </w:rPr>
              <w:t>,</w:t>
            </w:r>
            <w:r w:rsidRPr="00771A8C">
              <w:rPr>
                <w:rFonts w:ascii="Verdana" w:hAnsi="Verdana" w:cs="Arial"/>
                <w:color w:val="000000"/>
                <w:sz w:val="16"/>
                <w:szCs w:val="16"/>
              </w:rPr>
              <w:t>780.55</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16</w:t>
            </w:r>
            <w:r w:rsidR="00762A16">
              <w:rPr>
                <w:rFonts w:ascii="Verdana" w:hAnsi="Verdana" w:cs="Arial"/>
                <w:color w:val="000000"/>
                <w:sz w:val="16"/>
                <w:szCs w:val="16"/>
              </w:rPr>
              <w:t>,</w:t>
            </w:r>
            <w:r w:rsidRPr="00771A8C">
              <w:rPr>
                <w:rFonts w:ascii="Verdana" w:hAnsi="Verdana" w:cs="Arial"/>
                <w:color w:val="000000"/>
                <w:sz w:val="16"/>
                <w:szCs w:val="16"/>
              </w:rPr>
              <w:t>483.58</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645.72</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16</w:t>
            </w:r>
            <w:r w:rsidR="00762A16">
              <w:rPr>
                <w:rFonts w:ascii="Verdana" w:hAnsi="Verdana" w:cs="Arial"/>
                <w:color w:val="000000"/>
                <w:sz w:val="16"/>
                <w:szCs w:val="16"/>
              </w:rPr>
              <w:t>,</w:t>
            </w:r>
            <w:r w:rsidRPr="00771A8C">
              <w:rPr>
                <w:rFonts w:ascii="Verdana" w:hAnsi="Verdana" w:cs="Arial"/>
                <w:color w:val="000000"/>
                <w:sz w:val="16"/>
                <w:szCs w:val="16"/>
              </w:rPr>
              <w:t>483.59</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17</w:t>
            </w:r>
            <w:r w:rsidR="00762A16">
              <w:rPr>
                <w:rFonts w:ascii="Verdana" w:hAnsi="Verdana" w:cs="Arial"/>
                <w:color w:val="000000"/>
                <w:sz w:val="16"/>
                <w:szCs w:val="16"/>
              </w:rPr>
              <w:t>,</w:t>
            </w:r>
            <w:r w:rsidRPr="00771A8C">
              <w:rPr>
                <w:rFonts w:ascii="Verdana" w:hAnsi="Verdana" w:cs="Arial"/>
                <w:color w:val="000000"/>
                <w:sz w:val="16"/>
                <w:szCs w:val="16"/>
              </w:rPr>
              <w:t>186.62</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673.84</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17</w:t>
            </w:r>
            <w:r w:rsidR="00762A16">
              <w:rPr>
                <w:rFonts w:ascii="Verdana" w:hAnsi="Verdana" w:cs="Arial"/>
                <w:color w:val="000000"/>
                <w:sz w:val="16"/>
                <w:szCs w:val="16"/>
              </w:rPr>
              <w:t>,</w:t>
            </w:r>
            <w:r w:rsidRPr="00771A8C">
              <w:rPr>
                <w:rFonts w:ascii="Verdana" w:hAnsi="Verdana" w:cs="Arial"/>
                <w:color w:val="000000"/>
                <w:sz w:val="16"/>
                <w:szCs w:val="16"/>
              </w:rPr>
              <w:t>186.63</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17</w:t>
            </w:r>
            <w:r w:rsidR="00762A16">
              <w:rPr>
                <w:rFonts w:ascii="Verdana" w:hAnsi="Verdana" w:cs="Arial"/>
                <w:color w:val="000000"/>
                <w:sz w:val="16"/>
                <w:szCs w:val="16"/>
              </w:rPr>
              <w:t>,</w:t>
            </w:r>
            <w:r w:rsidRPr="00771A8C">
              <w:rPr>
                <w:rFonts w:ascii="Verdana" w:hAnsi="Verdana" w:cs="Arial"/>
                <w:color w:val="000000"/>
                <w:sz w:val="16"/>
                <w:szCs w:val="16"/>
              </w:rPr>
              <w:t>889.66</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701.96</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17</w:t>
            </w:r>
            <w:r w:rsidR="00762A16">
              <w:rPr>
                <w:rFonts w:ascii="Verdana" w:hAnsi="Verdana" w:cs="Arial"/>
                <w:color w:val="000000"/>
                <w:sz w:val="16"/>
                <w:szCs w:val="16"/>
              </w:rPr>
              <w:t>,</w:t>
            </w:r>
            <w:r w:rsidRPr="00771A8C">
              <w:rPr>
                <w:rFonts w:ascii="Verdana" w:hAnsi="Verdana" w:cs="Arial"/>
                <w:color w:val="000000"/>
                <w:sz w:val="16"/>
                <w:szCs w:val="16"/>
              </w:rPr>
              <w:t>889.67</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18</w:t>
            </w:r>
            <w:r w:rsidR="00762A16">
              <w:rPr>
                <w:rFonts w:ascii="Verdana" w:hAnsi="Verdana" w:cs="Arial"/>
                <w:color w:val="000000"/>
                <w:sz w:val="16"/>
                <w:szCs w:val="16"/>
              </w:rPr>
              <w:t>,</w:t>
            </w:r>
            <w:r w:rsidRPr="00771A8C">
              <w:rPr>
                <w:rFonts w:ascii="Verdana" w:hAnsi="Verdana" w:cs="Arial"/>
                <w:color w:val="000000"/>
                <w:sz w:val="16"/>
                <w:szCs w:val="16"/>
              </w:rPr>
              <w:t>592.70</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730.08</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18</w:t>
            </w:r>
            <w:r w:rsidR="00762A16">
              <w:rPr>
                <w:rFonts w:ascii="Verdana" w:hAnsi="Verdana" w:cs="Arial"/>
                <w:color w:val="000000"/>
                <w:sz w:val="16"/>
                <w:szCs w:val="16"/>
              </w:rPr>
              <w:t>,</w:t>
            </w:r>
            <w:r w:rsidRPr="00771A8C">
              <w:rPr>
                <w:rFonts w:ascii="Verdana" w:hAnsi="Verdana" w:cs="Arial"/>
                <w:color w:val="000000"/>
                <w:sz w:val="16"/>
                <w:szCs w:val="16"/>
              </w:rPr>
              <w:t>592.71</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19</w:t>
            </w:r>
            <w:r w:rsidR="00762A16">
              <w:rPr>
                <w:rFonts w:ascii="Verdana" w:hAnsi="Verdana" w:cs="Arial"/>
                <w:color w:val="000000"/>
                <w:sz w:val="16"/>
                <w:szCs w:val="16"/>
              </w:rPr>
              <w:t>,</w:t>
            </w:r>
            <w:r w:rsidRPr="00771A8C">
              <w:rPr>
                <w:rFonts w:ascii="Verdana" w:hAnsi="Verdana" w:cs="Arial"/>
                <w:color w:val="000000"/>
                <w:sz w:val="16"/>
                <w:szCs w:val="16"/>
              </w:rPr>
              <w:t>295.74</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758.20</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19</w:t>
            </w:r>
            <w:r w:rsidR="00762A16">
              <w:rPr>
                <w:rFonts w:ascii="Verdana" w:hAnsi="Verdana" w:cs="Arial"/>
                <w:color w:val="000000"/>
                <w:sz w:val="16"/>
                <w:szCs w:val="16"/>
              </w:rPr>
              <w:t>,</w:t>
            </w:r>
            <w:r w:rsidRPr="00771A8C">
              <w:rPr>
                <w:rFonts w:ascii="Verdana" w:hAnsi="Verdana" w:cs="Arial"/>
                <w:color w:val="000000"/>
                <w:sz w:val="16"/>
                <w:szCs w:val="16"/>
              </w:rPr>
              <w:t>295.75</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19</w:t>
            </w:r>
            <w:r w:rsidR="00762A16">
              <w:rPr>
                <w:rFonts w:ascii="Verdana" w:hAnsi="Verdana" w:cs="Arial"/>
                <w:color w:val="000000"/>
                <w:sz w:val="16"/>
                <w:szCs w:val="16"/>
              </w:rPr>
              <w:t>,</w:t>
            </w:r>
            <w:r w:rsidRPr="00771A8C">
              <w:rPr>
                <w:rFonts w:ascii="Verdana" w:hAnsi="Verdana" w:cs="Arial"/>
                <w:color w:val="000000"/>
                <w:sz w:val="16"/>
                <w:szCs w:val="16"/>
              </w:rPr>
              <w:t>998.78</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786.32</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19</w:t>
            </w:r>
            <w:r w:rsidR="00762A16">
              <w:rPr>
                <w:rFonts w:ascii="Verdana" w:hAnsi="Verdana" w:cs="Arial"/>
                <w:color w:val="000000"/>
                <w:sz w:val="16"/>
                <w:szCs w:val="16"/>
              </w:rPr>
              <w:t>,</w:t>
            </w:r>
            <w:r w:rsidRPr="00771A8C">
              <w:rPr>
                <w:rFonts w:ascii="Verdana" w:hAnsi="Verdana" w:cs="Arial"/>
                <w:color w:val="000000"/>
                <w:sz w:val="16"/>
                <w:szCs w:val="16"/>
              </w:rPr>
              <w:t>998.79</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20</w:t>
            </w:r>
            <w:r w:rsidR="00762A16">
              <w:rPr>
                <w:rFonts w:ascii="Verdana" w:hAnsi="Verdana" w:cs="Arial"/>
                <w:color w:val="000000"/>
                <w:sz w:val="16"/>
                <w:szCs w:val="16"/>
              </w:rPr>
              <w:t>,</w:t>
            </w:r>
            <w:r w:rsidRPr="00771A8C">
              <w:rPr>
                <w:rFonts w:ascii="Verdana" w:hAnsi="Verdana" w:cs="Arial"/>
                <w:color w:val="000000"/>
                <w:sz w:val="16"/>
                <w:szCs w:val="16"/>
              </w:rPr>
              <w:t>701.82</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814.44</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20</w:t>
            </w:r>
            <w:r w:rsidR="00762A16">
              <w:rPr>
                <w:rFonts w:ascii="Verdana" w:hAnsi="Verdana" w:cs="Arial"/>
                <w:color w:val="000000"/>
                <w:sz w:val="16"/>
                <w:szCs w:val="16"/>
              </w:rPr>
              <w:t>,</w:t>
            </w:r>
            <w:r w:rsidRPr="00771A8C">
              <w:rPr>
                <w:rFonts w:ascii="Verdana" w:hAnsi="Verdana" w:cs="Arial"/>
                <w:color w:val="000000"/>
                <w:sz w:val="16"/>
                <w:szCs w:val="16"/>
              </w:rPr>
              <w:t>701.83</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21</w:t>
            </w:r>
            <w:r w:rsidR="00762A16">
              <w:rPr>
                <w:rFonts w:ascii="Verdana" w:hAnsi="Verdana" w:cs="Arial"/>
                <w:color w:val="000000"/>
                <w:sz w:val="16"/>
                <w:szCs w:val="16"/>
              </w:rPr>
              <w:t>,</w:t>
            </w:r>
            <w:r w:rsidRPr="00771A8C">
              <w:rPr>
                <w:rFonts w:ascii="Verdana" w:hAnsi="Verdana" w:cs="Arial"/>
                <w:color w:val="000000"/>
                <w:sz w:val="16"/>
                <w:szCs w:val="16"/>
              </w:rPr>
              <w:t>404.86</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842.57</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21</w:t>
            </w:r>
            <w:r w:rsidR="00762A16">
              <w:rPr>
                <w:rFonts w:ascii="Verdana" w:hAnsi="Verdana" w:cs="Arial"/>
                <w:color w:val="000000"/>
                <w:sz w:val="16"/>
                <w:szCs w:val="16"/>
              </w:rPr>
              <w:t>,</w:t>
            </w:r>
            <w:r w:rsidRPr="00771A8C">
              <w:rPr>
                <w:rFonts w:ascii="Verdana" w:hAnsi="Verdana" w:cs="Arial"/>
                <w:color w:val="000000"/>
                <w:sz w:val="16"/>
                <w:szCs w:val="16"/>
              </w:rPr>
              <w:t>404.87</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22</w:t>
            </w:r>
            <w:r w:rsidR="00762A16">
              <w:rPr>
                <w:rFonts w:ascii="Verdana" w:hAnsi="Verdana" w:cs="Arial"/>
                <w:color w:val="000000"/>
                <w:sz w:val="16"/>
                <w:szCs w:val="16"/>
              </w:rPr>
              <w:t>,</w:t>
            </w:r>
            <w:r w:rsidRPr="00771A8C">
              <w:rPr>
                <w:rFonts w:ascii="Verdana" w:hAnsi="Verdana" w:cs="Arial"/>
                <w:color w:val="000000"/>
                <w:sz w:val="16"/>
                <w:szCs w:val="16"/>
              </w:rPr>
              <w:t>107.90</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549.45</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22</w:t>
            </w:r>
            <w:r w:rsidR="00762A16">
              <w:rPr>
                <w:rFonts w:ascii="Verdana" w:hAnsi="Verdana" w:cs="Arial"/>
                <w:color w:val="000000"/>
                <w:sz w:val="16"/>
                <w:szCs w:val="16"/>
              </w:rPr>
              <w:t>,</w:t>
            </w:r>
            <w:r w:rsidRPr="00771A8C">
              <w:rPr>
                <w:rFonts w:ascii="Verdana" w:hAnsi="Verdana" w:cs="Arial"/>
                <w:color w:val="000000"/>
                <w:sz w:val="16"/>
                <w:szCs w:val="16"/>
              </w:rPr>
              <w:t>107.91</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22</w:t>
            </w:r>
            <w:r w:rsidR="00762A16">
              <w:rPr>
                <w:rFonts w:ascii="Verdana" w:hAnsi="Verdana" w:cs="Arial"/>
                <w:color w:val="000000"/>
                <w:sz w:val="16"/>
                <w:szCs w:val="16"/>
              </w:rPr>
              <w:t>,</w:t>
            </w:r>
            <w:r w:rsidRPr="00771A8C">
              <w:rPr>
                <w:rFonts w:ascii="Verdana" w:hAnsi="Verdana" w:cs="Arial"/>
                <w:color w:val="000000"/>
                <w:sz w:val="16"/>
                <w:szCs w:val="16"/>
              </w:rPr>
              <w:t>810.94</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898.81</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22</w:t>
            </w:r>
            <w:r w:rsidR="00762A16">
              <w:rPr>
                <w:rFonts w:ascii="Verdana" w:hAnsi="Verdana" w:cs="Arial"/>
                <w:color w:val="000000"/>
                <w:sz w:val="16"/>
                <w:szCs w:val="16"/>
              </w:rPr>
              <w:t>,</w:t>
            </w:r>
            <w:r w:rsidRPr="00771A8C">
              <w:rPr>
                <w:rFonts w:ascii="Verdana" w:hAnsi="Verdana" w:cs="Arial"/>
                <w:color w:val="000000"/>
                <w:sz w:val="16"/>
                <w:szCs w:val="16"/>
              </w:rPr>
              <w:t>810.95</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23</w:t>
            </w:r>
            <w:r w:rsidR="00762A16">
              <w:rPr>
                <w:rFonts w:ascii="Verdana" w:hAnsi="Verdana" w:cs="Arial"/>
                <w:color w:val="000000"/>
                <w:sz w:val="16"/>
                <w:szCs w:val="16"/>
              </w:rPr>
              <w:t>,</w:t>
            </w:r>
            <w:r w:rsidRPr="00771A8C">
              <w:rPr>
                <w:rFonts w:ascii="Verdana" w:hAnsi="Verdana" w:cs="Arial"/>
                <w:color w:val="000000"/>
                <w:sz w:val="16"/>
                <w:szCs w:val="16"/>
              </w:rPr>
              <w:t>513.98</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926.93</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23</w:t>
            </w:r>
            <w:r w:rsidR="00762A16">
              <w:rPr>
                <w:rFonts w:ascii="Verdana" w:hAnsi="Verdana" w:cs="Arial"/>
                <w:color w:val="000000"/>
                <w:sz w:val="16"/>
                <w:szCs w:val="16"/>
              </w:rPr>
              <w:t>,</w:t>
            </w:r>
            <w:r w:rsidRPr="00771A8C">
              <w:rPr>
                <w:rFonts w:ascii="Verdana" w:hAnsi="Verdana" w:cs="Arial"/>
                <w:color w:val="000000"/>
                <w:sz w:val="16"/>
                <w:szCs w:val="16"/>
              </w:rPr>
              <w:t>513.99</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24</w:t>
            </w:r>
            <w:r w:rsidR="00762A16">
              <w:rPr>
                <w:rFonts w:ascii="Verdana" w:hAnsi="Verdana" w:cs="Arial"/>
                <w:color w:val="000000"/>
                <w:sz w:val="16"/>
                <w:szCs w:val="16"/>
              </w:rPr>
              <w:t>,</w:t>
            </w:r>
            <w:r w:rsidRPr="00771A8C">
              <w:rPr>
                <w:rFonts w:ascii="Verdana" w:hAnsi="Verdana" w:cs="Arial"/>
                <w:color w:val="000000"/>
                <w:sz w:val="16"/>
                <w:szCs w:val="16"/>
              </w:rPr>
              <w:t>801.09</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955.05</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lastRenderedPageBreak/>
              <w:t>24</w:t>
            </w:r>
            <w:r w:rsidR="00762A16">
              <w:rPr>
                <w:rFonts w:ascii="Verdana" w:hAnsi="Verdana" w:cs="Arial"/>
                <w:color w:val="000000"/>
                <w:sz w:val="16"/>
                <w:szCs w:val="16"/>
              </w:rPr>
              <w:t>,</w:t>
            </w:r>
            <w:r w:rsidRPr="00771A8C">
              <w:rPr>
                <w:rFonts w:ascii="Verdana" w:hAnsi="Verdana" w:cs="Arial"/>
                <w:color w:val="000000"/>
                <w:sz w:val="16"/>
                <w:szCs w:val="16"/>
              </w:rPr>
              <w:t>801.10</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24</w:t>
            </w:r>
            <w:r w:rsidR="00762A16">
              <w:rPr>
                <w:rFonts w:ascii="Verdana" w:hAnsi="Verdana" w:cs="Arial"/>
                <w:color w:val="000000"/>
                <w:sz w:val="16"/>
                <w:szCs w:val="16"/>
              </w:rPr>
              <w:t>,</w:t>
            </w:r>
            <w:r w:rsidRPr="00771A8C">
              <w:rPr>
                <w:rFonts w:ascii="Verdana" w:hAnsi="Verdana" w:cs="Arial"/>
                <w:color w:val="000000"/>
                <w:sz w:val="16"/>
                <w:szCs w:val="16"/>
              </w:rPr>
              <w:t>920.06</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983.17</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24</w:t>
            </w:r>
            <w:r w:rsidR="00762A16">
              <w:rPr>
                <w:rFonts w:ascii="Verdana" w:hAnsi="Verdana" w:cs="Arial"/>
                <w:color w:val="000000"/>
                <w:sz w:val="16"/>
                <w:szCs w:val="16"/>
              </w:rPr>
              <w:t>,</w:t>
            </w:r>
            <w:r w:rsidRPr="00771A8C">
              <w:rPr>
                <w:rFonts w:ascii="Verdana" w:hAnsi="Verdana" w:cs="Arial"/>
                <w:color w:val="000000"/>
                <w:sz w:val="16"/>
                <w:szCs w:val="16"/>
              </w:rPr>
              <w:t>920.07</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25</w:t>
            </w:r>
            <w:r w:rsidR="00762A16">
              <w:rPr>
                <w:rFonts w:ascii="Verdana" w:hAnsi="Verdana" w:cs="Arial"/>
                <w:color w:val="000000"/>
                <w:sz w:val="16"/>
                <w:szCs w:val="16"/>
              </w:rPr>
              <w:t>,</w:t>
            </w:r>
            <w:r w:rsidRPr="00771A8C">
              <w:rPr>
                <w:rFonts w:ascii="Verdana" w:hAnsi="Verdana" w:cs="Arial"/>
                <w:color w:val="000000"/>
                <w:sz w:val="16"/>
                <w:szCs w:val="16"/>
              </w:rPr>
              <w:t>623.10</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w:t>
            </w:r>
            <w:r w:rsidR="00762A16">
              <w:rPr>
                <w:rFonts w:ascii="Verdana" w:hAnsi="Verdana" w:cs="Arial"/>
                <w:color w:val="000000"/>
                <w:sz w:val="16"/>
                <w:szCs w:val="16"/>
              </w:rPr>
              <w:t>,</w:t>
            </w:r>
            <w:r w:rsidRPr="00771A8C">
              <w:rPr>
                <w:rFonts w:ascii="Verdana" w:hAnsi="Verdana" w:cs="Arial"/>
                <w:color w:val="000000"/>
                <w:sz w:val="16"/>
                <w:szCs w:val="16"/>
              </w:rPr>
              <w:t>011.30</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25</w:t>
            </w:r>
            <w:r w:rsidR="00762A16">
              <w:rPr>
                <w:rFonts w:ascii="Verdana" w:hAnsi="Verdana" w:cs="Arial"/>
                <w:color w:val="000000"/>
                <w:sz w:val="16"/>
                <w:szCs w:val="16"/>
              </w:rPr>
              <w:t>,</w:t>
            </w:r>
            <w:r w:rsidRPr="00771A8C">
              <w:rPr>
                <w:rFonts w:ascii="Verdana" w:hAnsi="Verdana" w:cs="Arial"/>
                <w:color w:val="000000"/>
                <w:sz w:val="16"/>
                <w:szCs w:val="16"/>
              </w:rPr>
              <w:t>623.11</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26</w:t>
            </w:r>
            <w:r w:rsidR="00762A16">
              <w:rPr>
                <w:rFonts w:ascii="Verdana" w:hAnsi="Verdana" w:cs="Arial"/>
                <w:color w:val="000000"/>
                <w:sz w:val="16"/>
                <w:szCs w:val="16"/>
              </w:rPr>
              <w:t>,</w:t>
            </w:r>
            <w:r w:rsidRPr="00771A8C">
              <w:rPr>
                <w:rFonts w:ascii="Verdana" w:hAnsi="Verdana" w:cs="Arial"/>
                <w:color w:val="000000"/>
                <w:sz w:val="16"/>
                <w:szCs w:val="16"/>
              </w:rPr>
              <w:t>326.14</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w:t>
            </w:r>
            <w:r w:rsidR="00762A16">
              <w:rPr>
                <w:rFonts w:ascii="Verdana" w:hAnsi="Verdana" w:cs="Arial"/>
                <w:color w:val="000000"/>
                <w:sz w:val="16"/>
                <w:szCs w:val="16"/>
              </w:rPr>
              <w:t>,</w:t>
            </w:r>
            <w:r w:rsidRPr="00771A8C">
              <w:rPr>
                <w:rFonts w:ascii="Verdana" w:hAnsi="Verdana" w:cs="Arial"/>
                <w:color w:val="000000"/>
                <w:sz w:val="16"/>
                <w:szCs w:val="16"/>
              </w:rPr>
              <w:t>039.42</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26</w:t>
            </w:r>
            <w:r w:rsidR="00762A16">
              <w:rPr>
                <w:rFonts w:ascii="Verdana" w:hAnsi="Verdana" w:cs="Arial"/>
                <w:color w:val="000000"/>
                <w:sz w:val="16"/>
                <w:szCs w:val="16"/>
              </w:rPr>
              <w:t>,</w:t>
            </w:r>
            <w:r w:rsidRPr="00771A8C">
              <w:rPr>
                <w:rFonts w:ascii="Verdana" w:hAnsi="Verdana" w:cs="Arial"/>
                <w:color w:val="000000"/>
                <w:sz w:val="16"/>
                <w:szCs w:val="16"/>
              </w:rPr>
              <w:t>326.15</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En adelante</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w:t>
            </w:r>
            <w:r w:rsidR="00762A16">
              <w:rPr>
                <w:rFonts w:ascii="Verdana" w:hAnsi="Verdana" w:cs="Arial"/>
                <w:color w:val="000000"/>
                <w:sz w:val="16"/>
                <w:szCs w:val="16"/>
              </w:rPr>
              <w:t>,</w:t>
            </w:r>
            <w:r w:rsidRPr="00771A8C">
              <w:rPr>
                <w:rFonts w:ascii="Verdana" w:hAnsi="Verdana" w:cs="Arial"/>
                <w:color w:val="000000"/>
                <w:sz w:val="16"/>
                <w:szCs w:val="16"/>
              </w:rPr>
              <w:t>258.98</w:t>
            </w:r>
          </w:p>
        </w:tc>
      </w:tr>
    </w:tbl>
    <w:p w:rsidR="00CF6DA2" w:rsidRPr="006A2273" w:rsidRDefault="00CF6DA2" w:rsidP="006A2273">
      <w:pPr>
        <w:widowControl w:val="0"/>
        <w:spacing w:line="360" w:lineRule="auto"/>
        <w:jc w:val="both"/>
        <w:rPr>
          <w:rFonts w:ascii="Verdana" w:hAnsi="Verdana" w:cs="Arial"/>
          <w:sz w:val="18"/>
          <w:szCs w:val="18"/>
          <w:lang w:val="es-MX"/>
        </w:rPr>
      </w:pPr>
    </w:p>
    <w:p w:rsidR="00CF6DA2" w:rsidRDefault="00CF6DA2" w:rsidP="006A2273">
      <w:pPr>
        <w:widowControl w:val="0"/>
        <w:spacing w:line="360" w:lineRule="auto"/>
        <w:jc w:val="both"/>
        <w:rPr>
          <w:rFonts w:ascii="Verdana" w:hAnsi="Verdana" w:cs="Arial"/>
          <w:sz w:val="18"/>
          <w:szCs w:val="18"/>
          <w:lang w:val="es-MX"/>
        </w:rPr>
      </w:pPr>
    </w:p>
    <w:p w:rsidR="00771A8C" w:rsidRPr="006A2273" w:rsidRDefault="00771A8C" w:rsidP="006A2273">
      <w:pPr>
        <w:widowControl w:val="0"/>
        <w:spacing w:line="360" w:lineRule="auto"/>
        <w:jc w:val="both"/>
        <w:rPr>
          <w:rFonts w:ascii="Verdana" w:hAnsi="Verdana" w:cs="Arial"/>
          <w:sz w:val="18"/>
          <w:szCs w:val="18"/>
          <w:lang w:val="es-MX"/>
        </w:rPr>
      </w:pPr>
    </w:p>
    <w:p w:rsidR="00CF6DA2" w:rsidRPr="00F92634" w:rsidRDefault="00F92634" w:rsidP="006A2273">
      <w:pPr>
        <w:widowControl w:val="0"/>
        <w:spacing w:line="360" w:lineRule="auto"/>
        <w:jc w:val="both"/>
        <w:rPr>
          <w:rFonts w:ascii="Verdana" w:hAnsi="Verdana" w:cs="Arial"/>
          <w:b/>
          <w:sz w:val="18"/>
          <w:szCs w:val="18"/>
          <w:lang w:val="es-MX"/>
        </w:rPr>
      </w:pPr>
      <w:r>
        <w:rPr>
          <w:rFonts w:ascii="Verdana" w:hAnsi="Verdana" w:cs="Arial"/>
          <w:b/>
          <w:sz w:val="18"/>
          <w:szCs w:val="18"/>
          <w:lang w:val="es-MX"/>
        </w:rPr>
        <w:t>Rú</w:t>
      </w:r>
      <w:r w:rsidR="00771A8C" w:rsidRPr="00F92634">
        <w:rPr>
          <w:rFonts w:ascii="Verdana" w:hAnsi="Verdana" w:cs="Arial"/>
          <w:b/>
          <w:sz w:val="18"/>
          <w:szCs w:val="18"/>
          <w:lang w:val="es-MX"/>
        </w:rPr>
        <w:t>stico.</w:t>
      </w:r>
    </w:p>
    <w:tbl>
      <w:tblPr>
        <w:tblpPr w:leftFromText="141" w:rightFromText="141" w:vertAnchor="text" w:horzAnchor="page" w:tblpX="2502" w:tblpY="314"/>
        <w:tblW w:w="5789"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1678"/>
        <w:gridCol w:w="2127"/>
        <w:gridCol w:w="1984"/>
      </w:tblGrid>
      <w:tr w:rsidR="00CF6DA2" w:rsidRPr="00771A8C" w:rsidTr="00771A8C">
        <w:trPr>
          <w:trHeight w:val="480"/>
        </w:trPr>
        <w:tc>
          <w:tcPr>
            <w:tcW w:w="1678" w:type="dxa"/>
            <w:shd w:val="clear" w:color="auto" w:fill="auto"/>
            <w:vAlign w:val="center"/>
            <w:hideMark/>
          </w:tcPr>
          <w:p w:rsidR="00CF6DA2" w:rsidRPr="00771A8C" w:rsidRDefault="00CF6DA2" w:rsidP="00771A8C">
            <w:pPr>
              <w:widowControl w:val="0"/>
              <w:spacing w:line="360" w:lineRule="auto"/>
              <w:jc w:val="both"/>
              <w:rPr>
                <w:rFonts w:ascii="Verdana" w:hAnsi="Verdana" w:cs="Arial"/>
                <w:b/>
                <w:bCs/>
                <w:color w:val="242121"/>
                <w:sz w:val="16"/>
                <w:szCs w:val="16"/>
                <w:lang w:val="es-MX" w:eastAsia="es-MX"/>
              </w:rPr>
            </w:pPr>
            <w:r w:rsidRPr="00771A8C">
              <w:rPr>
                <w:rFonts w:ascii="Verdana" w:hAnsi="Verdana" w:cs="Arial"/>
                <w:b/>
                <w:bCs/>
                <w:color w:val="242121"/>
                <w:sz w:val="16"/>
                <w:szCs w:val="16"/>
                <w:lang w:val="en-US" w:eastAsia="es-MX"/>
              </w:rPr>
              <w:t>Límite inferior</w:t>
            </w:r>
          </w:p>
        </w:tc>
        <w:tc>
          <w:tcPr>
            <w:tcW w:w="2127" w:type="dxa"/>
            <w:shd w:val="clear" w:color="auto" w:fill="auto"/>
            <w:vAlign w:val="center"/>
            <w:hideMark/>
          </w:tcPr>
          <w:p w:rsidR="00CF6DA2" w:rsidRPr="00771A8C" w:rsidRDefault="00CF6DA2" w:rsidP="00771A8C">
            <w:pPr>
              <w:widowControl w:val="0"/>
              <w:spacing w:line="360" w:lineRule="auto"/>
              <w:jc w:val="both"/>
              <w:rPr>
                <w:rFonts w:ascii="Verdana" w:hAnsi="Verdana" w:cs="Arial"/>
                <w:b/>
                <w:bCs/>
                <w:color w:val="242121"/>
                <w:sz w:val="16"/>
                <w:szCs w:val="16"/>
                <w:lang w:val="es-MX" w:eastAsia="es-MX"/>
              </w:rPr>
            </w:pPr>
            <w:r w:rsidRPr="00771A8C">
              <w:rPr>
                <w:rFonts w:ascii="Verdana" w:hAnsi="Verdana" w:cs="Arial"/>
                <w:b/>
                <w:bCs/>
                <w:color w:val="242121"/>
                <w:sz w:val="16"/>
                <w:szCs w:val="16"/>
                <w:lang w:val="en-US" w:eastAsia="es-MX"/>
              </w:rPr>
              <w:t>Límite superior</w:t>
            </w:r>
          </w:p>
        </w:tc>
        <w:tc>
          <w:tcPr>
            <w:tcW w:w="1984" w:type="dxa"/>
            <w:shd w:val="clear" w:color="auto" w:fill="auto"/>
            <w:vAlign w:val="center"/>
            <w:hideMark/>
          </w:tcPr>
          <w:p w:rsidR="00CF6DA2" w:rsidRPr="00771A8C" w:rsidRDefault="00CF6DA2" w:rsidP="00320EC2">
            <w:pPr>
              <w:widowControl w:val="0"/>
              <w:spacing w:line="360" w:lineRule="auto"/>
              <w:jc w:val="both"/>
              <w:rPr>
                <w:rFonts w:ascii="Verdana" w:hAnsi="Verdana" w:cs="Arial"/>
                <w:b/>
                <w:bCs/>
                <w:color w:val="242121"/>
                <w:sz w:val="16"/>
                <w:szCs w:val="16"/>
                <w:lang w:val="es-MX" w:eastAsia="es-MX"/>
              </w:rPr>
            </w:pPr>
            <w:r w:rsidRPr="00771A8C">
              <w:rPr>
                <w:rFonts w:ascii="Verdana" w:eastAsia="Arial" w:hAnsi="Verdana" w:cs="Arial"/>
                <w:b/>
                <w:bCs/>
                <w:color w:val="242121"/>
                <w:sz w:val="16"/>
                <w:szCs w:val="16"/>
                <w:lang w:val="en-US" w:eastAsia="es-MX"/>
              </w:rPr>
              <w:t>Cuota fija anual</w:t>
            </w:r>
          </w:p>
        </w:tc>
      </w:tr>
      <w:tr w:rsidR="00CF6DA2" w:rsidRPr="00771A8C" w:rsidTr="00771A8C">
        <w:trPr>
          <w:trHeight w:val="270"/>
        </w:trPr>
        <w:tc>
          <w:tcPr>
            <w:tcW w:w="1678" w:type="dxa"/>
            <w:shd w:val="clear" w:color="auto" w:fill="auto"/>
            <w:vAlign w:val="center"/>
            <w:hideMark/>
          </w:tcPr>
          <w:p w:rsidR="00CF6DA2" w:rsidRPr="00771A8C" w:rsidRDefault="00CF6DA2"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242121"/>
                <w:sz w:val="16"/>
                <w:szCs w:val="16"/>
                <w:lang w:val="en-US" w:eastAsia="es-MX"/>
              </w:rPr>
              <w:t>$</w:t>
            </w:r>
          </w:p>
        </w:tc>
        <w:tc>
          <w:tcPr>
            <w:tcW w:w="2127" w:type="dxa"/>
            <w:shd w:val="clear" w:color="auto" w:fill="auto"/>
            <w:vAlign w:val="center"/>
            <w:hideMark/>
          </w:tcPr>
          <w:p w:rsidR="00CF6DA2" w:rsidRPr="00771A8C" w:rsidRDefault="00CF6DA2"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242121"/>
                <w:sz w:val="16"/>
                <w:szCs w:val="16"/>
                <w:lang w:val="en-US" w:eastAsia="es-MX"/>
              </w:rPr>
              <w:t>$</w:t>
            </w:r>
          </w:p>
        </w:tc>
        <w:tc>
          <w:tcPr>
            <w:tcW w:w="1984" w:type="dxa"/>
            <w:shd w:val="clear" w:color="auto" w:fill="auto"/>
            <w:vAlign w:val="center"/>
            <w:hideMark/>
          </w:tcPr>
          <w:p w:rsidR="00CF6DA2" w:rsidRPr="00771A8C" w:rsidRDefault="00CF6DA2"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242121"/>
                <w:sz w:val="16"/>
                <w:szCs w:val="16"/>
                <w:lang w:val="en-US" w:eastAsia="es-MX"/>
              </w:rPr>
              <w:t>$</w:t>
            </w:r>
          </w:p>
        </w:tc>
      </w:tr>
      <w:tr w:rsidR="00CF6DA2" w:rsidRPr="00771A8C" w:rsidTr="00771A8C">
        <w:trPr>
          <w:trHeight w:val="255"/>
        </w:trPr>
        <w:tc>
          <w:tcPr>
            <w:tcW w:w="1678"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0.01</w:t>
            </w:r>
          </w:p>
        </w:tc>
        <w:tc>
          <w:tcPr>
            <w:tcW w:w="2127"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266.91</w:t>
            </w:r>
          </w:p>
        </w:tc>
        <w:tc>
          <w:tcPr>
            <w:tcW w:w="1984"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10.82</w:t>
            </w:r>
          </w:p>
        </w:tc>
      </w:tr>
      <w:tr w:rsidR="00CF6DA2" w:rsidRPr="00771A8C" w:rsidTr="00771A8C">
        <w:trPr>
          <w:trHeight w:val="255"/>
        </w:trPr>
        <w:tc>
          <w:tcPr>
            <w:tcW w:w="1678"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266.92</w:t>
            </w:r>
          </w:p>
        </w:tc>
        <w:tc>
          <w:tcPr>
            <w:tcW w:w="2127"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324.48</w:t>
            </w:r>
          </w:p>
        </w:tc>
        <w:tc>
          <w:tcPr>
            <w:tcW w:w="1984"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14.06</w:t>
            </w:r>
          </w:p>
        </w:tc>
      </w:tr>
      <w:tr w:rsidR="00CF6DA2" w:rsidRPr="00771A8C" w:rsidTr="00771A8C">
        <w:trPr>
          <w:trHeight w:val="255"/>
        </w:trPr>
        <w:tc>
          <w:tcPr>
            <w:tcW w:w="1678"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324.49</w:t>
            </w:r>
          </w:p>
        </w:tc>
        <w:tc>
          <w:tcPr>
            <w:tcW w:w="2127"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811.20</w:t>
            </w:r>
          </w:p>
        </w:tc>
        <w:tc>
          <w:tcPr>
            <w:tcW w:w="1984"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22.71</w:t>
            </w:r>
          </w:p>
        </w:tc>
      </w:tr>
      <w:tr w:rsidR="00CF6DA2" w:rsidRPr="00771A8C" w:rsidTr="00771A8C">
        <w:trPr>
          <w:trHeight w:val="255"/>
        </w:trPr>
        <w:tc>
          <w:tcPr>
            <w:tcW w:w="1678"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811.21</w:t>
            </w:r>
          </w:p>
        </w:tc>
        <w:tc>
          <w:tcPr>
            <w:tcW w:w="2127"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w:t>
            </w:r>
            <w:r w:rsidR="00762A16">
              <w:rPr>
                <w:rFonts w:ascii="Verdana" w:hAnsi="Verdana" w:cs="Arial"/>
                <w:color w:val="000000"/>
                <w:sz w:val="16"/>
                <w:szCs w:val="16"/>
              </w:rPr>
              <w:t>,</w:t>
            </w:r>
            <w:r w:rsidRPr="00771A8C">
              <w:rPr>
                <w:rFonts w:ascii="Verdana" w:hAnsi="Verdana" w:cs="Arial"/>
                <w:color w:val="000000"/>
                <w:sz w:val="16"/>
                <w:szCs w:val="16"/>
              </w:rPr>
              <w:t>297.92</w:t>
            </w:r>
          </w:p>
        </w:tc>
        <w:tc>
          <w:tcPr>
            <w:tcW w:w="1984"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42.18</w:t>
            </w:r>
          </w:p>
        </w:tc>
      </w:tr>
      <w:tr w:rsidR="00CF6DA2" w:rsidRPr="00771A8C" w:rsidTr="00771A8C">
        <w:trPr>
          <w:trHeight w:val="255"/>
        </w:trPr>
        <w:tc>
          <w:tcPr>
            <w:tcW w:w="1678"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w:t>
            </w:r>
            <w:r w:rsidR="00762A16">
              <w:rPr>
                <w:rFonts w:ascii="Verdana" w:hAnsi="Verdana" w:cs="Arial"/>
                <w:color w:val="000000"/>
                <w:sz w:val="16"/>
                <w:szCs w:val="16"/>
              </w:rPr>
              <w:t>,</w:t>
            </w:r>
            <w:r w:rsidRPr="00771A8C">
              <w:rPr>
                <w:rFonts w:ascii="Verdana" w:hAnsi="Verdana" w:cs="Arial"/>
                <w:color w:val="000000"/>
                <w:sz w:val="16"/>
                <w:szCs w:val="16"/>
              </w:rPr>
              <w:t>297.93</w:t>
            </w:r>
          </w:p>
        </w:tc>
        <w:tc>
          <w:tcPr>
            <w:tcW w:w="2127"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w:t>
            </w:r>
            <w:r w:rsidR="00762A16">
              <w:rPr>
                <w:rFonts w:ascii="Verdana" w:hAnsi="Verdana" w:cs="Arial"/>
                <w:color w:val="000000"/>
                <w:sz w:val="16"/>
                <w:szCs w:val="16"/>
              </w:rPr>
              <w:t>,</w:t>
            </w:r>
            <w:r w:rsidRPr="00771A8C">
              <w:rPr>
                <w:rFonts w:ascii="Verdana" w:hAnsi="Verdana" w:cs="Arial"/>
                <w:color w:val="000000"/>
                <w:sz w:val="16"/>
                <w:szCs w:val="16"/>
              </w:rPr>
              <w:t>784.64</w:t>
            </w:r>
          </w:p>
        </w:tc>
        <w:tc>
          <w:tcPr>
            <w:tcW w:w="1984"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61.65</w:t>
            </w:r>
          </w:p>
        </w:tc>
      </w:tr>
      <w:tr w:rsidR="00CF6DA2" w:rsidRPr="00771A8C" w:rsidTr="00771A8C">
        <w:trPr>
          <w:trHeight w:val="255"/>
        </w:trPr>
        <w:tc>
          <w:tcPr>
            <w:tcW w:w="1678"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w:t>
            </w:r>
            <w:r w:rsidR="00762A16">
              <w:rPr>
                <w:rFonts w:ascii="Verdana" w:hAnsi="Verdana" w:cs="Arial"/>
                <w:color w:val="000000"/>
                <w:sz w:val="16"/>
                <w:szCs w:val="16"/>
              </w:rPr>
              <w:t>,</w:t>
            </w:r>
            <w:r w:rsidRPr="00771A8C">
              <w:rPr>
                <w:rFonts w:ascii="Verdana" w:hAnsi="Verdana" w:cs="Arial"/>
                <w:color w:val="000000"/>
                <w:sz w:val="16"/>
                <w:szCs w:val="16"/>
              </w:rPr>
              <w:t>784.65</w:t>
            </w:r>
          </w:p>
        </w:tc>
        <w:tc>
          <w:tcPr>
            <w:tcW w:w="2127"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2</w:t>
            </w:r>
            <w:r w:rsidR="00762A16">
              <w:rPr>
                <w:rFonts w:ascii="Verdana" w:hAnsi="Verdana" w:cs="Arial"/>
                <w:color w:val="000000"/>
                <w:sz w:val="16"/>
                <w:szCs w:val="16"/>
              </w:rPr>
              <w:t>,</w:t>
            </w:r>
            <w:r w:rsidRPr="00771A8C">
              <w:rPr>
                <w:rFonts w:ascii="Verdana" w:hAnsi="Verdana" w:cs="Arial"/>
                <w:color w:val="000000"/>
                <w:sz w:val="16"/>
                <w:szCs w:val="16"/>
              </w:rPr>
              <w:t>271.36</w:t>
            </w:r>
          </w:p>
        </w:tc>
        <w:tc>
          <w:tcPr>
            <w:tcW w:w="1984"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81.12</w:t>
            </w:r>
          </w:p>
        </w:tc>
      </w:tr>
      <w:tr w:rsidR="00CF6DA2" w:rsidRPr="00771A8C" w:rsidTr="00771A8C">
        <w:trPr>
          <w:trHeight w:val="255"/>
        </w:trPr>
        <w:tc>
          <w:tcPr>
            <w:tcW w:w="1678"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2</w:t>
            </w:r>
            <w:r w:rsidR="00762A16">
              <w:rPr>
                <w:rFonts w:ascii="Verdana" w:hAnsi="Verdana" w:cs="Arial"/>
                <w:color w:val="000000"/>
                <w:sz w:val="16"/>
                <w:szCs w:val="16"/>
              </w:rPr>
              <w:t>,</w:t>
            </w:r>
            <w:r w:rsidRPr="00771A8C">
              <w:rPr>
                <w:rFonts w:ascii="Verdana" w:hAnsi="Verdana" w:cs="Arial"/>
                <w:color w:val="000000"/>
                <w:sz w:val="16"/>
                <w:szCs w:val="16"/>
              </w:rPr>
              <w:t>271.37</w:t>
            </w:r>
          </w:p>
        </w:tc>
        <w:tc>
          <w:tcPr>
            <w:tcW w:w="2127"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2</w:t>
            </w:r>
            <w:r w:rsidR="00762A16">
              <w:rPr>
                <w:rFonts w:ascii="Verdana" w:hAnsi="Verdana" w:cs="Arial"/>
                <w:color w:val="000000"/>
                <w:sz w:val="16"/>
                <w:szCs w:val="16"/>
              </w:rPr>
              <w:t>,</w:t>
            </w:r>
            <w:r w:rsidRPr="00771A8C">
              <w:rPr>
                <w:rFonts w:ascii="Verdana" w:hAnsi="Verdana" w:cs="Arial"/>
                <w:color w:val="000000"/>
                <w:sz w:val="16"/>
                <w:szCs w:val="16"/>
              </w:rPr>
              <w:t>758.08</w:t>
            </w:r>
          </w:p>
        </w:tc>
        <w:tc>
          <w:tcPr>
            <w:tcW w:w="1984"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100.59</w:t>
            </w:r>
          </w:p>
        </w:tc>
      </w:tr>
      <w:tr w:rsidR="00CF6DA2" w:rsidRPr="00771A8C" w:rsidTr="00771A8C">
        <w:trPr>
          <w:trHeight w:val="255"/>
        </w:trPr>
        <w:tc>
          <w:tcPr>
            <w:tcW w:w="1678"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2</w:t>
            </w:r>
            <w:r w:rsidR="00762A16">
              <w:rPr>
                <w:rFonts w:ascii="Verdana" w:hAnsi="Verdana" w:cs="Arial"/>
                <w:color w:val="000000"/>
                <w:sz w:val="16"/>
                <w:szCs w:val="16"/>
              </w:rPr>
              <w:t>,</w:t>
            </w:r>
            <w:r w:rsidRPr="00771A8C">
              <w:rPr>
                <w:rFonts w:ascii="Verdana" w:hAnsi="Verdana" w:cs="Arial"/>
                <w:color w:val="000000"/>
                <w:sz w:val="16"/>
                <w:szCs w:val="16"/>
              </w:rPr>
              <w:t>758.09</w:t>
            </w:r>
          </w:p>
        </w:tc>
        <w:tc>
          <w:tcPr>
            <w:tcW w:w="2127"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3</w:t>
            </w:r>
            <w:r w:rsidR="00762A16">
              <w:rPr>
                <w:rFonts w:ascii="Verdana" w:hAnsi="Verdana" w:cs="Arial"/>
                <w:color w:val="000000"/>
                <w:sz w:val="16"/>
                <w:szCs w:val="16"/>
              </w:rPr>
              <w:t>,</w:t>
            </w:r>
            <w:r w:rsidRPr="00771A8C">
              <w:rPr>
                <w:rFonts w:ascii="Verdana" w:hAnsi="Verdana" w:cs="Arial"/>
                <w:color w:val="000000"/>
                <w:sz w:val="16"/>
                <w:szCs w:val="16"/>
              </w:rPr>
              <w:t>244.80</w:t>
            </w:r>
          </w:p>
        </w:tc>
        <w:tc>
          <w:tcPr>
            <w:tcW w:w="1984"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120.06</w:t>
            </w:r>
          </w:p>
        </w:tc>
      </w:tr>
      <w:tr w:rsidR="00CF6DA2" w:rsidRPr="00771A8C" w:rsidTr="00771A8C">
        <w:trPr>
          <w:trHeight w:val="255"/>
        </w:trPr>
        <w:tc>
          <w:tcPr>
            <w:tcW w:w="1678"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3</w:t>
            </w:r>
            <w:r w:rsidR="00762A16">
              <w:rPr>
                <w:rFonts w:ascii="Verdana" w:hAnsi="Verdana" w:cs="Arial"/>
                <w:color w:val="000000"/>
                <w:sz w:val="16"/>
                <w:szCs w:val="16"/>
              </w:rPr>
              <w:t>,</w:t>
            </w:r>
            <w:r w:rsidRPr="00771A8C">
              <w:rPr>
                <w:rFonts w:ascii="Verdana" w:hAnsi="Verdana" w:cs="Arial"/>
                <w:color w:val="000000"/>
                <w:sz w:val="16"/>
                <w:szCs w:val="16"/>
              </w:rPr>
              <w:t>244.81</w:t>
            </w:r>
          </w:p>
        </w:tc>
        <w:tc>
          <w:tcPr>
            <w:tcW w:w="2127"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3</w:t>
            </w:r>
            <w:r w:rsidR="00762A16">
              <w:rPr>
                <w:rFonts w:ascii="Verdana" w:hAnsi="Verdana" w:cs="Arial"/>
                <w:color w:val="000000"/>
                <w:sz w:val="16"/>
                <w:szCs w:val="16"/>
              </w:rPr>
              <w:t>,</w:t>
            </w:r>
            <w:r w:rsidRPr="00771A8C">
              <w:rPr>
                <w:rFonts w:ascii="Verdana" w:hAnsi="Verdana" w:cs="Arial"/>
                <w:color w:val="000000"/>
                <w:sz w:val="16"/>
                <w:szCs w:val="16"/>
              </w:rPr>
              <w:t>731.52</w:t>
            </w:r>
          </w:p>
        </w:tc>
        <w:tc>
          <w:tcPr>
            <w:tcW w:w="1984"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139.53</w:t>
            </w:r>
          </w:p>
        </w:tc>
      </w:tr>
      <w:tr w:rsidR="00CF6DA2" w:rsidRPr="00771A8C" w:rsidTr="00771A8C">
        <w:trPr>
          <w:trHeight w:val="255"/>
        </w:trPr>
        <w:tc>
          <w:tcPr>
            <w:tcW w:w="1678"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3</w:t>
            </w:r>
            <w:r w:rsidR="00762A16">
              <w:rPr>
                <w:rFonts w:ascii="Verdana" w:hAnsi="Verdana" w:cs="Arial"/>
                <w:color w:val="000000"/>
                <w:sz w:val="16"/>
                <w:szCs w:val="16"/>
              </w:rPr>
              <w:t>,</w:t>
            </w:r>
            <w:r w:rsidRPr="00771A8C">
              <w:rPr>
                <w:rFonts w:ascii="Verdana" w:hAnsi="Verdana" w:cs="Arial"/>
                <w:color w:val="000000"/>
                <w:sz w:val="16"/>
                <w:szCs w:val="16"/>
              </w:rPr>
              <w:t>731.53</w:t>
            </w:r>
          </w:p>
        </w:tc>
        <w:tc>
          <w:tcPr>
            <w:tcW w:w="2127"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4</w:t>
            </w:r>
            <w:r w:rsidR="00762A16">
              <w:rPr>
                <w:rFonts w:ascii="Verdana" w:hAnsi="Verdana" w:cs="Arial"/>
                <w:color w:val="000000"/>
                <w:sz w:val="16"/>
                <w:szCs w:val="16"/>
              </w:rPr>
              <w:t>,</w:t>
            </w:r>
            <w:r w:rsidRPr="00771A8C">
              <w:rPr>
                <w:rFonts w:ascii="Verdana" w:hAnsi="Verdana" w:cs="Arial"/>
                <w:color w:val="000000"/>
                <w:sz w:val="16"/>
                <w:szCs w:val="16"/>
              </w:rPr>
              <w:t>218.24</w:t>
            </w:r>
          </w:p>
        </w:tc>
        <w:tc>
          <w:tcPr>
            <w:tcW w:w="1984"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159.00</w:t>
            </w:r>
          </w:p>
        </w:tc>
      </w:tr>
      <w:tr w:rsidR="00CF6DA2" w:rsidRPr="00771A8C" w:rsidTr="00771A8C">
        <w:trPr>
          <w:trHeight w:val="255"/>
        </w:trPr>
        <w:tc>
          <w:tcPr>
            <w:tcW w:w="1678"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4</w:t>
            </w:r>
            <w:r w:rsidR="00762A16">
              <w:rPr>
                <w:rFonts w:ascii="Verdana" w:hAnsi="Verdana" w:cs="Arial"/>
                <w:color w:val="000000"/>
                <w:sz w:val="16"/>
                <w:szCs w:val="16"/>
              </w:rPr>
              <w:t>,</w:t>
            </w:r>
            <w:r w:rsidRPr="00771A8C">
              <w:rPr>
                <w:rFonts w:ascii="Verdana" w:hAnsi="Verdana" w:cs="Arial"/>
                <w:color w:val="000000"/>
                <w:sz w:val="16"/>
                <w:szCs w:val="16"/>
              </w:rPr>
              <w:t>218.25</w:t>
            </w:r>
          </w:p>
        </w:tc>
        <w:tc>
          <w:tcPr>
            <w:tcW w:w="2127"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4</w:t>
            </w:r>
            <w:r w:rsidR="00762A16">
              <w:rPr>
                <w:rFonts w:ascii="Verdana" w:hAnsi="Verdana" w:cs="Arial"/>
                <w:color w:val="000000"/>
                <w:sz w:val="16"/>
                <w:szCs w:val="16"/>
              </w:rPr>
              <w:t>,</w:t>
            </w:r>
            <w:r w:rsidRPr="00771A8C">
              <w:rPr>
                <w:rFonts w:ascii="Verdana" w:hAnsi="Verdana" w:cs="Arial"/>
                <w:color w:val="000000"/>
                <w:sz w:val="16"/>
                <w:szCs w:val="16"/>
              </w:rPr>
              <w:t>704.96</w:t>
            </w:r>
          </w:p>
        </w:tc>
        <w:tc>
          <w:tcPr>
            <w:tcW w:w="1984"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178.46</w:t>
            </w:r>
          </w:p>
        </w:tc>
      </w:tr>
      <w:tr w:rsidR="00CF6DA2" w:rsidRPr="00771A8C" w:rsidTr="00771A8C">
        <w:trPr>
          <w:trHeight w:val="255"/>
        </w:trPr>
        <w:tc>
          <w:tcPr>
            <w:tcW w:w="1678"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4</w:t>
            </w:r>
            <w:r w:rsidR="00762A16">
              <w:rPr>
                <w:rFonts w:ascii="Verdana" w:hAnsi="Verdana" w:cs="Arial"/>
                <w:color w:val="000000"/>
                <w:sz w:val="16"/>
                <w:szCs w:val="16"/>
              </w:rPr>
              <w:t>,</w:t>
            </w:r>
            <w:r w:rsidRPr="00771A8C">
              <w:rPr>
                <w:rFonts w:ascii="Verdana" w:hAnsi="Verdana" w:cs="Arial"/>
                <w:color w:val="000000"/>
                <w:sz w:val="16"/>
                <w:szCs w:val="16"/>
              </w:rPr>
              <w:t>704.97</w:t>
            </w:r>
          </w:p>
        </w:tc>
        <w:tc>
          <w:tcPr>
            <w:tcW w:w="2127"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5</w:t>
            </w:r>
            <w:r w:rsidR="00762A16">
              <w:rPr>
                <w:rFonts w:ascii="Verdana" w:hAnsi="Verdana" w:cs="Arial"/>
                <w:color w:val="000000"/>
                <w:sz w:val="16"/>
                <w:szCs w:val="16"/>
              </w:rPr>
              <w:t>,</w:t>
            </w:r>
            <w:r w:rsidRPr="00771A8C">
              <w:rPr>
                <w:rFonts w:ascii="Verdana" w:hAnsi="Verdana" w:cs="Arial"/>
                <w:color w:val="000000"/>
                <w:sz w:val="16"/>
                <w:szCs w:val="16"/>
              </w:rPr>
              <w:t>191.68</w:t>
            </w:r>
          </w:p>
        </w:tc>
        <w:tc>
          <w:tcPr>
            <w:tcW w:w="1984"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197.93</w:t>
            </w:r>
          </w:p>
        </w:tc>
      </w:tr>
      <w:tr w:rsidR="00CF6DA2" w:rsidRPr="00771A8C" w:rsidTr="00771A8C">
        <w:trPr>
          <w:trHeight w:val="255"/>
        </w:trPr>
        <w:tc>
          <w:tcPr>
            <w:tcW w:w="1678"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5</w:t>
            </w:r>
            <w:r w:rsidR="00762A16">
              <w:rPr>
                <w:rFonts w:ascii="Verdana" w:hAnsi="Verdana" w:cs="Arial"/>
                <w:color w:val="000000"/>
                <w:sz w:val="16"/>
                <w:szCs w:val="16"/>
              </w:rPr>
              <w:t>,</w:t>
            </w:r>
            <w:r w:rsidRPr="00771A8C">
              <w:rPr>
                <w:rFonts w:ascii="Verdana" w:hAnsi="Verdana" w:cs="Arial"/>
                <w:color w:val="000000"/>
                <w:sz w:val="16"/>
                <w:szCs w:val="16"/>
              </w:rPr>
              <w:t>191.69</w:t>
            </w:r>
          </w:p>
        </w:tc>
        <w:tc>
          <w:tcPr>
            <w:tcW w:w="2127"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5</w:t>
            </w:r>
            <w:r w:rsidR="00762A16">
              <w:rPr>
                <w:rFonts w:ascii="Verdana" w:hAnsi="Verdana" w:cs="Arial"/>
                <w:color w:val="000000"/>
                <w:sz w:val="16"/>
                <w:szCs w:val="16"/>
              </w:rPr>
              <w:t>,</w:t>
            </w:r>
            <w:r w:rsidRPr="00771A8C">
              <w:rPr>
                <w:rFonts w:ascii="Verdana" w:hAnsi="Verdana" w:cs="Arial"/>
                <w:color w:val="000000"/>
                <w:sz w:val="16"/>
                <w:szCs w:val="16"/>
              </w:rPr>
              <w:t>678.40</w:t>
            </w:r>
          </w:p>
        </w:tc>
        <w:tc>
          <w:tcPr>
            <w:tcW w:w="1984"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217.40</w:t>
            </w:r>
          </w:p>
        </w:tc>
      </w:tr>
      <w:tr w:rsidR="00CF6DA2" w:rsidRPr="00771A8C" w:rsidTr="00771A8C">
        <w:trPr>
          <w:trHeight w:val="255"/>
        </w:trPr>
        <w:tc>
          <w:tcPr>
            <w:tcW w:w="1678"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5</w:t>
            </w:r>
            <w:r w:rsidR="00762A16">
              <w:rPr>
                <w:rFonts w:ascii="Verdana" w:hAnsi="Verdana" w:cs="Arial"/>
                <w:color w:val="000000"/>
                <w:sz w:val="16"/>
                <w:szCs w:val="16"/>
              </w:rPr>
              <w:t>,</w:t>
            </w:r>
            <w:r w:rsidRPr="00771A8C">
              <w:rPr>
                <w:rFonts w:ascii="Verdana" w:hAnsi="Verdana" w:cs="Arial"/>
                <w:color w:val="000000"/>
                <w:sz w:val="16"/>
                <w:szCs w:val="16"/>
              </w:rPr>
              <w:t>678.41</w:t>
            </w:r>
          </w:p>
        </w:tc>
        <w:tc>
          <w:tcPr>
            <w:tcW w:w="2127"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6</w:t>
            </w:r>
            <w:r w:rsidR="00762A16">
              <w:rPr>
                <w:rFonts w:ascii="Verdana" w:hAnsi="Verdana" w:cs="Arial"/>
                <w:color w:val="000000"/>
                <w:sz w:val="16"/>
                <w:szCs w:val="16"/>
              </w:rPr>
              <w:t>,</w:t>
            </w:r>
            <w:r w:rsidRPr="00771A8C">
              <w:rPr>
                <w:rFonts w:ascii="Verdana" w:hAnsi="Verdana" w:cs="Arial"/>
                <w:color w:val="000000"/>
                <w:sz w:val="16"/>
                <w:szCs w:val="16"/>
              </w:rPr>
              <w:t>165.12</w:t>
            </w:r>
          </w:p>
        </w:tc>
        <w:tc>
          <w:tcPr>
            <w:tcW w:w="1984"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236.87</w:t>
            </w:r>
          </w:p>
        </w:tc>
      </w:tr>
      <w:tr w:rsidR="00CF6DA2" w:rsidRPr="00771A8C" w:rsidTr="00771A8C">
        <w:trPr>
          <w:trHeight w:val="255"/>
        </w:trPr>
        <w:tc>
          <w:tcPr>
            <w:tcW w:w="1678"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6</w:t>
            </w:r>
            <w:r w:rsidR="00762A16">
              <w:rPr>
                <w:rFonts w:ascii="Verdana" w:hAnsi="Verdana" w:cs="Arial"/>
                <w:color w:val="000000"/>
                <w:sz w:val="16"/>
                <w:szCs w:val="16"/>
              </w:rPr>
              <w:t>,</w:t>
            </w:r>
            <w:r w:rsidRPr="00771A8C">
              <w:rPr>
                <w:rFonts w:ascii="Verdana" w:hAnsi="Verdana" w:cs="Arial"/>
                <w:color w:val="000000"/>
                <w:sz w:val="16"/>
                <w:szCs w:val="16"/>
              </w:rPr>
              <w:t>165.13</w:t>
            </w:r>
          </w:p>
        </w:tc>
        <w:tc>
          <w:tcPr>
            <w:tcW w:w="2127"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6</w:t>
            </w:r>
            <w:r w:rsidR="00762A16">
              <w:rPr>
                <w:rFonts w:ascii="Verdana" w:hAnsi="Verdana" w:cs="Arial"/>
                <w:color w:val="000000"/>
                <w:sz w:val="16"/>
                <w:szCs w:val="16"/>
              </w:rPr>
              <w:t>,</w:t>
            </w:r>
            <w:r w:rsidRPr="00771A8C">
              <w:rPr>
                <w:rFonts w:ascii="Verdana" w:hAnsi="Verdana" w:cs="Arial"/>
                <w:color w:val="000000"/>
                <w:sz w:val="16"/>
                <w:szCs w:val="16"/>
              </w:rPr>
              <w:t>651.84</w:t>
            </w:r>
          </w:p>
        </w:tc>
        <w:tc>
          <w:tcPr>
            <w:tcW w:w="1984"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256.34</w:t>
            </w:r>
          </w:p>
        </w:tc>
      </w:tr>
      <w:tr w:rsidR="00CF6DA2" w:rsidRPr="00771A8C" w:rsidTr="00771A8C">
        <w:trPr>
          <w:trHeight w:val="255"/>
        </w:trPr>
        <w:tc>
          <w:tcPr>
            <w:tcW w:w="1678"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6</w:t>
            </w:r>
            <w:r w:rsidR="00762A16">
              <w:rPr>
                <w:rFonts w:ascii="Verdana" w:hAnsi="Verdana" w:cs="Arial"/>
                <w:color w:val="000000"/>
                <w:sz w:val="16"/>
                <w:szCs w:val="16"/>
              </w:rPr>
              <w:t>,</w:t>
            </w:r>
            <w:r w:rsidRPr="00771A8C">
              <w:rPr>
                <w:rFonts w:ascii="Verdana" w:hAnsi="Verdana" w:cs="Arial"/>
                <w:color w:val="000000"/>
                <w:sz w:val="16"/>
                <w:szCs w:val="16"/>
              </w:rPr>
              <w:t>651.85</w:t>
            </w:r>
          </w:p>
        </w:tc>
        <w:tc>
          <w:tcPr>
            <w:tcW w:w="2127"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7</w:t>
            </w:r>
            <w:r w:rsidR="00762A16">
              <w:rPr>
                <w:rFonts w:ascii="Verdana" w:hAnsi="Verdana" w:cs="Arial"/>
                <w:color w:val="000000"/>
                <w:sz w:val="16"/>
                <w:szCs w:val="16"/>
              </w:rPr>
              <w:t>,</w:t>
            </w:r>
            <w:r w:rsidRPr="00771A8C">
              <w:rPr>
                <w:rFonts w:ascii="Verdana" w:hAnsi="Verdana" w:cs="Arial"/>
                <w:color w:val="000000"/>
                <w:sz w:val="16"/>
                <w:szCs w:val="16"/>
              </w:rPr>
              <w:t>138.56</w:t>
            </w:r>
          </w:p>
        </w:tc>
        <w:tc>
          <w:tcPr>
            <w:tcW w:w="1984"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275.81</w:t>
            </w:r>
          </w:p>
        </w:tc>
      </w:tr>
      <w:tr w:rsidR="00CF6DA2" w:rsidRPr="00771A8C" w:rsidTr="00771A8C">
        <w:trPr>
          <w:trHeight w:val="255"/>
        </w:trPr>
        <w:tc>
          <w:tcPr>
            <w:tcW w:w="1678"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7</w:t>
            </w:r>
            <w:r w:rsidR="00762A16">
              <w:rPr>
                <w:rFonts w:ascii="Verdana" w:hAnsi="Verdana" w:cs="Arial"/>
                <w:color w:val="000000"/>
                <w:sz w:val="16"/>
                <w:szCs w:val="16"/>
              </w:rPr>
              <w:t>,</w:t>
            </w:r>
            <w:r w:rsidRPr="00771A8C">
              <w:rPr>
                <w:rFonts w:ascii="Verdana" w:hAnsi="Verdana" w:cs="Arial"/>
                <w:color w:val="000000"/>
                <w:sz w:val="16"/>
                <w:szCs w:val="16"/>
              </w:rPr>
              <w:t>138.57</w:t>
            </w:r>
          </w:p>
        </w:tc>
        <w:tc>
          <w:tcPr>
            <w:tcW w:w="2127"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7</w:t>
            </w:r>
            <w:r w:rsidR="00762A16">
              <w:rPr>
                <w:rFonts w:ascii="Verdana" w:hAnsi="Verdana" w:cs="Arial"/>
                <w:color w:val="000000"/>
                <w:sz w:val="16"/>
                <w:szCs w:val="16"/>
              </w:rPr>
              <w:t>,</w:t>
            </w:r>
            <w:r w:rsidRPr="00771A8C">
              <w:rPr>
                <w:rFonts w:ascii="Verdana" w:hAnsi="Verdana" w:cs="Arial"/>
                <w:color w:val="000000"/>
                <w:sz w:val="16"/>
                <w:szCs w:val="16"/>
              </w:rPr>
              <w:t>625.28</w:t>
            </w:r>
          </w:p>
        </w:tc>
        <w:tc>
          <w:tcPr>
            <w:tcW w:w="1984"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295.28</w:t>
            </w:r>
          </w:p>
        </w:tc>
      </w:tr>
      <w:tr w:rsidR="00CF6DA2" w:rsidRPr="00771A8C" w:rsidTr="00771A8C">
        <w:trPr>
          <w:trHeight w:val="255"/>
        </w:trPr>
        <w:tc>
          <w:tcPr>
            <w:tcW w:w="1678"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7</w:t>
            </w:r>
            <w:r w:rsidR="00762A16">
              <w:rPr>
                <w:rFonts w:ascii="Verdana" w:hAnsi="Verdana" w:cs="Arial"/>
                <w:color w:val="000000"/>
                <w:sz w:val="16"/>
                <w:szCs w:val="16"/>
              </w:rPr>
              <w:t>,</w:t>
            </w:r>
            <w:r w:rsidRPr="00771A8C">
              <w:rPr>
                <w:rFonts w:ascii="Verdana" w:hAnsi="Verdana" w:cs="Arial"/>
                <w:color w:val="000000"/>
                <w:sz w:val="16"/>
                <w:szCs w:val="16"/>
              </w:rPr>
              <w:t>625.29</w:t>
            </w:r>
          </w:p>
        </w:tc>
        <w:tc>
          <w:tcPr>
            <w:tcW w:w="2127"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8</w:t>
            </w:r>
            <w:r w:rsidR="00762A16">
              <w:rPr>
                <w:rFonts w:ascii="Verdana" w:hAnsi="Verdana" w:cs="Arial"/>
                <w:color w:val="000000"/>
                <w:sz w:val="16"/>
                <w:szCs w:val="16"/>
              </w:rPr>
              <w:t>,</w:t>
            </w:r>
            <w:r w:rsidRPr="00771A8C">
              <w:rPr>
                <w:rFonts w:ascii="Verdana" w:hAnsi="Verdana" w:cs="Arial"/>
                <w:color w:val="000000"/>
                <w:sz w:val="16"/>
                <w:szCs w:val="16"/>
              </w:rPr>
              <w:t>112.00</w:t>
            </w:r>
          </w:p>
        </w:tc>
        <w:tc>
          <w:tcPr>
            <w:tcW w:w="1984"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314.75</w:t>
            </w:r>
          </w:p>
        </w:tc>
      </w:tr>
      <w:tr w:rsidR="00CF6DA2" w:rsidRPr="00771A8C" w:rsidTr="00771A8C">
        <w:trPr>
          <w:trHeight w:val="255"/>
        </w:trPr>
        <w:tc>
          <w:tcPr>
            <w:tcW w:w="1678"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8</w:t>
            </w:r>
            <w:r w:rsidR="00762A16">
              <w:rPr>
                <w:rFonts w:ascii="Verdana" w:hAnsi="Verdana" w:cs="Arial"/>
                <w:color w:val="000000"/>
                <w:sz w:val="16"/>
                <w:szCs w:val="16"/>
              </w:rPr>
              <w:t>,</w:t>
            </w:r>
            <w:r w:rsidRPr="00771A8C">
              <w:rPr>
                <w:rFonts w:ascii="Verdana" w:hAnsi="Verdana" w:cs="Arial"/>
                <w:color w:val="000000"/>
                <w:sz w:val="16"/>
                <w:szCs w:val="16"/>
              </w:rPr>
              <w:t>112.01</w:t>
            </w:r>
          </w:p>
        </w:tc>
        <w:tc>
          <w:tcPr>
            <w:tcW w:w="2127"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En adelante</w:t>
            </w:r>
          </w:p>
        </w:tc>
        <w:tc>
          <w:tcPr>
            <w:tcW w:w="1984"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334.21</w:t>
            </w:r>
          </w:p>
        </w:tc>
      </w:tr>
    </w:tbl>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both"/>
        <w:rPr>
          <w:rFonts w:ascii="Verdana" w:hAnsi="Verdana" w:cs="Arial"/>
          <w:sz w:val="18"/>
          <w:szCs w:val="18"/>
          <w:lang w:val="es-MX"/>
        </w:rPr>
      </w:pPr>
    </w:p>
    <w:p w:rsidR="00CF6DA2" w:rsidRDefault="00CF6DA2" w:rsidP="006A2273">
      <w:pPr>
        <w:widowControl w:val="0"/>
        <w:spacing w:line="360" w:lineRule="auto"/>
        <w:jc w:val="both"/>
        <w:rPr>
          <w:rFonts w:ascii="Verdana" w:hAnsi="Verdana" w:cs="Arial"/>
          <w:sz w:val="18"/>
          <w:szCs w:val="18"/>
          <w:lang w:val="es-MX"/>
        </w:rPr>
      </w:pPr>
    </w:p>
    <w:p w:rsidR="00771A8C" w:rsidRDefault="00771A8C" w:rsidP="006A2273">
      <w:pPr>
        <w:widowControl w:val="0"/>
        <w:spacing w:line="360" w:lineRule="auto"/>
        <w:jc w:val="both"/>
        <w:rPr>
          <w:rFonts w:ascii="Verdana" w:hAnsi="Verdana" w:cs="Arial"/>
          <w:sz w:val="18"/>
          <w:szCs w:val="18"/>
          <w:lang w:val="es-MX"/>
        </w:rPr>
      </w:pPr>
    </w:p>
    <w:p w:rsidR="00771A8C" w:rsidRDefault="00771A8C" w:rsidP="006A2273">
      <w:pPr>
        <w:widowControl w:val="0"/>
        <w:spacing w:line="360" w:lineRule="auto"/>
        <w:jc w:val="both"/>
        <w:rPr>
          <w:rFonts w:ascii="Verdana" w:hAnsi="Verdana" w:cs="Arial"/>
          <w:sz w:val="18"/>
          <w:szCs w:val="18"/>
          <w:lang w:val="es-MX"/>
        </w:rPr>
      </w:pPr>
    </w:p>
    <w:p w:rsidR="00771A8C" w:rsidRDefault="00771A8C" w:rsidP="006A2273">
      <w:pPr>
        <w:widowControl w:val="0"/>
        <w:spacing w:line="360" w:lineRule="auto"/>
        <w:jc w:val="both"/>
        <w:rPr>
          <w:rFonts w:ascii="Verdana" w:hAnsi="Verdana" w:cs="Arial"/>
          <w:sz w:val="18"/>
          <w:szCs w:val="18"/>
          <w:lang w:val="es-MX"/>
        </w:rPr>
      </w:pPr>
    </w:p>
    <w:p w:rsidR="00771A8C" w:rsidRDefault="00771A8C" w:rsidP="006A2273">
      <w:pPr>
        <w:widowControl w:val="0"/>
        <w:spacing w:line="360" w:lineRule="auto"/>
        <w:jc w:val="both"/>
        <w:rPr>
          <w:rFonts w:ascii="Verdana" w:hAnsi="Verdana" w:cs="Arial"/>
          <w:sz w:val="18"/>
          <w:szCs w:val="18"/>
          <w:lang w:val="es-MX"/>
        </w:rPr>
      </w:pPr>
    </w:p>
    <w:p w:rsidR="00F92634" w:rsidRDefault="00F92634" w:rsidP="006A2273">
      <w:pPr>
        <w:widowControl w:val="0"/>
        <w:spacing w:line="360" w:lineRule="auto"/>
        <w:jc w:val="both"/>
        <w:rPr>
          <w:rFonts w:ascii="Verdana" w:hAnsi="Verdana" w:cs="Arial"/>
          <w:sz w:val="18"/>
          <w:szCs w:val="18"/>
          <w:lang w:val="es-MX"/>
        </w:rPr>
      </w:pPr>
    </w:p>
    <w:p w:rsidR="00F92634" w:rsidRDefault="00F92634" w:rsidP="006A2273">
      <w:pPr>
        <w:widowControl w:val="0"/>
        <w:spacing w:line="360" w:lineRule="auto"/>
        <w:jc w:val="both"/>
        <w:rPr>
          <w:rFonts w:ascii="Verdana" w:hAnsi="Verdana" w:cs="Arial"/>
          <w:sz w:val="18"/>
          <w:szCs w:val="18"/>
          <w:lang w:val="es-MX"/>
        </w:rPr>
      </w:pPr>
    </w:p>
    <w:p w:rsidR="00AA545A" w:rsidRDefault="00AA545A" w:rsidP="006A2273">
      <w:pPr>
        <w:widowControl w:val="0"/>
        <w:spacing w:line="360" w:lineRule="auto"/>
        <w:jc w:val="both"/>
        <w:rPr>
          <w:rFonts w:ascii="Verdana" w:hAnsi="Verdana" w:cs="Arial"/>
          <w:sz w:val="18"/>
          <w:szCs w:val="18"/>
          <w:lang w:val="es-MX"/>
        </w:rPr>
      </w:pPr>
    </w:p>
    <w:p w:rsidR="00AA545A" w:rsidRDefault="00AA545A" w:rsidP="006A2273">
      <w:pPr>
        <w:widowControl w:val="0"/>
        <w:spacing w:line="360" w:lineRule="auto"/>
        <w:jc w:val="both"/>
        <w:rPr>
          <w:rFonts w:ascii="Verdana" w:hAnsi="Verdana" w:cs="Arial"/>
          <w:sz w:val="18"/>
          <w:szCs w:val="18"/>
          <w:lang w:val="es-MX"/>
        </w:rPr>
      </w:pPr>
    </w:p>
    <w:p w:rsidR="00AA545A" w:rsidRDefault="00AA545A" w:rsidP="006A2273">
      <w:pPr>
        <w:widowControl w:val="0"/>
        <w:spacing w:line="360" w:lineRule="auto"/>
        <w:jc w:val="both"/>
        <w:rPr>
          <w:rFonts w:ascii="Verdana" w:hAnsi="Verdana" w:cs="Arial"/>
          <w:sz w:val="18"/>
          <w:szCs w:val="18"/>
          <w:lang w:val="es-MX"/>
        </w:rPr>
      </w:pPr>
    </w:p>
    <w:p w:rsidR="00AA545A" w:rsidRDefault="00AA545A" w:rsidP="006A2273">
      <w:pPr>
        <w:widowControl w:val="0"/>
        <w:spacing w:line="360" w:lineRule="auto"/>
        <w:jc w:val="both"/>
        <w:rPr>
          <w:rFonts w:ascii="Verdana" w:hAnsi="Verdana" w:cs="Arial"/>
          <w:sz w:val="18"/>
          <w:szCs w:val="18"/>
          <w:lang w:val="es-MX"/>
        </w:rPr>
      </w:pPr>
    </w:p>
    <w:p w:rsidR="00AA545A" w:rsidRDefault="00AA545A" w:rsidP="006A2273">
      <w:pPr>
        <w:widowControl w:val="0"/>
        <w:spacing w:line="360" w:lineRule="auto"/>
        <w:jc w:val="both"/>
        <w:rPr>
          <w:rFonts w:ascii="Verdana" w:hAnsi="Verdana" w:cs="Arial"/>
          <w:sz w:val="18"/>
          <w:szCs w:val="18"/>
          <w:lang w:val="es-MX"/>
        </w:rPr>
      </w:pPr>
    </w:p>
    <w:p w:rsidR="00AA545A" w:rsidRDefault="00AA545A" w:rsidP="006A2273">
      <w:pPr>
        <w:widowControl w:val="0"/>
        <w:spacing w:line="360" w:lineRule="auto"/>
        <w:jc w:val="both"/>
        <w:rPr>
          <w:rFonts w:ascii="Verdana" w:hAnsi="Verdana" w:cs="Arial"/>
          <w:sz w:val="18"/>
          <w:szCs w:val="18"/>
          <w:lang w:val="es-MX"/>
        </w:rPr>
      </w:pPr>
    </w:p>
    <w:p w:rsidR="00AA545A" w:rsidRDefault="00AA545A" w:rsidP="006A2273">
      <w:pPr>
        <w:widowControl w:val="0"/>
        <w:spacing w:line="360" w:lineRule="auto"/>
        <w:jc w:val="both"/>
        <w:rPr>
          <w:rFonts w:ascii="Verdana" w:hAnsi="Verdana" w:cs="Arial"/>
          <w:sz w:val="18"/>
          <w:szCs w:val="18"/>
          <w:lang w:val="es-MX"/>
        </w:rPr>
      </w:pPr>
    </w:p>
    <w:p w:rsidR="00AA545A" w:rsidRDefault="00AA545A" w:rsidP="006A2273">
      <w:pPr>
        <w:widowControl w:val="0"/>
        <w:spacing w:line="360" w:lineRule="auto"/>
        <w:jc w:val="both"/>
        <w:rPr>
          <w:rFonts w:ascii="Verdana" w:hAnsi="Verdana" w:cs="Arial"/>
          <w:sz w:val="18"/>
          <w:szCs w:val="18"/>
          <w:lang w:val="es-MX"/>
        </w:rPr>
      </w:pPr>
    </w:p>
    <w:p w:rsidR="00AA545A" w:rsidRDefault="00AA545A" w:rsidP="006A2273">
      <w:pPr>
        <w:widowControl w:val="0"/>
        <w:spacing w:line="360" w:lineRule="auto"/>
        <w:jc w:val="both"/>
        <w:rPr>
          <w:rFonts w:ascii="Verdana" w:hAnsi="Verdana" w:cs="Arial"/>
          <w:sz w:val="18"/>
          <w:szCs w:val="18"/>
          <w:lang w:val="es-MX"/>
        </w:rPr>
      </w:pPr>
    </w:p>
    <w:p w:rsidR="00AA545A" w:rsidRDefault="00AA545A" w:rsidP="006A2273">
      <w:pPr>
        <w:widowControl w:val="0"/>
        <w:spacing w:line="360" w:lineRule="auto"/>
        <w:jc w:val="both"/>
        <w:rPr>
          <w:rFonts w:ascii="Verdana" w:hAnsi="Verdana" w:cs="Arial"/>
          <w:sz w:val="18"/>
          <w:szCs w:val="18"/>
          <w:lang w:val="es-MX"/>
        </w:rPr>
      </w:pPr>
    </w:p>
    <w:p w:rsidR="00AA545A" w:rsidRDefault="00AA545A" w:rsidP="006A2273">
      <w:pPr>
        <w:widowControl w:val="0"/>
        <w:spacing w:line="360" w:lineRule="auto"/>
        <w:jc w:val="both"/>
        <w:rPr>
          <w:rFonts w:ascii="Verdana" w:hAnsi="Verdana" w:cs="Arial"/>
          <w:sz w:val="18"/>
          <w:szCs w:val="18"/>
          <w:lang w:val="es-MX"/>
        </w:rPr>
      </w:pPr>
    </w:p>
    <w:p w:rsidR="00AA545A" w:rsidRDefault="00AA545A" w:rsidP="006A2273">
      <w:pPr>
        <w:widowControl w:val="0"/>
        <w:spacing w:line="360" w:lineRule="auto"/>
        <w:jc w:val="both"/>
        <w:rPr>
          <w:rFonts w:ascii="Verdana" w:hAnsi="Verdana" w:cs="Arial"/>
          <w:sz w:val="18"/>
          <w:szCs w:val="18"/>
          <w:lang w:val="es-MX"/>
        </w:rPr>
      </w:pPr>
    </w:p>
    <w:p w:rsidR="00AA545A" w:rsidRDefault="00AA545A" w:rsidP="006A2273">
      <w:pPr>
        <w:widowControl w:val="0"/>
        <w:spacing w:line="360" w:lineRule="auto"/>
        <w:jc w:val="both"/>
        <w:rPr>
          <w:rFonts w:ascii="Verdana" w:hAnsi="Verdana" w:cs="Arial"/>
          <w:sz w:val="18"/>
          <w:szCs w:val="18"/>
          <w:lang w:val="es-MX"/>
        </w:rPr>
      </w:pPr>
    </w:p>
    <w:p w:rsidR="00AA545A" w:rsidRDefault="00AA545A" w:rsidP="006A2273">
      <w:pPr>
        <w:widowControl w:val="0"/>
        <w:spacing w:line="360" w:lineRule="auto"/>
        <w:jc w:val="both"/>
        <w:rPr>
          <w:rFonts w:ascii="Verdana" w:hAnsi="Verdana" w:cs="Arial"/>
          <w:sz w:val="18"/>
          <w:szCs w:val="18"/>
          <w:lang w:val="es-MX"/>
        </w:rPr>
      </w:pPr>
    </w:p>
    <w:p w:rsidR="00AA545A" w:rsidRDefault="00AA545A" w:rsidP="006A2273">
      <w:pPr>
        <w:widowControl w:val="0"/>
        <w:spacing w:line="360" w:lineRule="auto"/>
        <w:jc w:val="both"/>
        <w:rPr>
          <w:rFonts w:ascii="Verdana" w:hAnsi="Verdana" w:cs="Arial"/>
          <w:sz w:val="18"/>
          <w:szCs w:val="18"/>
          <w:lang w:val="es-MX"/>
        </w:rPr>
      </w:pPr>
    </w:p>
    <w:p w:rsidR="00AA545A" w:rsidRDefault="00AA545A" w:rsidP="006A2273">
      <w:pPr>
        <w:widowControl w:val="0"/>
        <w:spacing w:line="360" w:lineRule="auto"/>
        <w:jc w:val="both"/>
        <w:rPr>
          <w:rFonts w:ascii="Verdana" w:hAnsi="Verdana" w:cs="Arial"/>
          <w:sz w:val="18"/>
          <w:szCs w:val="18"/>
          <w:lang w:val="es-MX"/>
        </w:rPr>
      </w:pPr>
    </w:p>
    <w:p w:rsidR="00AA545A" w:rsidRDefault="00AA545A" w:rsidP="006A2273">
      <w:pPr>
        <w:widowControl w:val="0"/>
        <w:spacing w:line="360" w:lineRule="auto"/>
        <w:jc w:val="both"/>
        <w:rPr>
          <w:rFonts w:ascii="Verdana" w:hAnsi="Verdana" w:cs="Arial"/>
          <w:sz w:val="18"/>
          <w:szCs w:val="18"/>
          <w:lang w:val="es-MX"/>
        </w:rPr>
      </w:pPr>
    </w:p>
    <w:p w:rsidR="00AA545A" w:rsidRDefault="00AA545A" w:rsidP="006A2273">
      <w:pPr>
        <w:widowControl w:val="0"/>
        <w:spacing w:line="360" w:lineRule="auto"/>
        <w:jc w:val="both"/>
        <w:rPr>
          <w:rFonts w:ascii="Verdana" w:hAnsi="Verdana" w:cs="Arial"/>
          <w:sz w:val="18"/>
          <w:szCs w:val="18"/>
          <w:lang w:val="es-MX"/>
        </w:rPr>
      </w:pPr>
    </w:p>
    <w:p w:rsidR="00771A8C" w:rsidRDefault="00771A8C" w:rsidP="006A2273">
      <w:pPr>
        <w:widowControl w:val="0"/>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SECCIÓN CUARTA</w:t>
      </w: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SERVICIOS DE LIMPIA, RECOLECCIÓN, TRASLADO, TRATAMIENTO,</w:t>
      </w:r>
    </w:p>
    <w:p w:rsidR="00CF6DA2" w:rsidRPr="006A2273" w:rsidRDefault="00AA545A" w:rsidP="006A2273">
      <w:pPr>
        <w:widowControl w:val="0"/>
        <w:spacing w:line="360" w:lineRule="auto"/>
        <w:jc w:val="center"/>
        <w:rPr>
          <w:rFonts w:ascii="Verdana" w:hAnsi="Verdana" w:cs="Arial"/>
          <w:b/>
          <w:sz w:val="18"/>
          <w:szCs w:val="18"/>
          <w:lang w:val="es-MX"/>
        </w:rPr>
      </w:pPr>
      <w:r>
        <w:rPr>
          <w:rFonts w:ascii="Verdana" w:hAnsi="Verdana" w:cs="Arial"/>
          <w:b/>
          <w:sz w:val="18"/>
          <w:szCs w:val="18"/>
          <w:lang w:val="es-MX"/>
        </w:rPr>
        <w:t xml:space="preserve">Y </w:t>
      </w:r>
      <w:r w:rsidR="00CF6DA2" w:rsidRPr="006A2273">
        <w:rPr>
          <w:rFonts w:ascii="Verdana" w:hAnsi="Verdana" w:cs="Arial"/>
          <w:b/>
          <w:sz w:val="18"/>
          <w:szCs w:val="18"/>
          <w:lang w:val="es-MX"/>
        </w:rPr>
        <w:t>DISPOSICIÓN FINAL DE RESIDUOS</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771A8C">
      <w:pPr>
        <w:widowControl w:val="0"/>
        <w:spacing w:line="360" w:lineRule="auto"/>
        <w:ind w:firstLine="851"/>
        <w:jc w:val="both"/>
        <w:rPr>
          <w:rFonts w:ascii="Verdana" w:hAnsi="Verdana" w:cs="Arial"/>
          <w:sz w:val="18"/>
          <w:szCs w:val="18"/>
          <w:lang w:val="es-MX"/>
        </w:rPr>
      </w:pPr>
      <w:r w:rsidRPr="006A2273">
        <w:rPr>
          <w:rFonts w:ascii="Verdana" w:hAnsi="Verdana" w:cs="Arial"/>
          <w:b/>
          <w:bCs/>
          <w:sz w:val="18"/>
          <w:szCs w:val="18"/>
          <w:lang w:val="es-MX"/>
        </w:rPr>
        <w:t>Artículo 49.</w:t>
      </w:r>
      <w:r w:rsidRPr="006A2273">
        <w:rPr>
          <w:rFonts w:ascii="Verdana" w:hAnsi="Verdana" w:cs="Arial"/>
          <w:sz w:val="18"/>
          <w:szCs w:val="18"/>
          <w:lang w:val="es-MX"/>
        </w:rPr>
        <w:t xml:space="preserve"> </w:t>
      </w:r>
      <w:r w:rsidRPr="006A2273">
        <w:rPr>
          <w:rFonts w:ascii="Verdana" w:hAnsi="Verdana" w:cs="Arial"/>
          <w:bCs/>
          <w:sz w:val="18"/>
          <w:szCs w:val="18"/>
          <w:lang w:val="es-MX"/>
        </w:rPr>
        <w:t>Se otorgará un descuento del 10% en la cuota que corresponda, siempre y cuando los usuarios o generadores de residuos sólidos urbanos implementen y lleven a cabo mecanismos, acciones y tecnologías que conduzcan a la efectiva reducción, re uso y reciclamiento de sus residuos sólidos urbanos, previa aprobación del proyecto respectivo por la Dirección de Medio Ambiente y Ecología.</w:t>
      </w:r>
    </w:p>
    <w:p w:rsidR="00771A8C" w:rsidRDefault="00771A8C" w:rsidP="006A2273">
      <w:pPr>
        <w:widowControl w:val="0"/>
        <w:spacing w:line="360" w:lineRule="auto"/>
        <w:jc w:val="both"/>
        <w:rPr>
          <w:rFonts w:ascii="Verdana" w:hAnsi="Verdana" w:cs="Arial"/>
          <w:sz w:val="18"/>
          <w:szCs w:val="18"/>
          <w:lang w:val="es-MX"/>
        </w:rPr>
      </w:pPr>
    </w:p>
    <w:p w:rsidR="00F92634" w:rsidRPr="006A2273" w:rsidRDefault="00F92634" w:rsidP="006A2273">
      <w:pPr>
        <w:widowControl w:val="0"/>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SECCIÓN QUINTA</w:t>
      </w: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SERVICIOS CATASTRALES, DE PRÁCTICA Y AUTORIZACIÓN DE AVALÚOS</w:t>
      </w:r>
    </w:p>
    <w:p w:rsidR="00CF6DA2" w:rsidRPr="006A2273" w:rsidRDefault="00CF6DA2" w:rsidP="006A2273">
      <w:pPr>
        <w:widowControl w:val="0"/>
        <w:spacing w:line="360" w:lineRule="auto"/>
        <w:jc w:val="both"/>
        <w:rPr>
          <w:rFonts w:ascii="Verdana" w:hAnsi="Verdana" w:cs="Arial"/>
          <w:sz w:val="18"/>
          <w:szCs w:val="18"/>
          <w:lang w:val="es-MX"/>
        </w:rPr>
      </w:pPr>
    </w:p>
    <w:p w:rsidR="00CF6DA2" w:rsidRDefault="00CF6DA2" w:rsidP="00771A8C">
      <w:pPr>
        <w:widowControl w:val="0"/>
        <w:spacing w:line="360" w:lineRule="auto"/>
        <w:ind w:firstLine="851"/>
        <w:jc w:val="both"/>
        <w:rPr>
          <w:rFonts w:ascii="Verdana" w:hAnsi="Verdana" w:cs="Arial"/>
          <w:snapToGrid w:val="0"/>
          <w:sz w:val="18"/>
          <w:szCs w:val="18"/>
          <w:lang w:val="es-MX"/>
        </w:rPr>
      </w:pPr>
      <w:r w:rsidRPr="006A2273">
        <w:rPr>
          <w:rFonts w:ascii="Verdana" w:hAnsi="Verdana" w:cs="Arial"/>
          <w:b/>
          <w:snapToGrid w:val="0"/>
          <w:sz w:val="18"/>
          <w:szCs w:val="18"/>
          <w:lang w:val="es-MX"/>
        </w:rPr>
        <w:t>Artículo 50.</w:t>
      </w:r>
      <w:r w:rsidRPr="006A2273">
        <w:rPr>
          <w:rFonts w:ascii="Verdana" w:hAnsi="Verdana" w:cs="Arial"/>
          <w:snapToGrid w:val="0"/>
          <w:sz w:val="18"/>
          <w:szCs w:val="18"/>
          <w:lang w:val="es-MX"/>
        </w:rPr>
        <w:t xml:space="preserve"> Tratándose de los predios rústicos que se sujeten al procedimiento de regularización previsto en la Ley de Regularización de Predios Rústicos en el Estado de Guanajuato, se cobrará un 25% de la tarifa fijada en los incisos a), b) y c) de la fracción IV del artículo 22 de esta Ley.</w:t>
      </w:r>
    </w:p>
    <w:p w:rsidR="00771A8C" w:rsidRDefault="00771A8C" w:rsidP="00771A8C">
      <w:pPr>
        <w:widowControl w:val="0"/>
        <w:spacing w:line="360" w:lineRule="auto"/>
        <w:jc w:val="both"/>
        <w:rPr>
          <w:rFonts w:ascii="Verdana" w:hAnsi="Verdana" w:cs="Arial"/>
          <w:snapToGrid w:val="0"/>
          <w:sz w:val="18"/>
          <w:szCs w:val="18"/>
          <w:lang w:val="es-MX"/>
        </w:rPr>
      </w:pPr>
    </w:p>
    <w:p w:rsidR="00F92634" w:rsidRDefault="00F92634" w:rsidP="00771A8C">
      <w:pPr>
        <w:widowControl w:val="0"/>
        <w:spacing w:line="360" w:lineRule="auto"/>
        <w:jc w:val="both"/>
        <w:rPr>
          <w:rFonts w:ascii="Verdana" w:hAnsi="Verdana" w:cs="Arial"/>
          <w:snapToGrid w:val="0"/>
          <w:sz w:val="18"/>
          <w:szCs w:val="18"/>
          <w:lang w:val="es-MX"/>
        </w:rPr>
      </w:pPr>
    </w:p>
    <w:p w:rsidR="00771A8C" w:rsidRPr="006A2273" w:rsidRDefault="00771A8C" w:rsidP="00771A8C">
      <w:pPr>
        <w:widowControl w:val="0"/>
        <w:spacing w:line="360" w:lineRule="auto"/>
        <w:jc w:val="both"/>
        <w:rPr>
          <w:rFonts w:ascii="Verdana" w:hAnsi="Verdana" w:cs="Arial"/>
          <w:snapToGrid w:val="0"/>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SECCIÓN SEXTA</w:t>
      </w: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EXPEDICIÓN DE CERTIFICACIONES Y CONSTANCIAS</w:t>
      </w:r>
    </w:p>
    <w:p w:rsidR="00CF6DA2" w:rsidRPr="006A2273" w:rsidRDefault="00CF6DA2" w:rsidP="006A2273">
      <w:pPr>
        <w:widowControl w:val="0"/>
        <w:spacing w:line="360" w:lineRule="auto"/>
        <w:jc w:val="both"/>
        <w:rPr>
          <w:rFonts w:ascii="Verdana" w:hAnsi="Verdana" w:cs="Arial"/>
          <w:bCs/>
          <w:sz w:val="18"/>
          <w:szCs w:val="18"/>
          <w:lang w:val="es-MX"/>
        </w:rPr>
      </w:pPr>
    </w:p>
    <w:p w:rsidR="00CF6DA2" w:rsidRPr="006A2273" w:rsidRDefault="00CF6DA2" w:rsidP="00771A8C">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51.</w:t>
      </w:r>
      <w:r w:rsidRPr="006A2273">
        <w:rPr>
          <w:rFonts w:ascii="Verdana" w:hAnsi="Verdana" w:cs="Arial"/>
          <w:sz w:val="18"/>
          <w:szCs w:val="18"/>
          <w:lang w:val="es-MX"/>
        </w:rPr>
        <w:t xml:space="preserve"> Los derechos por el servicio de expedición de certificaciones y constancias, se causarán al 50% de la tarifa prevista en el artículo 24 de esta Ley, cuando el solicitante requiera el servicio para la obtención de becas o para acceder a programas oficiales asistenciales. Para obtener este beneficio el solicitante deberá acreditar ante la Tesorería Municipal que se encuentra en los supuestos previstos en este artículo.</w:t>
      </w:r>
    </w:p>
    <w:p w:rsidR="00CF6DA2" w:rsidRDefault="00CF6DA2" w:rsidP="006A2273">
      <w:pPr>
        <w:widowControl w:val="0"/>
        <w:spacing w:line="360" w:lineRule="auto"/>
        <w:rPr>
          <w:rFonts w:ascii="Verdana" w:hAnsi="Verdana" w:cs="Arial"/>
          <w:sz w:val="18"/>
          <w:szCs w:val="18"/>
          <w:lang w:val="es-MX"/>
        </w:rPr>
      </w:pPr>
    </w:p>
    <w:p w:rsidR="00771A8C" w:rsidRDefault="00771A8C" w:rsidP="006A2273">
      <w:pPr>
        <w:widowControl w:val="0"/>
        <w:spacing w:line="360" w:lineRule="auto"/>
        <w:rPr>
          <w:rFonts w:ascii="Verdana" w:hAnsi="Verdana" w:cs="Arial"/>
          <w:sz w:val="18"/>
          <w:szCs w:val="18"/>
          <w:lang w:val="es-MX"/>
        </w:rPr>
      </w:pPr>
    </w:p>
    <w:p w:rsidR="00771A8C" w:rsidRDefault="00771A8C" w:rsidP="006A2273">
      <w:pPr>
        <w:widowControl w:val="0"/>
        <w:spacing w:line="360" w:lineRule="auto"/>
        <w:rPr>
          <w:rFonts w:ascii="Verdana" w:hAnsi="Verdana" w:cs="Arial"/>
          <w:sz w:val="18"/>
          <w:szCs w:val="18"/>
          <w:lang w:val="es-MX"/>
        </w:rPr>
      </w:pPr>
    </w:p>
    <w:p w:rsidR="00AA545A" w:rsidRDefault="00AA545A" w:rsidP="006A2273">
      <w:pPr>
        <w:widowControl w:val="0"/>
        <w:spacing w:line="360" w:lineRule="auto"/>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lastRenderedPageBreak/>
        <w:t>SECCIÓN S</w:t>
      </w:r>
      <w:r w:rsidR="00AA545A">
        <w:rPr>
          <w:rFonts w:ascii="Verdana" w:hAnsi="Verdana" w:cs="Arial"/>
          <w:b/>
          <w:sz w:val="18"/>
          <w:szCs w:val="18"/>
          <w:lang w:val="es-MX"/>
        </w:rPr>
        <w:t>É</w:t>
      </w:r>
      <w:r w:rsidRPr="006A2273">
        <w:rPr>
          <w:rFonts w:ascii="Verdana" w:hAnsi="Verdana" w:cs="Arial"/>
          <w:b/>
          <w:sz w:val="18"/>
          <w:szCs w:val="18"/>
          <w:lang w:val="es-MX"/>
        </w:rPr>
        <w:t>PTIMA</w:t>
      </w:r>
    </w:p>
    <w:p w:rsidR="00CF6DA2" w:rsidRPr="006A2273" w:rsidRDefault="00CF6DA2" w:rsidP="006A2273">
      <w:pPr>
        <w:widowControl w:val="0"/>
        <w:spacing w:line="360" w:lineRule="auto"/>
        <w:jc w:val="center"/>
        <w:rPr>
          <w:rFonts w:ascii="Verdana" w:hAnsi="Verdana" w:cs="Arial"/>
          <w:b/>
          <w:bCs/>
          <w:sz w:val="18"/>
          <w:szCs w:val="18"/>
          <w:lang w:val="es-MX"/>
        </w:rPr>
      </w:pPr>
      <w:r w:rsidRPr="006A2273">
        <w:rPr>
          <w:rFonts w:ascii="Verdana" w:hAnsi="Verdana" w:cs="Arial"/>
          <w:b/>
          <w:bCs/>
          <w:sz w:val="18"/>
          <w:szCs w:val="18"/>
          <w:lang w:val="es-MX"/>
        </w:rPr>
        <w:t>EXPEDICIÓN DE PERMISOS EVENTUALES PARA LA VENTA</w:t>
      </w: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bCs/>
          <w:sz w:val="18"/>
          <w:szCs w:val="18"/>
          <w:lang w:val="es-MX"/>
        </w:rPr>
        <w:t>DE BEBIDAS ALCOH</w:t>
      </w:r>
      <w:r w:rsidR="001D3BCD">
        <w:rPr>
          <w:rFonts w:ascii="Verdana" w:hAnsi="Verdana" w:cs="Arial"/>
          <w:b/>
          <w:bCs/>
          <w:sz w:val="18"/>
          <w:szCs w:val="18"/>
          <w:lang w:val="es-MX"/>
        </w:rPr>
        <w:t>Ó</w:t>
      </w:r>
      <w:r w:rsidRPr="006A2273">
        <w:rPr>
          <w:rFonts w:ascii="Verdana" w:hAnsi="Verdana" w:cs="Arial"/>
          <w:b/>
          <w:bCs/>
          <w:sz w:val="18"/>
          <w:szCs w:val="18"/>
          <w:lang w:val="es-MX"/>
        </w:rPr>
        <w:t>LICAS</w:t>
      </w:r>
    </w:p>
    <w:p w:rsidR="00CF6DA2" w:rsidRPr="00771A8C" w:rsidRDefault="00CF6DA2" w:rsidP="00771A8C">
      <w:pPr>
        <w:widowControl w:val="0"/>
        <w:spacing w:line="360" w:lineRule="auto"/>
        <w:rPr>
          <w:rFonts w:ascii="Verdana" w:hAnsi="Verdana" w:cs="Arial"/>
          <w:sz w:val="18"/>
          <w:szCs w:val="18"/>
          <w:lang w:val="es-MX"/>
        </w:rPr>
      </w:pPr>
    </w:p>
    <w:p w:rsidR="00CF6DA2" w:rsidRPr="006A2273" w:rsidRDefault="00CF6DA2" w:rsidP="00771A8C">
      <w:pPr>
        <w:widowControl w:val="0"/>
        <w:spacing w:line="360" w:lineRule="auto"/>
        <w:ind w:firstLine="851"/>
        <w:jc w:val="both"/>
        <w:rPr>
          <w:rFonts w:ascii="Verdana" w:hAnsi="Verdana" w:cs="Arial"/>
          <w:bCs/>
          <w:sz w:val="18"/>
          <w:szCs w:val="18"/>
          <w:lang w:val="es-MX"/>
        </w:rPr>
      </w:pPr>
      <w:r w:rsidRPr="006A2273">
        <w:rPr>
          <w:rFonts w:ascii="Verdana" w:hAnsi="Verdana" w:cs="Arial"/>
          <w:b/>
          <w:bCs/>
          <w:sz w:val="18"/>
          <w:szCs w:val="18"/>
          <w:lang w:val="es-MX"/>
        </w:rPr>
        <w:t>Artículo 52.</w:t>
      </w:r>
      <w:r w:rsidRPr="006A2273">
        <w:rPr>
          <w:rFonts w:ascii="Verdana" w:hAnsi="Verdana" w:cs="Arial"/>
          <w:bCs/>
          <w:sz w:val="18"/>
          <w:szCs w:val="18"/>
          <w:lang w:val="es-MX"/>
        </w:rPr>
        <w:t xml:space="preserve"> </w:t>
      </w:r>
      <w:r w:rsidR="00A515AE" w:rsidRPr="006A2273">
        <w:rPr>
          <w:rFonts w:ascii="Verdana" w:hAnsi="Verdana" w:cs="Arial"/>
          <w:bCs/>
          <w:sz w:val="18"/>
          <w:szCs w:val="18"/>
          <w:lang w:val="es-MX"/>
        </w:rPr>
        <w:t>Tratándose</w:t>
      </w:r>
      <w:r w:rsidRPr="006A2273">
        <w:rPr>
          <w:rFonts w:ascii="Verdana" w:hAnsi="Verdana" w:cs="Arial"/>
          <w:bCs/>
          <w:sz w:val="18"/>
          <w:szCs w:val="18"/>
          <w:lang w:val="es-MX"/>
        </w:rPr>
        <w:t xml:space="preserve"> de los derechos por el </w:t>
      </w:r>
      <w:r w:rsidR="00A515AE" w:rsidRPr="006A2273">
        <w:rPr>
          <w:rFonts w:ascii="Verdana" w:hAnsi="Verdana" w:cs="Arial"/>
          <w:bCs/>
          <w:sz w:val="18"/>
          <w:szCs w:val="18"/>
          <w:lang w:val="es-MX"/>
        </w:rPr>
        <w:t>otorgamiento</w:t>
      </w:r>
      <w:r w:rsidRPr="006A2273">
        <w:rPr>
          <w:rFonts w:ascii="Verdana" w:hAnsi="Verdana" w:cs="Arial"/>
          <w:bCs/>
          <w:sz w:val="18"/>
          <w:szCs w:val="18"/>
          <w:lang w:val="es-MX"/>
        </w:rPr>
        <w:t xml:space="preserve"> de permisos eventuales para la venta de bebidas </w:t>
      </w:r>
      <w:r w:rsidR="00A515AE" w:rsidRPr="006A2273">
        <w:rPr>
          <w:rFonts w:ascii="Verdana" w:hAnsi="Verdana" w:cs="Arial"/>
          <w:bCs/>
          <w:sz w:val="18"/>
          <w:szCs w:val="18"/>
          <w:lang w:val="es-MX"/>
        </w:rPr>
        <w:t>alcohólicas</w:t>
      </w:r>
      <w:r w:rsidRPr="006A2273">
        <w:rPr>
          <w:rFonts w:ascii="Verdana" w:hAnsi="Verdana" w:cs="Arial"/>
          <w:bCs/>
          <w:sz w:val="18"/>
          <w:szCs w:val="18"/>
          <w:lang w:val="es-MX"/>
        </w:rPr>
        <w:t xml:space="preserve">, se causarán </w:t>
      </w:r>
      <w:r w:rsidR="00AA545A">
        <w:rPr>
          <w:rFonts w:ascii="Verdana" w:hAnsi="Verdana" w:cs="Arial"/>
          <w:bCs/>
          <w:sz w:val="18"/>
          <w:szCs w:val="18"/>
          <w:lang w:val="es-MX"/>
        </w:rPr>
        <w:t>a</w:t>
      </w:r>
      <w:r w:rsidRPr="006A2273">
        <w:rPr>
          <w:rFonts w:ascii="Verdana" w:hAnsi="Verdana" w:cs="Arial"/>
          <w:bCs/>
          <w:sz w:val="18"/>
          <w:szCs w:val="18"/>
          <w:lang w:val="es-MX"/>
        </w:rPr>
        <w:t xml:space="preserve">l 50% cuando se trate </w:t>
      </w:r>
      <w:r w:rsidR="00A515AE" w:rsidRPr="006A2273">
        <w:rPr>
          <w:rFonts w:ascii="Verdana" w:hAnsi="Verdana" w:cs="Arial"/>
          <w:bCs/>
          <w:sz w:val="18"/>
          <w:szCs w:val="18"/>
          <w:lang w:val="es-MX"/>
        </w:rPr>
        <w:t>única</w:t>
      </w:r>
      <w:r w:rsidRPr="006A2273">
        <w:rPr>
          <w:rFonts w:ascii="Verdana" w:hAnsi="Verdana" w:cs="Arial"/>
          <w:bCs/>
          <w:sz w:val="18"/>
          <w:szCs w:val="18"/>
          <w:lang w:val="es-MX"/>
        </w:rPr>
        <w:t xml:space="preserve"> y exclusivamente de bebidas con contenido alcohólico con una graduación hasta de 14</w:t>
      </w:r>
      <w:r w:rsidR="00AA545A">
        <w:rPr>
          <w:rFonts w:ascii="Verdana" w:hAnsi="Verdana" w:cs="Arial"/>
          <w:bCs/>
          <w:sz w:val="18"/>
          <w:szCs w:val="18"/>
          <w:lang w:val="es-MX"/>
        </w:rPr>
        <w:t xml:space="preserve"> grados</w:t>
      </w:r>
      <w:r w:rsidRPr="006A2273">
        <w:rPr>
          <w:rFonts w:ascii="Verdana" w:hAnsi="Verdana" w:cs="Arial"/>
          <w:bCs/>
          <w:sz w:val="18"/>
          <w:szCs w:val="18"/>
          <w:lang w:val="es-MX"/>
        </w:rPr>
        <w:t xml:space="preserve"> G.L.</w:t>
      </w:r>
    </w:p>
    <w:p w:rsidR="00CF6DA2" w:rsidRDefault="00CF6DA2" w:rsidP="006A2273">
      <w:pPr>
        <w:widowControl w:val="0"/>
        <w:spacing w:line="360" w:lineRule="auto"/>
        <w:rPr>
          <w:rFonts w:ascii="Verdana" w:hAnsi="Verdana" w:cs="Arial"/>
          <w:bCs/>
          <w:sz w:val="18"/>
          <w:szCs w:val="18"/>
          <w:lang w:val="es-MX"/>
        </w:rPr>
      </w:pPr>
    </w:p>
    <w:p w:rsidR="00771A8C" w:rsidRDefault="00771A8C" w:rsidP="006A2273">
      <w:pPr>
        <w:widowControl w:val="0"/>
        <w:spacing w:line="360" w:lineRule="auto"/>
        <w:rPr>
          <w:rFonts w:ascii="Verdana" w:hAnsi="Verdana" w:cs="Arial"/>
          <w:bCs/>
          <w:sz w:val="18"/>
          <w:szCs w:val="18"/>
          <w:lang w:val="es-MX"/>
        </w:rPr>
      </w:pPr>
    </w:p>
    <w:p w:rsidR="00771A8C" w:rsidRDefault="00771A8C" w:rsidP="006A2273">
      <w:pPr>
        <w:widowControl w:val="0"/>
        <w:spacing w:line="360" w:lineRule="auto"/>
        <w:rPr>
          <w:rFonts w:ascii="Verdana" w:hAnsi="Verdana" w:cs="Arial"/>
          <w:bCs/>
          <w:sz w:val="18"/>
          <w:szCs w:val="18"/>
          <w:lang w:val="es-MX"/>
        </w:rPr>
      </w:pPr>
    </w:p>
    <w:p w:rsidR="00CF6DA2" w:rsidRPr="006A2273" w:rsidRDefault="00CF6DA2" w:rsidP="006A2273">
      <w:pPr>
        <w:widowControl w:val="0"/>
        <w:spacing w:line="360" w:lineRule="auto"/>
        <w:jc w:val="center"/>
        <w:rPr>
          <w:rFonts w:ascii="Verdana" w:hAnsi="Verdana" w:cs="Arial"/>
          <w:b/>
          <w:bCs/>
          <w:sz w:val="18"/>
          <w:szCs w:val="18"/>
          <w:lang w:val="es-MX"/>
        </w:rPr>
      </w:pPr>
      <w:r w:rsidRPr="006A2273">
        <w:rPr>
          <w:rFonts w:ascii="Verdana" w:hAnsi="Verdana" w:cs="Arial"/>
          <w:b/>
          <w:bCs/>
          <w:sz w:val="18"/>
          <w:szCs w:val="18"/>
          <w:lang w:val="es-MX"/>
        </w:rPr>
        <w:t>SECCIÓN OCTAVA</w:t>
      </w: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SERVICIOS DE ASISTENCIA Y SALUD PÚBLICA</w:t>
      </w:r>
    </w:p>
    <w:p w:rsidR="00CF6DA2" w:rsidRPr="00771A8C" w:rsidRDefault="00CF6DA2" w:rsidP="00771A8C">
      <w:pPr>
        <w:widowControl w:val="0"/>
        <w:spacing w:line="360" w:lineRule="auto"/>
        <w:rPr>
          <w:rFonts w:ascii="Verdana" w:hAnsi="Verdana" w:cs="Arial"/>
          <w:bCs/>
          <w:sz w:val="18"/>
          <w:szCs w:val="18"/>
          <w:lang w:val="es-MX"/>
        </w:rPr>
      </w:pPr>
    </w:p>
    <w:p w:rsidR="00CF6DA2" w:rsidRPr="006A2273" w:rsidRDefault="00CF6DA2" w:rsidP="00771A8C">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53.</w:t>
      </w:r>
      <w:r w:rsidRPr="006A2273">
        <w:rPr>
          <w:rFonts w:ascii="Verdana" w:hAnsi="Verdana" w:cs="Arial"/>
          <w:sz w:val="18"/>
          <w:szCs w:val="18"/>
          <w:lang w:val="es-MX"/>
        </w:rPr>
        <w:t xml:space="preserve"> En los servicios que presta el Sistema para el Desarrollo Integral de la Familia del Municipio, la tarifa contenida en el artículo 33 de esta Ley se condonará total o parcialmente, atendiendo al estudio socioeconómico que practiquen las trabajadoras sociales de esa institución, en base a los siguientes criterios:</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771A8C">
      <w:pPr>
        <w:widowControl w:val="0"/>
        <w:spacing w:line="360" w:lineRule="auto"/>
        <w:ind w:left="851" w:hanging="851"/>
        <w:jc w:val="both"/>
        <w:rPr>
          <w:rFonts w:ascii="Verdana" w:hAnsi="Verdana" w:cs="Arial"/>
          <w:sz w:val="18"/>
          <w:szCs w:val="18"/>
          <w:lang w:val="es-MX"/>
        </w:rPr>
      </w:pPr>
      <w:r w:rsidRPr="00771A8C">
        <w:rPr>
          <w:rFonts w:ascii="Verdana" w:hAnsi="Verdana" w:cs="Arial"/>
          <w:b/>
          <w:sz w:val="18"/>
          <w:szCs w:val="18"/>
          <w:lang w:val="es-MX"/>
        </w:rPr>
        <w:t>I.</w:t>
      </w:r>
      <w:r w:rsidRPr="006A2273">
        <w:rPr>
          <w:rFonts w:ascii="Verdana" w:hAnsi="Verdana" w:cs="Arial"/>
          <w:sz w:val="18"/>
          <w:szCs w:val="18"/>
          <w:lang w:val="es-MX"/>
        </w:rPr>
        <w:tab/>
        <w:t>Ingreso familiar;</w:t>
      </w:r>
    </w:p>
    <w:p w:rsidR="00CF6DA2" w:rsidRPr="006A2273" w:rsidRDefault="00CF6DA2" w:rsidP="00771A8C">
      <w:pPr>
        <w:widowControl w:val="0"/>
        <w:spacing w:line="360" w:lineRule="auto"/>
        <w:ind w:left="851" w:hanging="851"/>
        <w:jc w:val="both"/>
        <w:rPr>
          <w:rFonts w:ascii="Verdana" w:hAnsi="Verdana" w:cs="Arial"/>
          <w:sz w:val="18"/>
          <w:szCs w:val="18"/>
          <w:lang w:val="es-MX"/>
        </w:rPr>
      </w:pPr>
      <w:r w:rsidRPr="00771A8C">
        <w:rPr>
          <w:rFonts w:ascii="Verdana" w:hAnsi="Verdana" w:cs="Arial"/>
          <w:b/>
          <w:sz w:val="18"/>
          <w:szCs w:val="18"/>
          <w:lang w:val="es-MX"/>
        </w:rPr>
        <w:t>II.</w:t>
      </w:r>
      <w:r w:rsidRPr="006A2273">
        <w:rPr>
          <w:rFonts w:ascii="Verdana" w:hAnsi="Verdana" w:cs="Arial"/>
          <w:sz w:val="18"/>
          <w:szCs w:val="18"/>
          <w:lang w:val="es-MX"/>
        </w:rPr>
        <w:tab/>
        <w:t>Número de dependientes económicos;</w:t>
      </w:r>
    </w:p>
    <w:p w:rsidR="00CF6DA2" w:rsidRPr="006A2273" w:rsidRDefault="00CF6DA2" w:rsidP="00771A8C">
      <w:pPr>
        <w:widowControl w:val="0"/>
        <w:spacing w:line="360" w:lineRule="auto"/>
        <w:ind w:left="851" w:hanging="851"/>
        <w:jc w:val="both"/>
        <w:rPr>
          <w:rFonts w:ascii="Verdana" w:hAnsi="Verdana" w:cs="Arial"/>
          <w:sz w:val="18"/>
          <w:szCs w:val="18"/>
          <w:lang w:val="es-MX"/>
        </w:rPr>
      </w:pPr>
      <w:r w:rsidRPr="00771A8C">
        <w:rPr>
          <w:rFonts w:ascii="Verdana" w:hAnsi="Verdana" w:cs="Arial"/>
          <w:b/>
          <w:sz w:val="18"/>
          <w:szCs w:val="18"/>
          <w:lang w:val="es-MX"/>
        </w:rPr>
        <w:t>III.</w:t>
      </w:r>
      <w:r w:rsidRPr="006A2273">
        <w:rPr>
          <w:rFonts w:ascii="Verdana" w:hAnsi="Verdana" w:cs="Arial"/>
          <w:sz w:val="18"/>
          <w:szCs w:val="18"/>
          <w:lang w:val="es-MX"/>
        </w:rPr>
        <w:tab/>
        <w:t>Grado de escolaridad y acceso a los sistemas de salud;</w:t>
      </w:r>
    </w:p>
    <w:p w:rsidR="00CF6DA2" w:rsidRPr="006A2273" w:rsidRDefault="00CF6DA2" w:rsidP="00771A8C">
      <w:pPr>
        <w:widowControl w:val="0"/>
        <w:spacing w:line="360" w:lineRule="auto"/>
        <w:ind w:left="851" w:hanging="851"/>
        <w:jc w:val="both"/>
        <w:rPr>
          <w:rFonts w:ascii="Verdana" w:hAnsi="Verdana" w:cs="Arial"/>
          <w:sz w:val="18"/>
          <w:szCs w:val="18"/>
          <w:lang w:val="es-MX"/>
        </w:rPr>
      </w:pPr>
      <w:r w:rsidRPr="00771A8C">
        <w:rPr>
          <w:rFonts w:ascii="Verdana" w:hAnsi="Verdana" w:cs="Arial"/>
          <w:b/>
          <w:sz w:val="18"/>
          <w:szCs w:val="18"/>
          <w:lang w:val="es-MX"/>
        </w:rPr>
        <w:t>IV.</w:t>
      </w:r>
      <w:r w:rsidRPr="006A2273">
        <w:rPr>
          <w:rFonts w:ascii="Verdana" w:hAnsi="Verdana" w:cs="Arial"/>
          <w:sz w:val="18"/>
          <w:szCs w:val="18"/>
          <w:lang w:val="es-MX"/>
        </w:rPr>
        <w:tab/>
        <w:t>Zona habitacional; y</w:t>
      </w:r>
    </w:p>
    <w:p w:rsidR="00CF6DA2" w:rsidRPr="006A2273" w:rsidRDefault="00CF6DA2" w:rsidP="00771A8C">
      <w:pPr>
        <w:widowControl w:val="0"/>
        <w:spacing w:line="360" w:lineRule="auto"/>
        <w:ind w:left="851" w:hanging="851"/>
        <w:jc w:val="both"/>
        <w:rPr>
          <w:rFonts w:ascii="Verdana" w:hAnsi="Verdana" w:cs="Arial"/>
          <w:sz w:val="18"/>
          <w:szCs w:val="18"/>
          <w:lang w:val="es-MX"/>
        </w:rPr>
      </w:pPr>
      <w:r w:rsidRPr="00771A8C">
        <w:rPr>
          <w:rFonts w:ascii="Verdana" w:hAnsi="Verdana" w:cs="Arial"/>
          <w:b/>
          <w:sz w:val="18"/>
          <w:szCs w:val="18"/>
          <w:lang w:val="es-MX"/>
        </w:rPr>
        <w:t>V.</w:t>
      </w:r>
      <w:r w:rsidRPr="006A2273">
        <w:rPr>
          <w:rFonts w:ascii="Verdana" w:hAnsi="Verdana" w:cs="Arial"/>
          <w:sz w:val="18"/>
          <w:szCs w:val="18"/>
          <w:lang w:val="es-MX"/>
        </w:rPr>
        <w:tab/>
        <w:t>Edad de los solicitantes.</w:t>
      </w:r>
    </w:p>
    <w:p w:rsidR="00CF6DA2" w:rsidRDefault="00CF6DA2" w:rsidP="006A2273">
      <w:pPr>
        <w:widowControl w:val="0"/>
        <w:spacing w:line="360" w:lineRule="auto"/>
        <w:jc w:val="both"/>
        <w:rPr>
          <w:rFonts w:ascii="Verdana" w:hAnsi="Verdana" w:cs="Arial"/>
          <w:sz w:val="18"/>
          <w:szCs w:val="18"/>
          <w:lang w:val="es-MX"/>
        </w:rPr>
      </w:pPr>
    </w:p>
    <w:p w:rsidR="00CF6DA2" w:rsidRPr="006A2273" w:rsidRDefault="00CF6DA2" w:rsidP="00771A8C">
      <w:pPr>
        <w:widowControl w:val="0"/>
        <w:spacing w:line="360" w:lineRule="auto"/>
        <w:ind w:firstLine="851"/>
        <w:jc w:val="both"/>
        <w:rPr>
          <w:rFonts w:ascii="Verdana" w:hAnsi="Verdana" w:cs="Arial"/>
          <w:sz w:val="18"/>
          <w:szCs w:val="18"/>
          <w:lang w:val="es-MX"/>
        </w:rPr>
      </w:pPr>
      <w:r w:rsidRPr="006A2273">
        <w:rPr>
          <w:rFonts w:ascii="Verdana" w:hAnsi="Verdana" w:cs="Arial"/>
          <w:sz w:val="18"/>
          <w:szCs w:val="18"/>
          <w:lang w:val="es-MX"/>
        </w:rPr>
        <w:t xml:space="preserve">Una vez analizado el estudio socioeconómico, se emitirá una constancia en donde se establecerá el porcentaje de condonación, atendiendo a la siguiente tabla: </w:t>
      </w:r>
    </w:p>
    <w:p w:rsidR="00CF6DA2" w:rsidRPr="006A2273" w:rsidRDefault="00CF6DA2" w:rsidP="006A2273">
      <w:pPr>
        <w:widowControl w:val="0"/>
        <w:spacing w:line="360" w:lineRule="auto"/>
        <w:jc w:val="both"/>
        <w:rPr>
          <w:rFonts w:ascii="Verdana" w:hAnsi="Verdana" w:cs="Arial"/>
          <w:bCs/>
          <w:sz w:val="18"/>
          <w:szCs w:val="18"/>
          <w:lang w:val="es-MX"/>
        </w:rPr>
      </w:pPr>
    </w:p>
    <w:tbl>
      <w:tblPr>
        <w:tblW w:w="7371"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1E0" w:firstRow="1" w:lastRow="1" w:firstColumn="1" w:lastColumn="1" w:noHBand="0" w:noVBand="0"/>
      </w:tblPr>
      <w:tblGrid>
        <w:gridCol w:w="2846"/>
        <w:gridCol w:w="4525"/>
      </w:tblGrid>
      <w:tr w:rsidR="00CF6DA2" w:rsidRPr="00771A8C" w:rsidTr="00771A8C">
        <w:trPr>
          <w:trHeight w:val="304"/>
        </w:trPr>
        <w:tc>
          <w:tcPr>
            <w:tcW w:w="2846" w:type="dxa"/>
          </w:tcPr>
          <w:p w:rsidR="00CF6DA2" w:rsidRPr="00771A8C" w:rsidRDefault="00CF6DA2" w:rsidP="00771A8C">
            <w:pPr>
              <w:widowControl w:val="0"/>
              <w:spacing w:line="360" w:lineRule="auto"/>
              <w:jc w:val="both"/>
              <w:rPr>
                <w:rFonts w:ascii="Verdana" w:hAnsi="Verdana" w:cs="Arial"/>
                <w:b/>
                <w:sz w:val="16"/>
                <w:szCs w:val="16"/>
                <w:lang w:val="es-MX"/>
              </w:rPr>
            </w:pPr>
            <w:r w:rsidRPr="00771A8C">
              <w:rPr>
                <w:rFonts w:ascii="Verdana" w:hAnsi="Verdana" w:cs="Arial"/>
                <w:b/>
                <w:sz w:val="16"/>
                <w:szCs w:val="16"/>
                <w:lang w:val="es-MX"/>
              </w:rPr>
              <w:t>Importe de ingreso semanal:</w:t>
            </w:r>
          </w:p>
        </w:tc>
        <w:tc>
          <w:tcPr>
            <w:tcW w:w="4525" w:type="dxa"/>
          </w:tcPr>
          <w:p w:rsidR="00CF6DA2" w:rsidRPr="00771A8C" w:rsidRDefault="00CF6DA2" w:rsidP="00771A8C">
            <w:pPr>
              <w:widowControl w:val="0"/>
              <w:spacing w:line="360" w:lineRule="auto"/>
              <w:jc w:val="both"/>
              <w:rPr>
                <w:rFonts w:ascii="Verdana" w:hAnsi="Verdana" w:cs="Arial"/>
                <w:b/>
                <w:sz w:val="16"/>
                <w:szCs w:val="16"/>
                <w:lang w:val="es-MX"/>
              </w:rPr>
            </w:pPr>
            <w:r w:rsidRPr="00771A8C">
              <w:rPr>
                <w:rFonts w:ascii="Verdana" w:hAnsi="Verdana" w:cs="Arial"/>
                <w:b/>
                <w:sz w:val="16"/>
                <w:szCs w:val="16"/>
                <w:lang w:val="es-MX"/>
              </w:rPr>
              <w:t>% de descuento sobre la tarifa que corresponda:</w:t>
            </w:r>
          </w:p>
        </w:tc>
      </w:tr>
      <w:tr w:rsidR="00CF6DA2" w:rsidRPr="00771A8C" w:rsidTr="00771A8C">
        <w:trPr>
          <w:trHeight w:val="306"/>
        </w:trPr>
        <w:tc>
          <w:tcPr>
            <w:tcW w:w="2846" w:type="dxa"/>
          </w:tcPr>
          <w:p w:rsidR="00CF6DA2" w:rsidRPr="00771A8C" w:rsidRDefault="00CF6DA2" w:rsidP="00771A8C">
            <w:pPr>
              <w:widowControl w:val="0"/>
              <w:spacing w:line="360" w:lineRule="auto"/>
              <w:jc w:val="both"/>
              <w:rPr>
                <w:rFonts w:ascii="Verdana" w:hAnsi="Verdana" w:cs="Arial"/>
                <w:sz w:val="16"/>
                <w:szCs w:val="16"/>
                <w:lang w:val="es-MX"/>
              </w:rPr>
            </w:pPr>
            <w:r w:rsidRPr="00771A8C">
              <w:rPr>
                <w:rFonts w:ascii="Verdana" w:hAnsi="Verdana" w:cs="Arial"/>
                <w:sz w:val="16"/>
                <w:szCs w:val="16"/>
                <w:lang w:val="es-MX"/>
              </w:rPr>
              <w:t>Hasta $243.31</w:t>
            </w:r>
          </w:p>
        </w:tc>
        <w:tc>
          <w:tcPr>
            <w:tcW w:w="4525" w:type="dxa"/>
          </w:tcPr>
          <w:p w:rsidR="00CF6DA2" w:rsidRPr="00771A8C" w:rsidRDefault="00CF6DA2" w:rsidP="00771A8C">
            <w:pPr>
              <w:widowControl w:val="0"/>
              <w:spacing w:line="360" w:lineRule="auto"/>
              <w:jc w:val="both"/>
              <w:rPr>
                <w:rFonts w:ascii="Verdana" w:hAnsi="Verdana" w:cs="Arial"/>
                <w:sz w:val="16"/>
                <w:szCs w:val="16"/>
                <w:lang w:val="es-MX"/>
              </w:rPr>
            </w:pPr>
            <w:r w:rsidRPr="00771A8C">
              <w:rPr>
                <w:rFonts w:ascii="Verdana" w:hAnsi="Verdana" w:cs="Arial"/>
                <w:sz w:val="16"/>
                <w:szCs w:val="16"/>
                <w:lang w:val="es-MX"/>
              </w:rPr>
              <w:t>100%</w:t>
            </w:r>
          </w:p>
        </w:tc>
      </w:tr>
      <w:tr w:rsidR="00CF6DA2" w:rsidRPr="00771A8C" w:rsidTr="00771A8C">
        <w:trPr>
          <w:trHeight w:val="308"/>
        </w:trPr>
        <w:tc>
          <w:tcPr>
            <w:tcW w:w="2846" w:type="dxa"/>
          </w:tcPr>
          <w:p w:rsidR="00CF6DA2" w:rsidRPr="00771A8C" w:rsidRDefault="00CF6DA2" w:rsidP="00E0488B">
            <w:pPr>
              <w:widowControl w:val="0"/>
              <w:spacing w:line="360" w:lineRule="auto"/>
              <w:jc w:val="both"/>
              <w:rPr>
                <w:rFonts w:ascii="Verdana" w:hAnsi="Verdana" w:cs="Arial"/>
                <w:sz w:val="16"/>
                <w:szCs w:val="16"/>
                <w:lang w:val="es-MX"/>
              </w:rPr>
            </w:pPr>
            <w:r w:rsidRPr="00771A8C">
              <w:rPr>
                <w:rFonts w:ascii="Verdana" w:hAnsi="Verdana" w:cs="Arial"/>
                <w:sz w:val="16"/>
                <w:szCs w:val="16"/>
                <w:lang w:val="es-MX"/>
              </w:rPr>
              <w:t>De $243.31 a $486.62</w:t>
            </w:r>
          </w:p>
        </w:tc>
        <w:tc>
          <w:tcPr>
            <w:tcW w:w="4525" w:type="dxa"/>
          </w:tcPr>
          <w:p w:rsidR="00CF6DA2" w:rsidRPr="00771A8C" w:rsidRDefault="00CF6DA2" w:rsidP="00771A8C">
            <w:pPr>
              <w:widowControl w:val="0"/>
              <w:spacing w:line="360" w:lineRule="auto"/>
              <w:jc w:val="both"/>
              <w:rPr>
                <w:rFonts w:ascii="Verdana" w:hAnsi="Verdana" w:cs="Arial"/>
                <w:sz w:val="16"/>
                <w:szCs w:val="16"/>
                <w:lang w:val="es-MX"/>
              </w:rPr>
            </w:pPr>
            <w:r w:rsidRPr="00771A8C">
              <w:rPr>
                <w:rFonts w:ascii="Verdana" w:hAnsi="Verdana" w:cs="Arial"/>
                <w:sz w:val="16"/>
                <w:szCs w:val="16"/>
                <w:lang w:val="es-MX"/>
              </w:rPr>
              <w:t>50%</w:t>
            </w:r>
          </w:p>
        </w:tc>
      </w:tr>
    </w:tbl>
    <w:p w:rsidR="00CF6DA2" w:rsidRPr="006A2273" w:rsidRDefault="00CF6DA2" w:rsidP="006A2273">
      <w:pPr>
        <w:widowControl w:val="0"/>
        <w:spacing w:line="360" w:lineRule="auto"/>
        <w:jc w:val="both"/>
        <w:rPr>
          <w:rFonts w:ascii="Verdana" w:hAnsi="Verdana" w:cs="Arial"/>
          <w:bCs/>
          <w:sz w:val="18"/>
          <w:szCs w:val="18"/>
          <w:lang w:val="es-MX"/>
        </w:rPr>
      </w:pPr>
    </w:p>
    <w:p w:rsidR="00CF6DA2" w:rsidRDefault="00CF6DA2" w:rsidP="006A2273">
      <w:pPr>
        <w:widowControl w:val="0"/>
        <w:spacing w:line="360" w:lineRule="auto"/>
        <w:jc w:val="both"/>
        <w:rPr>
          <w:rFonts w:ascii="Verdana" w:hAnsi="Verdana" w:cs="Arial"/>
          <w:sz w:val="18"/>
          <w:szCs w:val="18"/>
          <w:lang w:val="es-MX"/>
        </w:rPr>
      </w:pPr>
    </w:p>
    <w:p w:rsidR="00771A8C" w:rsidRDefault="00771A8C" w:rsidP="006A2273">
      <w:pPr>
        <w:widowControl w:val="0"/>
        <w:spacing w:line="360" w:lineRule="auto"/>
        <w:jc w:val="both"/>
        <w:rPr>
          <w:rFonts w:ascii="Verdana" w:hAnsi="Verdana" w:cs="Arial"/>
          <w:sz w:val="18"/>
          <w:szCs w:val="18"/>
          <w:lang w:val="es-MX"/>
        </w:rPr>
      </w:pPr>
    </w:p>
    <w:p w:rsidR="00E0488B" w:rsidRDefault="00E0488B" w:rsidP="006A2273">
      <w:pPr>
        <w:widowControl w:val="0"/>
        <w:spacing w:line="360" w:lineRule="auto"/>
        <w:jc w:val="both"/>
        <w:rPr>
          <w:rFonts w:ascii="Verdana" w:hAnsi="Verdana" w:cs="Arial"/>
          <w:sz w:val="18"/>
          <w:szCs w:val="18"/>
          <w:lang w:val="es-MX"/>
        </w:rPr>
      </w:pPr>
    </w:p>
    <w:p w:rsidR="00E0488B" w:rsidRPr="006A2273" w:rsidRDefault="00E0488B" w:rsidP="006A2273">
      <w:pPr>
        <w:widowControl w:val="0"/>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lastRenderedPageBreak/>
        <w:t>CAPÍTULO UNDÉCIMO</w:t>
      </w: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MEDIOS DE DEFENSA APLICABLES AL IMPUESTO PREDIAL</w:t>
      </w:r>
    </w:p>
    <w:p w:rsidR="00CF6DA2" w:rsidRPr="006A2273" w:rsidRDefault="00CF6DA2" w:rsidP="00771A8C">
      <w:pPr>
        <w:widowControl w:val="0"/>
        <w:spacing w:line="360" w:lineRule="auto"/>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SECCIÓN ÚNICA</w:t>
      </w: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RECURSO DE REVISIÓN</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771A8C">
      <w:pPr>
        <w:pStyle w:val="NormalWeb"/>
        <w:widowControl w:val="0"/>
        <w:spacing w:before="0" w:beforeAutospacing="0" w:after="0" w:afterAutospacing="0"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54.</w:t>
      </w:r>
      <w:r w:rsidRPr="006A2273">
        <w:rPr>
          <w:rFonts w:ascii="Verdana" w:hAnsi="Verdana" w:cs="Arial"/>
          <w:sz w:val="18"/>
          <w:szCs w:val="18"/>
          <w:lang w:val="es-MX"/>
        </w:rPr>
        <w:t xml:space="preserve"> Los propietarios o poseedores de bienes inmuebles sin edificar podrán acudir a la Tesorería Municipal a presentar recurso de revisión, a fin de que les sea aplicable la tasa general de los inmuebles urbanos y suburbanos con edificaciones, cuando consideren que sus predios no representan un problema de salud pública, ambiental o de seguridad pública, o no se especule comercialmente con su valor por el s</w:t>
      </w:r>
      <w:r w:rsidR="00762A16">
        <w:rPr>
          <w:rFonts w:ascii="Verdana" w:hAnsi="Verdana" w:cs="Arial"/>
          <w:sz w:val="18"/>
          <w:szCs w:val="18"/>
          <w:lang w:val="es-MX"/>
        </w:rPr>
        <w:t>ol</w:t>
      </w:r>
      <w:r w:rsidRPr="006A2273">
        <w:rPr>
          <w:rFonts w:ascii="Verdana" w:hAnsi="Verdana" w:cs="Arial"/>
          <w:sz w:val="18"/>
          <w:szCs w:val="18"/>
          <w:lang w:val="es-MX"/>
        </w:rPr>
        <w:t>o hecho de su ubicación y los beneficios que recibe de las obras públicas realizadas por el Municipio.</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771A8C">
      <w:pPr>
        <w:pStyle w:val="NormalWeb"/>
        <w:widowControl w:val="0"/>
        <w:spacing w:before="0" w:beforeAutospacing="0" w:after="0" w:afterAutospacing="0" w:line="360" w:lineRule="auto"/>
        <w:ind w:firstLine="851"/>
        <w:jc w:val="both"/>
        <w:rPr>
          <w:rFonts w:ascii="Verdana" w:hAnsi="Verdana" w:cs="Arial"/>
          <w:sz w:val="18"/>
          <w:szCs w:val="18"/>
          <w:lang w:val="es-MX"/>
        </w:rPr>
      </w:pPr>
      <w:r w:rsidRPr="006A2273">
        <w:rPr>
          <w:rFonts w:ascii="Verdana" w:hAnsi="Verdana" w:cs="Arial"/>
          <w:sz w:val="18"/>
          <w:szCs w:val="18"/>
          <w:lang w:val="es-MX"/>
        </w:rPr>
        <w:t>El recurso de revisión deberá de substanciarse y resolverse en lo conducente, conforme a lo dispuesto para el recurso de revocación establecido en la Ley de Hacienda para los Municipios del Estado de Guanajuato.</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771A8C">
      <w:pPr>
        <w:pStyle w:val="NormalWeb"/>
        <w:widowControl w:val="0"/>
        <w:spacing w:before="0" w:beforeAutospacing="0" w:after="0" w:afterAutospacing="0" w:line="360" w:lineRule="auto"/>
        <w:ind w:firstLine="851"/>
        <w:jc w:val="both"/>
        <w:rPr>
          <w:rFonts w:ascii="Verdana" w:hAnsi="Verdana" w:cs="Arial"/>
          <w:sz w:val="18"/>
          <w:szCs w:val="18"/>
          <w:lang w:val="es-MX"/>
        </w:rPr>
      </w:pPr>
      <w:r w:rsidRPr="006A2273">
        <w:rPr>
          <w:rFonts w:ascii="Verdana" w:hAnsi="Verdana" w:cs="Arial"/>
          <w:sz w:val="18"/>
          <w:szCs w:val="18"/>
          <w:lang w:val="es-MX"/>
        </w:rPr>
        <w:t>En este recurso serán admitidos todos los medios de prueba, excepto la confesional.</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771A8C">
      <w:pPr>
        <w:pStyle w:val="NormalWeb"/>
        <w:widowControl w:val="0"/>
        <w:spacing w:before="0" w:beforeAutospacing="0" w:after="0" w:afterAutospacing="0" w:line="360" w:lineRule="auto"/>
        <w:ind w:firstLine="851"/>
        <w:jc w:val="both"/>
        <w:rPr>
          <w:rFonts w:ascii="Verdana" w:hAnsi="Verdana" w:cs="Arial"/>
          <w:sz w:val="18"/>
          <w:szCs w:val="18"/>
          <w:lang w:val="es-MX"/>
        </w:rPr>
      </w:pPr>
      <w:r w:rsidRPr="006A2273">
        <w:rPr>
          <w:rFonts w:ascii="Verdana" w:hAnsi="Verdana" w:cs="Arial"/>
          <w:sz w:val="18"/>
          <w:szCs w:val="18"/>
          <w:lang w:val="es-MX"/>
        </w:rPr>
        <w:t>Si la autoridad municipal deja sin efecto la aplicación de la tasa diferencial para inmuebles sin edificar recurrida por el contribuyente, se aplicará la tasa general.</w:t>
      </w:r>
    </w:p>
    <w:p w:rsidR="00F92634" w:rsidRDefault="00F92634" w:rsidP="006A2273">
      <w:pPr>
        <w:widowControl w:val="0"/>
        <w:spacing w:line="360" w:lineRule="auto"/>
        <w:jc w:val="both"/>
        <w:rPr>
          <w:rFonts w:ascii="Verdana" w:hAnsi="Verdana" w:cs="Arial"/>
          <w:sz w:val="18"/>
          <w:szCs w:val="18"/>
          <w:lang w:val="es-MX"/>
        </w:rPr>
      </w:pPr>
    </w:p>
    <w:p w:rsidR="00F92634" w:rsidRDefault="00F92634" w:rsidP="006A2273">
      <w:pPr>
        <w:widowControl w:val="0"/>
        <w:spacing w:line="360" w:lineRule="auto"/>
        <w:jc w:val="both"/>
        <w:rPr>
          <w:rFonts w:ascii="Verdana" w:hAnsi="Verdana" w:cs="Arial"/>
          <w:sz w:val="18"/>
          <w:szCs w:val="18"/>
          <w:lang w:val="es-MX"/>
        </w:rPr>
      </w:pPr>
    </w:p>
    <w:p w:rsidR="00F92634" w:rsidRPr="006A2273" w:rsidRDefault="00F92634" w:rsidP="006A2273">
      <w:pPr>
        <w:widowControl w:val="0"/>
        <w:spacing w:line="360" w:lineRule="auto"/>
        <w:jc w:val="both"/>
        <w:rPr>
          <w:rFonts w:ascii="Verdana" w:hAnsi="Verdana" w:cs="Arial"/>
          <w:sz w:val="18"/>
          <w:szCs w:val="18"/>
          <w:lang w:val="es-MX"/>
        </w:rPr>
      </w:pPr>
    </w:p>
    <w:p w:rsidR="00CF6DA2" w:rsidRPr="006A2273" w:rsidRDefault="00CF6DA2" w:rsidP="006A2273">
      <w:pPr>
        <w:widowControl w:val="0"/>
        <w:autoSpaceDE w:val="0"/>
        <w:autoSpaceDN w:val="0"/>
        <w:adjustRightInd w:val="0"/>
        <w:spacing w:line="360" w:lineRule="auto"/>
        <w:jc w:val="center"/>
        <w:rPr>
          <w:rFonts w:ascii="Verdana" w:hAnsi="Verdana" w:cs="Arial"/>
          <w:b/>
          <w:sz w:val="18"/>
          <w:szCs w:val="18"/>
          <w:lang w:val="es-MX"/>
        </w:rPr>
      </w:pPr>
      <w:r w:rsidRPr="006A2273">
        <w:rPr>
          <w:rFonts w:ascii="Verdana" w:hAnsi="Verdana" w:cs="Arial"/>
          <w:b/>
          <w:sz w:val="18"/>
          <w:szCs w:val="18"/>
          <w:lang w:val="es-MX"/>
        </w:rPr>
        <w:t>CAPÍTULO DUODÉCIMO</w:t>
      </w:r>
    </w:p>
    <w:p w:rsidR="00CF6DA2" w:rsidRPr="006A2273" w:rsidRDefault="00CF6DA2" w:rsidP="006A2273">
      <w:pPr>
        <w:widowControl w:val="0"/>
        <w:autoSpaceDE w:val="0"/>
        <w:autoSpaceDN w:val="0"/>
        <w:adjustRightInd w:val="0"/>
        <w:spacing w:line="360" w:lineRule="auto"/>
        <w:jc w:val="center"/>
        <w:rPr>
          <w:rFonts w:ascii="Verdana" w:hAnsi="Verdana" w:cs="Arial"/>
          <w:b/>
          <w:sz w:val="18"/>
          <w:szCs w:val="18"/>
          <w:lang w:val="es-MX"/>
        </w:rPr>
      </w:pPr>
      <w:r w:rsidRPr="006A2273">
        <w:rPr>
          <w:rFonts w:ascii="Verdana" w:hAnsi="Verdana" w:cs="Arial"/>
          <w:b/>
          <w:sz w:val="18"/>
          <w:szCs w:val="18"/>
          <w:lang w:val="es-MX"/>
        </w:rPr>
        <w:t>AJUSTES</w:t>
      </w:r>
    </w:p>
    <w:p w:rsidR="00CF6DA2" w:rsidRPr="006A2273" w:rsidRDefault="00CF6DA2" w:rsidP="00771A8C">
      <w:pPr>
        <w:pStyle w:val="Textoindependiente"/>
        <w:widowControl w:val="0"/>
        <w:spacing w:line="360" w:lineRule="auto"/>
        <w:jc w:val="left"/>
        <w:rPr>
          <w:rFonts w:ascii="Verdana" w:hAnsi="Verdana" w:cs="Arial"/>
          <w:sz w:val="18"/>
          <w:szCs w:val="18"/>
          <w:lang w:val="es-MX"/>
        </w:rPr>
      </w:pPr>
    </w:p>
    <w:p w:rsidR="00CF6DA2" w:rsidRPr="006A2273" w:rsidRDefault="00CF6DA2" w:rsidP="006A2273">
      <w:pPr>
        <w:widowControl w:val="0"/>
        <w:autoSpaceDE w:val="0"/>
        <w:autoSpaceDN w:val="0"/>
        <w:adjustRightInd w:val="0"/>
        <w:spacing w:line="360" w:lineRule="auto"/>
        <w:jc w:val="center"/>
        <w:rPr>
          <w:rFonts w:ascii="Verdana" w:hAnsi="Verdana" w:cs="Arial"/>
          <w:b/>
          <w:sz w:val="18"/>
          <w:szCs w:val="18"/>
          <w:lang w:val="es-MX"/>
        </w:rPr>
      </w:pPr>
      <w:r w:rsidRPr="006A2273">
        <w:rPr>
          <w:rFonts w:ascii="Verdana" w:hAnsi="Verdana" w:cs="Arial"/>
          <w:b/>
          <w:sz w:val="18"/>
          <w:szCs w:val="18"/>
          <w:lang w:val="es-MX"/>
        </w:rPr>
        <w:t>SECCIÓN ÚNICA</w:t>
      </w:r>
    </w:p>
    <w:p w:rsidR="00CF6DA2" w:rsidRPr="006A2273" w:rsidRDefault="00CF6DA2" w:rsidP="006A2273">
      <w:pPr>
        <w:widowControl w:val="0"/>
        <w:autoSpaceDE w:val="0"/>
        <w:autoSpaceDN w:val="0"/>
        <w:adjustRightInd w:val="0"/>
        <w:spacing w:line="360" w:lineRule="auto"/>
        <w:jc w:val="center"/>
        <w:rPr>
          <w:rFonts w:ascii="Verdana" w:hAnsi="Verdana" w:cs="Arial"/>
          <w:b/>
          <w:sz w:val="18"/>
          <w:szCs w:val="18"/>
          <w:lang w:val="es-MX"/>
        </w:rPr>
      </w:pPr>
      <w:r w:rsidRPr="006A2273">
        <w:rPr>
          <w:rFonts w:ascii="Verdana" w:hAnsi="Verdana" w:cs="Arial"/>
          <w:b/>
          <w:sz w:val="18"/>
          <w:szCs w:val="18"/>
          <w:lang w:val="es-MX"/>
        </w:rPr>
        <w:t>AJUSTES TARIFARIOS</w:t>
      </w:r>
    </w:p>
    <w:p w:rsidR="00CF6DA2" w:rsidRPr="006A2273" w:rsidRDefault="00CF6DA2" w:rsidP="006A2273">
      <w:pPr>
        <w:widowControl w:val="0"/>
        <w:autoSpaceDE w:val="0"/>
        <w:autoSpaceDN w:val="0"/>
        <w:adjustRightInd w:val="0"/>
        <w:spacing w:line="360" w:lineRule="auto"/>
        <w:jc w:val="both"/>
        <w:rPr>
          <w:rFonts w:ascii="Verdana" w:hAnsi="Verdana" w:cs="Arial"/>
          <w:sz w:val="18"/>
          <w:szCs w:val="18"/>
          <w:lang w:val="es-MX"/>
        </w:rPr>
      </w:pPr>
    </w:p>
    <w:p w:rsidR="00CF6DA2" w:rsidRPr="006A2273" w:rsidRDefault="00CF6DA2" w:rsidP="00771A8C">
      <w:pPr>
        <w:widowControl w:val="0"/>
        <w:spacing w:line="360" w:lineRule="auto"/>
        <w:ind w:firstLine="851"/>
        <w:jc w:val="both"/>
        <w:rPr>
          <w:rFonts w:ascii="Verdana" w:eastAsia="Calibri" w:hAnsi="Verdana" w:cs="Arial"/>
          <w:sz w:val="18"/>
          <w:szCs w:val="18"/>
          <w:lang w:val="es-MX" w:eastAsia="en-US"/>
        </w:rPr>
      </w:pPr>
      <w:r w:rsidRPr="006A2273">
        <w:rPr>
          <w:rFonts w:ascii="Verdana" w:hAnsi="Verdana" w:cs="Arial"/>
          <w:b/>
          <w:sz w:val="18"/>
          <w:szCs w:val="18"/>
          <w:lang w:val="es-MX"/>
        </w:rPr>
        <w:t>Artículo 55.</w:t>
      </w:r>
      <w:r w:rsidRPr="006A2273">
        <w:rPr>
          <w:rFonts w:ascii="Verdana" w:hAnsi="Verdana" w:cs="Arial"/>
          <w:sz w:val="18"/>
          <w:szCs w:val="18"/>
          <w:lang w:val="es-MX"/>
        </w:rPr>
        <w:t xml:space="preserve"> Las</w:t>
      </w:r>
      <w:r w:rsidRPr="006A2273">
        <w:rPr>
          <w:rFonts w:ascii="Verdana" w:hAnsi="Verdana" w:cs="Arial"/>
          <w:bCs/>
          <w:sz w:val="18"/>
          <w:szCs w:val="18"/>
          <w:lang w:val="es-MX"/>
        </w:rPr>
        <w:t xml:space="preserve"> cantidades que resulten de la aplicación de las cuotas y tarifas establecidas en la presente Ley, se ajustarán en el momento del cobro, de conformidad con la siguiente</w:t>
      </w:r>
      <w:r w:rsidRPr="006A2273">
        <w:rPr>
          <w:rFonts w:ascii="Verdana" w:eastAsia="Calibri" w:hAnsi="Verdana" w:cs="Arial"/>
          <w:sz w:val="18"/>
          <w:szCs w:val="18"/>
          <w:lang w:val="es-MX" w:eastAsia="en-US"/>
        </w:rPr>
        <w:t>:</w:t>
      </w:r>
    </w:p>
    <w:p w:rsidR="00CF6DA2" w:rsidRDefault="00CF6DA2" w:rsidP="006A2273">
      <w:pPr>
        <w:widowControl w:val="0"/>
        <w:spacing w:line="360" w:lineRule="auto"/>
        <w:jc w:val="both"/>
        <w:rPr>
          <w:rFonts w:ascii="Verdana" w:eastAsia="Calibri" w:hAnsi="Verdana" w:cs="Arial"/>
          <w:sz w:val="18"/>
          <w:szCs w:val="18"/>
          <w:lang w:val="es-MX" w:eastAsia="en-US"/>
        </w:rPr>
      </w:pPr>
    </w:p>
    <w:p w:rsidR="00E0488B" w:rsidRPr="006A2273" w:rsidRDefault="00E0488B" w:rsidP="006A2273">
      <w:pPr>
        <w:widowControl w:val="0"/>
        <w:spacing w:line="360" w:lineRule="auto"/>
        <w:jc w:val="both"/>
        <w:rPr>
          <w:rFonts w:ascii="Verdana" w:eastAsia="Calibri" w:hAnsi="Verdana" w:cs="Arial"/>
          <w:sz w:val="18"/>
          <w:szCs w:val="18"/>
          <w:lang w:val="es-MX" w:eastAsia="en-US"/>
        </w:rPr>
      </w:pPr>
    </w:p>
    <w:p w:rsidR="00CF6DA2" w:rsidRPr="006A2273" w:rsidRDefault="00CF6DA2" w:rsidP="006A2273">
      <w:pPr>
        <w:widowControl w:val="0"/>
        <w:spacing w:line="360" w:lineRule="auto"/>
        <w:jc w:val="center"/>
        <w:rPr>
          <w:rFonts w:ascii="Verdana" w:eastAsia="Calibri" w:hAnsi="Verdana" w:cs="Arial"/>
          <w:b/>
          <w:sz w:val="18"/>
          <w:szCs w:val="18"/>
          <w:lang w:val="es-MX" w:eastAsia="en-US"/>
        </w:rPr>
      </w:pPr>
      <w:r w:rsidRPr="006A2273">
        <w:rPr>
          <w:rFonts w:ascii="Verdana" w:eastAsia="Calibri" w:hAnsi="Verdana" w:cs="Arial"/>
          <w:b/>
          <w:sz w:val="18"/>
          <w:szCs w:val="18"/>
          <w:lang w:val="es-MX" w:eastAsia="en-US"/>
        </w:rPr>
        <w:lastRenderedPageBreak/>
        <w:t>T A B L A</w:t>
      </w:r>
    </w:p>
    <w:p w:rsidR="00CF6DA2" w:rsidRPr="006A2273" w:rsidRDefault="00CF6DA2" w:rsidP="006A2273">
      <w:pPr>
        <w:widowControl w:val="0"/>
        <w:spacing w:line="360" w:lineRule="auto"/>
        <w:jc w:val="both"/>
        <w:rPr>
          <w:rFonts w:ascii="Verdana" w:eastAsia="Calibri" w:hAnsi="Verdana" w:cs="Arial"/>
          <w:sz w:val="18"/>
          <w:szCs w:val="18"/>
          <w:lang w:val="es-MX" w:eastAsia="en-US"/>
        </w:rPr>
      </w:pPr>
    </w:p>
    <w:tbl>
      <w:tblPr>
        <w:tblW w:w="4125" w:type="pct"/>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0" w:type="dxa"/>
          <w:right w:w="0" w:type="dxa"/>
        </w:tblCellMar>
        <w:tblLook w:val="0000" w:firstRow="0" w:lastRow="0" w:firstColumn="0" w:lastColumn="0" w:noHBand="0" w:noVBand="0"/>
      </w:tblPr>
      <w:tblGrid>
        <w:gridCol w:w="3628"/>
        <w:gridCol w:w="3625"/>
      </w:tblGrid>
      <w:tr w:rsidR="00771A8C" w:rsidRPr="00771A8C" w:rsidTr="00771A8C">
        <w:trPr>
          <w:trHeight w:val="315"/>
        </w:trPr>
        <w:tc>
          <w:tcPr>
            <w:tcW w:w="2501" w:type="pct"/>
            <w:vAlign w:val="bottom"/>
          </w:tcPr>
          <w:p w:rsidR="00CF6DA2" w:rsidRPr="00771A8C" w:rsidRDefault="00CF6DA2" w:rsidP="006A2273">
            <w:pPr>
              <w:widowControl w:val="0"/>
              <w:spacing w:line="360" w:lineRule="auto"/>
              <w:jc w:val="both"/>
              <w:rPr>
                <w:rFonts w:ascii="Verdana" w:eastAsia="Calibri" w:hAnsi="Verdana" w:cs="Arial"/>
                <w:b/>
                <w:sz w:val="16"/>
                <w:szCs w:val="16"/>
                <w:lang w:val="es-MX" w:eastAsia="en-US"/>
              </w:rPr>
            </w:pPr>
            <w:r w:rsidRPr="00771A8C">
              <w:rPr>
                <w:rFonts w:ascii="Verdana" w:eastAsia="Calibri" w:hAnsi="Verdana" w:cs="Arial"/>
                <w:b/>
                <w:sz w:val="16"/>
                <w:szCs w:val="16"/>
                <w:lang w:val="es-MX" w:eastAsia="en-US"/>
              </w:rPr>
              <w:t>Cantidades</w:t>
            </w:r>
          </w:p>
        </w:tc>
        <w:tc>
          <w:tcPr>
            <w:tcW w:w="2499" w:type="pct"/>
          </w:tcPr>
          <w:p w:rsidR="00CF6DA2" w:rsidRPr="00771A8C" w:rsidRDefault="00CF6DA2" w:rsidP="006A2273">
            <w:pPr>
              <w:widowControl w:val="0"/>
              <w:spacing w:line="360" w:lineRule="auto"/>
              <w:jc w:val="both"/>
              <w:rPr>
                <w:rFonts w:ascii="Verdana" w:eastAsia="Calibri" w:hAnsi="Verdana" w:cs="Arial"/>
                <w:b/>
                <w:sz w:val="16"/>
                <w:szCs w:val="16"/>
                <w:lang w:val="es-MX" w:eastAsia="en-US"/>
              </w:rPr>
            </w:pPr>
            <w:r w:rsidRPr="00771A8C">
              <w:rPr>
                <w:rFonts w:ascii="Verdana" w:eastAsia="Calibri" w:hAnsi="Verdana" w:cs="Arial"/>
                <w:b/>
                <w:sz w:val="16"/>
                <w:szCs w:val="16"/>
                <w:lang w:val="es-MX" w:eastAsia="en-US"/>
              </w:rPr>
              <w:t>Unidad de ajustes</w:t>
            </w:r>
          </w:p>
        </w:tc>
      </w:tr>
      <w:tr w:rsidR="00771A8C" w:rsidRPr="00771A8C" w:rsidTr="00771A8C">
        <w:trPr>
          <w:trHeight w:val="315"/>
        </w:trPr>
        <w:tc>
          <w:tcPr>
            <w:tcW w:w="2501" w:type="pct"/>
            <w:vAlign w:val="bottom"/>
          </w:tcPr>
          <w:p w:rsidR="00CF6DA2" w:rsidRPr="00771A8C" w:rsidRDefault="00CF6DA2" w:rsidP="006A2273">
            <w:pPr>
              <w:widowControl w:val="0"/>
              <w:spacing w:line="360" w:lineRule="auto"/>
              <w:jc w:val="both"/>
              <w:rPr>
                <w:rFonts w:ascii="Verdana" w:eastAsia="Calibri" w:hAnsi="Verdana" w:cs="Arial"/>
                <w:sz w:val="16"/>
                <w:szCs w:val="16"/>
                <w:lang w:val="es-MX" w:eastAsia="en-US"/>
              </w:rPr>
            </w:pPr>
            <w:r w:rsidRPr="00771A8C">
              <w:rPr>
                <w:rFonts w:ascii="Verdana" w:eastAsia="Calibri" w:hAnsi="Verdana" w:cs="Arial"/>
                <w:sz w:val="16"/>
                <w:szCs w:val="16"/>
                <w:lang w:val="es-MX" w:eastAsia="en-US"/>
              </w:rPr>
              <w:t>Desde $0.01 y hasta $0.50</w:t>
            </w:r>
          </w:p>
        </w:tc>
        <w:tc>
          <w:tcPr>
            <w:tcW w:w="2499" w:type="pct"/>
          </w:tcPr>
          <w:p w:rsidR="00CF6DA2" w:rsidRPr="00771A8C" w:rsidRDefault="00CF6DA2" w:rsidP="006A2273">
            <w:pPr>
              <w:widowControl w:val="0"/>
              <w:spacing w:line="360" w:lineRule="auto"/>
              <w:jc w:val="both"/>
              <w:rPr>
                <w:rFonts w:ascii="Verdana" w:eastAsia="Calibri" w:hAnsi="Verdana" w:cs="Arial"/>
                <w:sz w:val="16"/>
                <w:szCs w:val="16"/>
                <w:lang w:val="es-MX" w:eastAsia="en-US"/>
              </w:rPr>
            </w:pPr>
            <w:r w:rsidRPr="00771A8C">
              <w:rPr>
                <w:rFonts w:ascii="Verdana" w:eastAsia="Calibri" w:hAnsi="Verdana" w:cs="Arial"/>
                <w:sz w:val="16"/>
                <w:szCs w:val="16"/>
                <w:lang w:val="es-MX" w:eastAsia="en-US"/>
              </w:rPr>
              <w:t>A la unidad de peso inmediato inferior</w:t>
            </w:r>
          </w:p>
        </w:tc>
      </w:tr>
      <w:tr w:rsidR="00771A8C" w:rsidRPr="00771A8C" w:rsidTr="00771A8C">
        <w:trPr>
          <w:trHeight w:val="315"/>
        </w:trPr>
        <w:tc>
          <w:tcPr>
            <w:tcW w:w="2501" w:type="pct"/>
            <w:vAlign w:val="bottom"/>
          </w:tcPr>
          <w:p w:rsidR="00CF6DA2" w:rsidRPr="00771A8C" w:rsidRDefault="00CF6DA2" w:rsidP="006A2273">
            <w:pPr>
              <w:widowControl w:val="0"/>
              <w:spacing w:line="360" w:lineRule="auto"/>
              <w:jc w:val="both"/>
              <w:rPr>
                <w:rFonts w:ascii="Verdana" w:eastAsia="Calibri" w:hAnsi="Verdana" w:cs="Arial"/>
                <w:sz w:val="16"/>
                <w:szCs w:val="16"/>
                <w:lang w:val="es-MX" w:eastAsia="en-US"/>
              </w:rPr>
            </w:pPr>
            <w:r w:rsidRPr="00771A8C">
              <w:rPr>
                <w:rFonts w:ascii="Verdana" w:eastAsia="Calibri" w:hAnsi="Verdana" w:cs="Arial"/>
                <w:sz w:val="16"/>
                <w:szCs w:val="16"/>
                <w:lang w:val="es-MX" w:eastAsia="en-US"/>
              </w:rPr>
              <w:t>Desde $0.51 y hasta $0.99</w:t>
            </w:r>
          </w:p>
        </w:tc>
        <w:tc>
          <w:tcPr>
            <w:tcW w:w="2499" w:type="pct"/>
          </w:tcPr>
          <w:p w:rsidR="00CF6DA2" w:rsidRPr="00771A8C" w:rsidRDefault="00CF6DA2" w:rsidP="006A2273">
            <w:pPr>
              <w:widowControl w:val="0"/>
              <w:spacing w:line="360" w:lineRule="auto"/>
              <w:jc w:val="both"/>
              <w:rPr>
                <w:rFonts w:ascii="Verdana" w:eastAsia="Calibri" w:hAnsi="Verdana" w:cs="Arial"/>
                <w:sz w:val="16"/>
                <w:szCs w:val="16"/>
                <w:lang w:val="es-MX" w:eastAsia="en-US"/>
              </w:rPr>
            </w:pPr>
            <w:r w:rsidRPr="00771A8C">
              <w:rPr>
                <w:rFonts w:ascii="Verdana" w:eastAsia="Calibri" w:hAnsi="Verdana" w:cs="Arial"/>
                <w:sz w:val="16"/>
                <w:szCs w:val="16"/>
                <w:lang w:val="es-MX" w:eastAsia="en-US"/>
              </w:rPr>
              <w:t>A la unidad de peso inmediato superior</w:t>
            </w:r>
          </w:p>
        </w:tc>
      </w:tr>
    </w:tbl>
    <w:p w:rsidR="00CF6DA2" w:rsidRPr="006A2273" w:rsidRDefault="00CF6DA2" w:rsidP="006A2273">
      <w:pPr>
        <w:widowControl w:val="0"/>
        <w:autoSpaceDE w:val="0"/>
        <w:autoSpaceDN w:val="0"/>
        <w:adjustRightInd w:val="0"/>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both"/>
        <w:rPr>
          <w:rFonts w:ascii="Verdana" w:hAnsi="Verdana" w:cs="Arial"/>
          <w:sz w:val="18"/>
          <w:szCs w:val="18"/>
          <w:lang w:val="es-MX"/>
        </w:rPr>
      </w:pPr>
    </w:p>
    <w:p w:rsidR="00CF6DA2" w:rsidRPr="00F92634" w:rsidRDefault="00CF6DA2" w:rsidP="00771A8C">
      <w:pPr>
        <w:widowControl w:val="0"/>
        <w:spacing w:line="360" w:lineRule="auto"/>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n-US"/>
        </w:rPr>
      </w:pPr>
      <w:r w:rsidRPr="006A2273">
        <w:rPr>
          <w:rFonts w:ascii="Verdana" w:hAnsi="Verdana" w:cs="Arial"/>
          <w:b/>
          <w:sz w:val="18"/>
          <w:szCs w:val="18"/>
          <w:lang w:val="en-US"/>
        </w:rPr>
        <w:t>T R A N S I T O R I O S</w:t>
      </w:r>
    </w:p>
    <w:p w:rsidR="00CF6DA2" w:rsidRPr="006A2273" w:rsidRDefault="00CF6DA2" w:rsidP="006A2273">
      <w:pPr>
        <w:widowControl w:val="0"/>
        <w:spacing w:line="360" w:lineRule="auto"/>
        <w:jc w:val="both"/>
        <w:rPr>
          <w:rFonts w:ascii="Verdana" w:hAnsi="Verdana" w:cs="Arial"/>
          <w:sz w:val="18"/>
          <w:szCs w:val="18"/>
          <w:lang w:val="en-US"/>
        </w:rPr>
      </w:pPr>
    </w:p>
    <w:p w:rsidR="00CF6DA2" w:rsidRPr="006A2273" w:rsidRDefault="00CF6DA2" w:rsidP="001D3BCD">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Primero.</w:t>
      </w:r>
      <w:r w:rsidRPr="006A2273">
        <w:rPr>
          <w:rFonts w:ascii="Verdana" w:hAnsi="Verdana" w:cs="Arial"/>
          <w:sz w:val="18"/>
          <w:szCs w:val="18"/>
          <w:lang w:val="es-MX"/>
        </w:rPr>
        <w:t xml:space="preserve"> La presente Ley entrará en vigor el 1 de enero del año 2016, una vez publicada en el Periódico Oficial del Gobierno del Estado.</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771A8C">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Segundo.</w:t>
      </w:r>
      <w:r w:rsidRPr="006A2273">
        <w:rPr>
          <w:rFonts w:ascii="Verdana" w:hAnsi="Verdana" w:cs="Arial"/>
          <w:sz w:val="18"/>
          <w:szCs w:val="18"/>
          <w:lang w:val="es-MX"/>
        </w:rPr>
        <w:t xml:space="preserve"> El Ayuntamiento, con la opinión de los organismos públicos competentes a que se refiere el artículo 424 del Código Territorial para el Estado y los Municipios de Guanajuato, facilit</w:t>
      </w:r>
      <w:r w:rsidR="00E0488B">
        <w:rPr>
          <w:rFonts w:ascii="Verdana" w:hAnsi="Verdana" w:cs="Arial"/>
          <w:sz w:val="18"/>
          <w:szCs w:val="18"/>
          <w:lang w:val="es-MX"/>
        </w:rPr>
        <w:t>ará</w:t>
      </w:r>
      <w:r w:rsidRPr="006A2273">
        <w:rPr>
          <w:rFonts w:ascii="Verdana" w:hAnsi="Verdana" w:cs="Arial"/>
          <w:sz w:val="18"/>
          <w:szCs w:val="18"/>
          <w:lang w:val="es-MX"/>
        </w:rPr>
        <w:t xml:space="preserve"> el trámite administrativo y el pago de derechos que se originen en la gestión del mismo para que puedan acceder a la dotación de los servicios de suministro de agua potable y drenaje, en los fraccionamientos habitacionales que se realicen bajo el procedimiento constructivo de urbanización progresiva para que tengan como incentivo fiscal el pago del 25% del total que corresponda al pago normal respecto a estos derechos.</w:t>
      </w:r>
    </w:p>
    <w:p w:rsidR="00F92634" w:rsidRPr="006A2273" w:rsidRDefault="00F92634" w:rsidP="006A2273">
      <w:pPr>
        <w:widowControl w:val="0"/>
        <w:spacing w:line="360" w:lineRule="auto"/>
        <w:jc w:val="both"/>
        <w:rPr>
          <w:rFonts w:ascii="Verdana" w:hAnsi="Verdana" w:cs="Arial"/>
          <w:sz w:val="18"/>
          <w:szCs w:val="18"/>
          <w:lang w:val="es-MX"/>
        </w:rPr>
      </w:pPr>
    </w:p>
    <w:p w:rsidR="00CF6DA2" w:rsidRPr="006A2273" w:rsidRDefault="00CF6DA2" w:rsidP="00771A8C">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Tercero</w:t>
      </w:r>
      <w:r w:rsidRPr="006A2273">
        <w:rPr>
          <w:rFonts w:ascii="Verdana" w:hAnsi="Verdana" w:cs="Arial"/>
          <w:sz w:val="18"/>
          <w:szCs w:val="18"/>
          <w:lang w:val="es-MX"/>
        </w:rPr>
        <w:t>. Cuando la Ley de Hacienda para los Municipios del Estado remita a la Ley de Ingresos de los Municipios del Estado de Guanajuato, se entenderá que se refiere a la presente Ley.</w:t>
      </w:r>
    </w:p>
    <w:p w:rsidR="00CF6DA2" w:rsidRPr="006A2273" w:rsidRDefault="00CF6DA2" w:rsidP="00B653B1">
      <w:pPr>
        <w:pStyle w:val="Textoindependiente"/>
        <w:widowControl w:val="0"/>
        <w:spacing w:line="360" w:lineRule="auto"/>
        <w:jc w:val="both"/>
        <w:rPr>
          <w:rFonts w:ascii="Verdana" w:hAnsi="Verdana" w:cs="Arial"/>
          <w:sz w:val="18"/>
          <w:szCs w:val="18"/>
        </w:rPr>
      </w:pPr>
    </w:p>
    <w:p w:rsidR="00B653B1" w:rsidRDefault="00B653B1" w:rsidP="00B653B1">
      <w:pPr>
        <w:pStyle w:val="Textoindependiente"/>
        <w:widowControl w:val="0"/>
        <w:spacing w:line="360" w:lineRule="auto"/>
        <w:jc w:val="both"/>
        <w:rPr>
          <w:rFonts w:ascii="Verdana" w:hAnsi="Verdana"/>
          <w:sz w:val="18"/>
          <w:szCs w:val="18"/>
          <w:lang w:val="es-MX"/>
        </w:rPr>
      </w:pPr>
    </w:p>
    <w:p w:rsidR="00B653B1" w:rsidRPr="00426ABE" w:rsidRDefault="00B653B1" w:rsidP="00B653B1">
      <w:pPr>
        <w:widowControl w:val="0"/>
        <w:jc w:val="center"/>
        <w:rPr>
          <w:rFonts w:ascii="Verdana" w:hAnsi="Verdana" w:cs="Arial"/>
          <w:b/>
          <w:bCs/>
          <w:sz w:val="17"/>
          <w:szCs w:val="17"/>
          <w:lang w:val="es-MX"/>
        </w:rPr>
      </w:pPr>
      <w:r w:rsidRPr="00426ABE">
        <w:rPr>
          <w:rFonts w:ascii="Verdana" w:hAnsi="Verdana" w:cs="Arial"/>
          <w:b/>
          <w:bCs/>
          <w:sz w:val="17"/>
          <w:szCs w:val="17"/>
          <w:lang w:val="es-MX"/>
        </w:rPr>
        <w:t xml:space="preserve">Guanajuato, Gto., </w:t>
      </w:r>
      <w:r w:rsidR="00D72891">
        <w:rPr>
          <w:rFonts w:ascii="Verdana" w:hAnsi="Verdana" w:cs="Arial"/>
          <w:b/>
          <w:bCs/>
          <w:sz w:val="17"/>
          <w:szCs w:val="17"/>
          <w:lang w:val="es-MX"/>
        </w:rPr>
        <w:t>8</w:t>
      </w:r>
      <w:r>
        <w:rPr>
          <w:rFonts w:ascii="Verdana" w:hAnsi="Verdana" w:cs="Arial"/>
          <w:b/>
          <w:bCs/>
          <w:sz w:val="17"/>
          <w:szCs w:val="17"/>
          <w:lang w:val="es-MX"/>
        </w:rPr>
        <w:t xml:space="preserve"> </w:t>
      </w:r>
      <w:r w:rsidRPr="00426ABE">
        <w:rPr>
          <w:rFonts w:ascii="Verdana" w:hAnsi="Verdana" w:cs="Arial"/>
          <w:b/>
          <w:bCs/>
          <w:sz w:val="17"/>
          <w:szCs w:val="17"/>
          <w:lang w:val="es-MX"/>
        </w:rPr>
        <w:t xml:space="preserve">de </w:t>
      </w:r>
      <w:r>
        <w:rPr>
          <w:rFonts w:ascii="Verdana" w:hAnsi="Verdana" w:cs="Arial"/>
          <w:b/>
          <w:bCs/>
          <w:sz w:val="17"/>
          <w:szCs w:val="17"/>
          <w:lang w:val="es-MX"/>
        </w:rPr>
        <w:t>diciembre de 2015</w:t>
      </w:r>
    </w:p>
    <w:p w:rsidR="00B653B1" w:rsidRPr="00426ABE" w:rsidRDefault="00B653B1" w:rsidP="00B653B1">
      <w:pPr>
        <w:widowControl w:val="0"/>
        <w:jc w:val="center"/>
        <w:rPr>
          <w:rFonts w:ascii="Verdana" w:hAnsi="Verdana" w:cs="Arial"/>
          <w:b/>
          <w:bCs/>
          <w:sz w:val="17"/>
          <w:szCs w:val="17"/>
          <w:lang w:val="es-MX"/>
        </w:rPr>
      </w:pPr>
      <w:r w:rsidRPr="00426ABE">
        <w:rPr>
          <w:rFonts w:ascii="Verdana" w:hAnsi="Verdana" w:cs="Arial"/>
          <w:b/>
          <w:bCs/>
          <w:sz w:val="17"/>
          <w:szCs w:val="17"/>
          <w:lang w:val="es-MX"/>
        </w:rPr>
        <w:t>Las Comisiones Unidas de Hacienda y Fiscalización y de</w:t>
      </w:r>
    </w:p>
    <w:p w:rsidR="00B653B1" w:rsidRPr="00426ABE" w:rsidRDefault="00B653B1" w:rsidP="00B653B1">
      <w:pPr>
        <w:widowControl w:val="0"/>
        <w:jc w:val="center"/>
        <w:rPr>
          <w:rFonts w:ascii="Verdana" w:hAnsi="Verdana" w:cs="Arial"/>
          <w:b/>
          <w:bCs/>
          <w:sz w:val="17"/>
          <w:szCs w:val="17"/>
          <w:lang w:val="es-MX"/>
        </w:rPr>
      </w:pPr>
      <w:r w:rsidRPr="00426ABE">
        <w:rPr>
          <w:rFonts w:ascii="Verdana" w:hAnsi="Verdana" w:cs="Arial"/>
          <w:b/>
          <w:bCs/>
          <w:sz w:val="17"/>
          <w:szCs w:val="17"/>
          <w:lang w:val="es-MX"/>
        </w:rPr>
        <w:t>Gobernación y Puntos Constitucionales</w:t>
      </w:r>
    </w:p>
    <w:p w:rsidR="00B653B1" w:rsidRPr="00273FAD" w:rsidRDefault="00B653B1" w:rsidP="00B653B1">
      <w:pPr>
        <w:widowControl w:val="0"/>
        <w:jc w:val="both"/>
        <w:rPr>
          <w:rFonts w:ascii="Verdana" w:hAnsi="Verdana" w:cs="Arial"/>
          <w:b/>
          <w:bCs/>
          <w:sz w:val="17"/>
          <w:szCs w:val="17"/>
          <w:lang w:val="es-MX"/>
        </w:rPr>
      </w:pPr>
    </w:p>
    <w:p w:rsidR="00B653B1" w:rsidRPr="00273FAD" w:rsidRDefault="00B653B1" w:rsidP="00B653B1">
      <w:pPr>
        <w:widowControl w:val="0"/>
        <w:jc w:val="both"/>
        <w:rPr>
          <w:rFonts w:ascii="Verdana" w:hAnsi="Verdana" w:cs="Arial"/>
          <w:b/>
          <w:bCs/>
          <w:sz w:val="17"/>
          <w:szCs w:val="17"/>
          <w:lang w:val="es-MX"/>
        </w:rPr>
      </w:pPr>
    </w:p>
    <w:p w:rsidR="00B653B1" w:rsidRPr="00273FAD" w:rsidRDefault="00B653B1" w:rsidP="00B653B1">
      <w:pPr>
        <w:widowControl w:val="0"/>
        <w:jc w:val="both"/>
        <w:rPr>
          <w:rFonts w:ascii="Verdana" w:hAnsi="Verdana" w:cs="Arial"/>
          <w:b/>
          <w:bCs/>
          <w:sz w:val="17"/>
          <w:szCs w:val="17"/>
          <w:lang w:val="es-MX"/>
        </w:rPr>
      </w:pPr>
    </w:p>
    <w:p w:rsidR="00B653B1" w:rsidRDefault="00B653B1" w:rsidP="00B653B1">
      <w:pPr>
        <w:widowControl w:val="0"/>
        <w:jc w:val="both"/>
        <w:rPr>
          <w:rFonts w:ascii="Verdana" w:hAnsi="Verdana" w:cs="Arial"/>
          <w:b/>
          <w:bCs/>
          <w:sz w:val="17"/>
          <w:szCs w:val="17"/>
          <w:lang w:val="es-MX"/>
        </w:rPr>
      </w:pPr>
    </w:p>
    <w:p w:rsidR="00B653B1" w:rsidRPr="00273FAD" w:rsidRDefault="00B653B1" w:rsidP="00B653B1">
      <w:pPr>
        <w:widowControl w:val="0"/>
        <w:jc w:val="both"/>
        <w:rPr>
          <w:rFonts w:ascii="Verdana" w:hAnsi="Verdana" w:cs="Arial"/>
          <w:b/>
          <w:bCs/>
          <w:sz w:val="17"/>
          <w:szCs w:val="17"/>
          <w:lang w:val="es-MX"/>
        </w:rPr>
      </w:pPr>
    </w:p>
    <w:tbl>
      <w:tblPr>
        <w:tblW w:w="9923" w:type="dxa"/>
        <w:tblInd w:w="-284" w:type="dxa"/>
        <w:tblLook w:val="04A0" w:firstRow="1" w:lastRow="0" w:firstColumn="1" w:lastColumn="0" w:noHBand="0" w:noVBand="1"/>
      </w:tblPr>
      <w:tblGrid>
        <w:gridCol w:w="4537"/>
        <w:gridCol w:w="5386"/>
      </w:tblGrid>
      <w:tr w:rsidR="00B653B1" w:rsidRPr="00273FAD" w:rsidTr="00B653B1">
        <w:tc>
          <w:tcPr>
            <w:tcW w:w="4537" w:type="dxa"/>
          </w:tcPr>
          <w:p w:rsidR="00B653B1" w:rsidRPr="00273FAD" w:rsidRDefault="00B653B1" w:rsidP="00B653B1">
            <w:pPr>
              <w:widowControl w:val="0"/>
              <w:jc w:val="center"/>
              <w:rPr>
                <w:rFonts w:ascii="Verdana" w:hAnsi="Verdana" w:cs="Arial"/>
                <w:b/>
                <w:sz w:val="17"/>
                <w:szCs w:val="17"/>
                <w:lang w:val="es-MX"/>
              </w:rPr>
            </w:pPr>
            <w:r w:rsidRPr="00273FAD">
              <w:rPr>
                <w:rFonts w:ascii="Verdana" w:hAnsi="Verdana" w:cs="Arial"/>
                <w:b/>
                <w:sz w:val="17"/>
                <w:szCs w:val="17"/>
                <w:lang w:val="es-MX"/>
              </w:rPr>
              <w:t>Diputada Elvira Paniagua Rodríguez</w:t>
            </w:r>
          </w:p>
          <w:p w:rsidR="00B653B1" w:rsidRPr="00273FAD" w:rsidRDefault="00B653B1" w:rsidP="00B653B1">
            <w:pPr>
              <w:widowControl w:val="0"/>
              <w:jc w:val="center"/>
              <w:rPr>
                <w:rFonts w:ascii="Verdana" w:hAnsi="Verdana" w:cs="Arial"/>
                <w:b/>
                <w:sz w:val="17"/>
                <w:szCs w:val="17"/>
                <w:lang w:val="es-MX"/>
              </w:rPr>
            </w:pPr>
          </w:p>
          <w:p w:rsidR="00B653B1" w:rsidRPr="00273FAD" w:rsidRDefault="00B653B1" w:rsidP="00B653B1">
            <w:pPr>
              <w:widowControl w:val="0"/>
              <w:jc w:val="center"/>
              <w:rPr>
                <w:rFonts w:ascii="Verdana" w:hAnsi="Verdana" w:cs="Arial"/>
                <w:b/>
                <w:sz w:val="17"/>
                <w:szCs w:val="17"/>
                <w:lang w:val="es-MX"/>
              </w:rPr>
            </w:pPr>
          </w:p>
          <w:p w:rsidR="00B653B1" w:rsidRDefault="00B653B1" w:rsidP="00B653B1">
            <w:pPr>
              <w:widowControl w:val="0"/>
              <w:jc w:val="center"/>
              <w:rPr>
                <w:rFonts w:ascii="Verdana" w:hAnsi="Verdana" w:cs="Arial"/>
                <w:b/>
                <w:sz w:val="17"/>
                <w:szCs w:val="17"/>
                <w:lang w:val="es-MX"/>
              </w:rPr>
            </w:pPr>
          </w:p>
          <w:p w:rsidR="00B653B1" w:rsidRDefault="00B653B1" w:rsidP="00B653B1">
            <w:pPr>
              <w:widowControl w:val="0"/>
              <w:jc w:val="center"/>
              <w:rPr>
                <w:rFonts w:ascii="Verdana" w:hAnsi="Verdana" w:cs="Arial"/>
                <w:b/>
                <w:sz w:val="17"/>
                <w:szCs w:val="17"/>
                <w:lang w:val="es-MX"/>
              </w:rPr>
            </w:pPr>
          </w:p>
          <w:p w:rsidR="00B653B1" w:rsidRPr="00273FAD" w:rsidRDefault="00B653B1" w:rsidP="00B653B1">
            <w:pPr>
              <w:widowControl w:val="0"/>
              <w:jc w:val="center"/>
              <w:rPr>
                <w:rFonts w:ascii="Verdana" w:hAnsi="Verdana" w:cs="Arial"/>
                <w:b/>
                <w:sz w:val="17"/>
                <w:szCs w:val="17"/>
                <w:lang w:val="es-MX"/>
              </w:rPr>
            </w:pPr>
          </w:p>
        </w:tc>
        <w:tc>
          <w:tcPr>
            <w:tcW w:w="5386" w:type="dxa"/>
          </w:tcPr>
          <w:p w:rsidR="00B653B1" w:rsidRPr="00273FAD" w:rsidRDefault="00B653B1" w:rsidP="00B653B1">
            <w:pPr>
              <w:widowControl w:val="0"/>
              <w:jc w:val="center"/>
              <w:rPr>
                <w:rFonts w:ascii="Verdana" w:hAnsi="Verdana" w:cs="Arial"/>
                <w:b/>
                <w:sz w:val="17"/>
                <w:szCs w:val="17"/>
                <w:lang w:val="es-MX"/>
              </w:rPr>
            </w:pPr>
            <w:r w:rsidRPr="00273FAD">
              <w:rPr>
                <w:rFonts w:ascii="Verdana" w:hAnsi="Verdana" w:cs="Arial"/>
                <w:b/>
                <w:sz w:val="17"/>
                <w:szCs w:val="17"/>
                <w:lang w:val="es-MX"/>
              </w:rPr>
              <w:t>Diputado Ricardo Torres Origel</w:t>
            </w:r>
          </w:p>
        </w:tc>
      </w:tr>
      <w:tr w:rsidR="00B653B1" w:rsidRPr="00273FAD" w:rsidTr="00B653B1">
        <w:tc>
          <w:tcPr>
            <w:tcW w:w="4537" w:type="dxa"/>
          </w:tcPr>
          <w:p w:rsidR="00B653B1" w:rsidRPr="00273FAD" w:rsidRDefault="00B653B1" w:rsidP="00B653B1">
            <w:pPr>
              <w:widowControl w:val="0"/>
              <w:jc w:val="center"/>
              <w:rPr>
                <w:rFonts w:ascii="Verdana" w:hAnsi="Verdana" w:cs="Arial"/>
                <w:b/>
                <w:sz w:val="17"/>
                <w:szCs w:val="17"/>
                <w:lang w:val="es-MX"/>
              </w:rPr>
            </w:pPr>
            <w:r w:rsidRPr="00273FAD">
              <w:rPr>
                <w:rFonts w:ascii="Verdana" w:hAnsi="Verdana" w:cs="Arial"/>
                <w:b/>
                <w:sz w:val="17"/>
                <w:szCs w:val="17"/>
                <w:lang w:val="es-MX"/>
              </w:rPr>
              <w:lastRenderedPageBreak/>
              <w:t>Diputada María Guadalupe Velázquez Díaz</w:t>
            </w:r>
          </w:p>
          <w:p w:rsidR="00B653B1" w:rsidRDefault="00B653B1" w:rsidP="00B653B1">
            <w:pPr>
              <w:widowControl w:val="0"/>
              <w:jc w:val="center"/>
              <w:rPr>
                <w:rFonts w:ascii="Verdana" w:hAnsi="Verdana" w:cs="Arial"/>
                <w:b/>
                <w:sz w:val="17"/>
                <w:szCs w:val="17"/>
                <w:lang w:val="es-MX"/>
              </w:rPr>
            </w:pPr>
          </w:p>
          <w:p w:rsidR="00B653B1" w:rsidRPr="00273FAD" w:rsidRDefault="00B653B1" w:rsidP="00B653B1">
            <w:pPr>
              <w:widowControl w:val="0"/>
              <w:jc w:val="center"/>
              <w:rPr>
                <w:rFonts w:ascii="Verdana" w:hAnsi="Verdana" w:cs="Arial"/>
                <w:b/>
                <w:sz w:val="17"/>
                <w:szCs w:val="17"/>
                <w:lang w:val="es-MX"/>
              </w:rPr>
            </w:pPr>
          </w:p>
          <w:p w:rsidR="00B653B1" w:rsidRPr="00273FAD" w:rsidRDefault="00B653B1" w:rsidP="00B653B1">
            <w:pPr>
              <w:widowControl w:val="0"/>
              <w:jc w:val="center"/>
              <w:rPr>
                <w:rFonts w:ascii="Verdana" w:hAnsi="Verdana" w:cs="Arial"/>
                <w:b/>
                <w:sz w:val="17"/>
                <w:szCs w:val="17"/>
                <w:lang w:val="es-MX"/>
              </w:rPr>
            </w:pPr>
          </w:p>
          <w:p w:rsidR="00B653B1" w:rsidRPr="00273FAD" w:rsidRDefault="00B653B1" w:rsidP="00B653B1">
            <w:pPr>
              <w:widowControl w:val="0"/>
              <w:jc w:val="center"/>
              <w:rPr>
                <w:rFonts w:ascii="Verdana" w:hAnsi="Verdana" w:cs="Arial"/>
                <w:b/>
                <w:sz w:val="17"/>
                <w:szCs w:val="17"/>
                <w:lang w:val="es-MX"/>
              </w:rPr>
            </w:pPr>
          </w:p>
          <w:p w:rsidR="00B653B1" w:rsidRPr="00273FAD" w:rsidRDefault="00B653B1" w:rsidP="00B653B1">
            <w:pPr>
              <w:widowControl w:val="0"/>
              <w:jc w:val="center"/>
              <w:rPr>
                <w:rFonts w:ascii="Verdana" w:hAnsi="Verdana" w:cs="Arial"/>
                <w:bCs/>
                <w:sz w:val="17"/>
                <w:szCs w:val="17"/>
                <w:lang w:val="es-MX"/>
              </w:rPr>
            </w:pPr>
          </w:p>
        </w:tc>
        <w:tc>
          <w:tcPr>
            <w:tcW w:w="5386" w:type="dxa"/>
          </w:tcPr>
          <w:p w:rsidR="00B653B1" w:rsidRPr="00273FAD" w:rsidRDefault="00B653B1" w:rsidP="00B653B1">
            <w:pPr>
              <w:widowControl w:val="0"/>
              <w:jc w:val="center"/>
              <w:rPr>
                <w:rFonts w:ascii="Verdana" w:hAnsi="Verdana" w:cs="Arial"/>
                <w:b/>
                <w:sz w:val="17"/>
                <w:szCs w:val="17"/>
                <w:lang w:val="es-MX"/>
              </w:rPr>
            </w:pPr>
            <w:r w:rsidRPr="00273FAD">
              <w:rPr>
                <w:rFonts w:ascii="Verdana" w:hAnsi="Verdana" w:cs="Arial"/>
                <w:b/>
                <w:sz w:val="17"/>
                <w:szCs w:val="17"/>
                <w:lang w:val="es-MX"/>
              </w:rPr>
              <w:t>Diputado Jorge Eduardo de la Cruz Nieto</w:t>
            </w:r>
          </w:p>
          <w:p w:rsidR="00B653B1" w:rsidRPr="00273FAD" w:rsidRDefault="00B653B1" w:rsidP="00B653B1">
            <w:pPr>
              <w:widowControl w:val="0"/>
              <w:jc w:val="center"/>
              <w:rPr>
                <w:rFonts w:ascii="Verdana" w:hAnsi="Verdana" w:cs="Arial"/>
                <w:bCs/>
                <w:sz w:val="17"/>
                <w:szCs w:val="17"/>
                <w:lang w:val="es-MX"/>
              </w:rPr>
            </w:pPr>
          </w:p>
        </w:tc>
      </w:tr>
      <w:tr w:rsidR="00B653B1" w:rsidRPr="00273FAD" w:rsidTr="00B653B1">
        <w:tc>
          <w:tcPr>
            <w:tcW w:w="4537" w:type="dxa"/>
          </w:tcPr>
          <w:p w:rsidR="00B653B1" w:rsidRPr="00273FAD" w:rsidRDefault="00B653B1" w:rsidP="00B653B1">
            <w:pPr>
              <w:widowControl w:val="0"/>
              <w:jc w:val="center"/>
              <w:rPr>
                <w:rFonts w:ascii="Verdana" w:hAnsi="Verdana" w:cs="Arial"/>
                <w:b/>
                <w:sz w:val="17"/>
                <w:szCs w:val="17"/>
                <w:lang w:val="es-MX"/>
              </w:rPr>
            </w:pPr>
            <w:r w:rsidRPr="00273FAD">
              <w:rPr>
                <w:rFonts w:ascii="Verdana" w:hAnsi="Verdana" w:cs="Arial"/>
                <w:b/>
                <w:sz w:val="17"/>
                <w:szCs w:val="17"/>
                <w:lang w:val="es-MX"/>
              </w:rPr>
              <w:t>Diputada Angélica Casillas Martínez</w:t>
            </w:r>
          </w:p>
          <w:p w:rsidR="00B653B1" w:rsidRDefault="00B653B1" w:rsidP="00B653B1">
            <w:pPr>
              <w:widowControl w:val="0"/>
              <w:jc w:val="center"/>
              <w:rPr>
                <w:rFonts w:ascii="Verdana" w:hAnsi="Verdana" w:cs="Arial"/>
                <w:b/>
                <w:sz w:val="17"/>
                <w:szCs w:val="17"/>
                <w:lang w:val="es-MX"/>
              </w:rPr>
            </w:pPr>
          </w:p>
          <w:p w:rsidR="00B653B1" w:rsidRPr="00273FAD" w:rsidRDefault="00B653B1" w:rsidP="00B653B1">
            <w:pPr>
              <w:widowControl w:val="0"/>
              <w:jc w:val="center"/>
              <w:rPr>
                <w:rFonts w:ascii="Verdana" w:hAnsi="Verdana" w:cs="Arial"/>
                <w:b/>
                <w:sz w:val="17"/>
                <w:szCs w:val="17"/>
                <w:lang w:val="es-MX"/>
              </w:rPr>
            </w:pPr>
          </w:p>
          <w:p w:rsidR="00B653B1" w:rsidRPr="00273FAD" w:rsidRDefault="00B653B1" w:rsidP="00B653B1">
            <w:pPr>
              <w:widowControl w:val="0"/>
              <w:jc w:val="center"/>
              <w:rPr>
                <w:rFonts w:ascii="Verdana" w:hAnsi="Verdana" w:cs="Arial"/>
                <w:b/>
                <w:sz w:val="17"/>
                <w:szCs w:val="17"/>
                <w:lang w:val="es-MX"/>
              </w:rPr>
            </w:pPr>
          </w:p>
          <w:p w:rsidR="00B653B1" w:rsidRPr="00273FAD" w:rsidRDefault="00B653B1" w:rsidP="00B653B1">
            <w:pPr>
              <w:widowControl w:val="0"/>
              <w:jc w:val="center"/>
              <w:rPr>
                <w:rFonts w:ascii="Verdana" w:hAnsi="Verdana" w:cs="Arial"/>
                <w:b/>
                <w:sz w:val="17"/>
                <w:szCs w:val="17"/>
                <w:lang w:val="es-MX"/>
              </w:rPr>
            </w:pPr>
          </w:p>
          <w:p w:rsidR="00B653B1" w:rsidRPr="00273FAD" w:rsidRDefault="00B653B1" w:rsidP="00B653B1">
            <w:pPr>
              <w:widowControl w:val="0"/>
              <w:jc w:val="center"/>
              <w:rPr>
                <w:rFonts w:ascii="Verdana" w:hAnsi="Verdana" w:cs="Arial"/>
                <w:bCs/>
                <w:sz w:val="17"/>
                <w:szCs w:val="17"/>
                <w:lang w:val="es-MX"/>
              </w:rPr>
            </w:pPr>
          </w:p>
        </w:tc>
        <w:tc>
          <w:tcPr>
            <w:tcW w:w="5386" w:type="dxa"/>
          </w:tcPr>
          <w:p w:rsidR="00B653B1" w:rsidRPr="00273FAD" w:rsidRDefault="00B653B1" w:rsidP="00B653B1">
            <w:pPr>
              <w:widowControl w:val="0"/>
              <w:jc w:val="center"/>
              <w:rPr>
                <w:rFonts w:ascii="Verdana" w:hAnsi="Verdana" w:cs="Arial"/>
                <w:b/>
                <w:sz w:val="17"/>
                <w:szCs w:val="17"/>
                <w:lang w:val="es-MX"/>
              </w:rPr>
            </w:pPr>
            <w:r w:rsidRPr="00273FAD">
              <w:rPr>
                <w:rFonts w:ascii="Verdana" w:hAnsi="Verdana" w:cs="Arial"/>
                <w:b/>
                <w:sz w:val="17"/>
                <w:szCs w:val="17"/>
                <w:lang w:val="es-MX"/>
              </w:rPr>
              <w:t>Diputado Guillermo Aguirre Fonseca</w:t>
            </w:r>
          </w:p>
          <w:p w:rsidR="00B653B1" w:rsidRPr="00273FAD" w:rsidRDefault="00B653B1" w:rsidP="00B653B1">
            <w:pPr>
              <w:widowControl w:val="0"/>
              <w:jc w:val="center"/>
              <w:rPr>
                <w:rFonts w:ascii="Verdana" w:hAnsi="Verdana" w:cs="Arial"/>
                <w:bCs/>
                <w:sz w:val="17"/>
                <w:szCs w:val="17"/>
                <w:lang w:val="es-MX"/>
              </w:rPr>
            </w:pPr>
          </w:p>
        </w:tc>
      </w:tr>
      <w:tr w:rsidR="00B653B1" w:rsidRPr="00273FAD" w:rsidTr="00B653B1">
        <w:tc>
          <w:tcPr>
            <w:tcW w:w="4537" w:type="dxa"/>
          </w:tcPr>
          <w:p w:rsidR="00B653B1" w:rsidRPr="00273FAD" w:rsidRDefault="00B653B1" w:rsidP="00B653B1">
            <w:pPr>
              <w:widowControl w:val="0"/>
              <w:jc w:val="center"/>
              <w:rPr>
                <w:rFonts w:ascii="Verdana" w:hAnsi="Verdana" w:cs="Arial"/>
                <w:b/>
                <w:sz w:val="17"/>
                <w:szCs w:val="17"/>
                <w:lang w:val="es-MX"/>
              </w:rPr>
            </w:pPr>
            <w:r w:rsidRPr="00273FAD">
              <w:rPr>
                <w:rFonts w:ascii="Verdana" w:hAnsi="Verdana" w:cs="Arial"/>
                <w:b/>
                <w:sz w:val="17"/>
                <w:szCs w:val="17"/>
                <w:lang w:val="es-MX"/>
              </w:rPr>
              <w:t>Diputado Juan Carlos Muñoz Márquez</w:t>
            </w:r>
          </w:p>
          <w:p w:rsidR="00B653B1" w:rsidRPr="00273FAD" w:rsidRDefault="00B653B1" w:rsidP="00B653B1">
            <w:pPr>
              <w:widowControl w:val="0"/>
              <w:jc w:val="center"/>
              <w:rPr>
                <w:rFonts w:ascii="Verdana" w:hAnsi="Verdana" w:cs="Arial"/>
                <w:b/>
                <w:sz w:val="17"/>
                <w:szCs w:val="17"/>
                <w:lang w:val="es-MX"/>
              </w:rPr>
            </w:pPr>
          </w:p>
          <w:p w:rsidR="00B653B1" w:rsidRPr="00273FAD" w:rsidRDefault="00B653B1" w:rsidP="00B653B1">
            <w:pPr>
              <w:widowControl w:val="0"/>
              <w:jc w:val="center"/>
              <w:rPr>
                <w:rFonts w:ascii="Verdana" w:hAnsi="Verdana" w:cs="Arial"/>
                <w:b/>
                <w:sz w:val="17"/>
                <w:szCs w:val="17"/>
                <w:lang w:val="es-MX"/>
              </w:rPr>
            </w:pPr>
          </w:p>
          <w:p w:rsidR="00B653B1" w:rsidRDefault="00B653B1" w:rsidP="00B653B1">
            <w:pPr>
              <w:widowControl w:val="0"/>
              <w:jc w:val="center"/>
              <w:rPr>
                <w:rFonts w:ascii="Verdana" w:hAnsi="Verdana" w:cs="Arial"/>
                <w:b/>
                <w:sz w:val="17"/>
                <w:szCs w:val="17"/>
                <w:lang w:val="es-MX"/>
              </w:rPr>
            </w:pPr>
          </w:p>
          <w:p w:rsidR="00B653B1" w:rsidRPr="00273FAD" w:rsidRDefault="00B653B1" w:rsidP="00B653B1">
            <w:pPr>
              <w:widowControl w:val="0"/>
              <w:jc w:val="center"/>
              <w:rPr>
                <w:rFonts w:ascii="Verdana" w:hAnsi="Verdana" w:cs="Arial"/>
                <w:b/>
                <w:sz w:val="17"/>
                <w:szCs w:val="17"/>
                <w:lang w:val="es-MX"/>
              </w:rPr>
            </w:pPr>
          </w:p>
          <w:p w:rsidR="00B653B1" w:rsidRPr="00273FAD" w:rsidRDefault="00B653B1" w:rsidP="00B653B1">
            <w:pPr>
              <w:widowControl w:val="0"/>
              <w:jc w:val="center"/>
              <w:rPr>
                <w:rFonts w:ascii="Verdana" w:hAnsi="Verdana" w:cs="Arial"/>
                <w:bCs/>
                <w:sz w:val="17"/>
                <w:szCs w:val="17"/>
                <w:lang w:val="es-MX"/>
              </w:rPr>
            </w:pPr>
          </w:p>
        </w:tc>
        <w:tc>
          <w:tcPr>
            <w:tcW w:w="5386" w:type="dxa"/>
          </w:tcPr>
          <w:p w:rsidR="00B653B1" w:rsidRPr="00273FAD" w:rsidRDefault="00B653B1" w:rsidP="00B653B1">
            <w:pPr>
              <w:widowControl w:val="0"/>
              <w:jc w:val="center"/>
              <w:rPr>
                <w:rFonts w:ascii="Verdana" w:hAnsi="Verdana" w:cs="Arial"/>
                <w:b/>
                <w:sz w:val="17"/>
                <w:szCs w:val="17"/>
                <w:lang w:val="es-MX"/>
              </w:rPr>
            </w:pPr>
            <w:r>
              <w:rPr>
                <w:rFonts w:ascii="Verdana" w:hAnsi="Verdana" w:cs="Arial"/>
                <w:b/>
                <w:sz w:val="17"/>
                <w:szCs w:val="17"/>
                <w:lang w:val="es-MX"/>
              </w:rPr>
              <w:t>Diputada</w:t>
            </w:r>
            <w:r w:rsidRPr="00273FAD">
              <w:rPr>
                <w:rFonts w:ascii="Verdana" w:hAnsi="Verdana" w:cs="Arial"/>
                <w:b/>
                <w:sz w:val="17"/>
                <w:szCs w:val="17"/>
                <w:lang w:val="es-MX"/>
              </w:rPr>
              <w:t xml:space="preserve"> Libia Dennise García Muñoz Ledo</w:t>
            </w:r>
          </w:p>
          <w:p w:rsidR="00B653B1" w:rsidRPr="00273FAD" w:rsidRDefault="00B653B1" w:rsidP="00B653B1">
            <w:pPr>
              <w:widowControl w:val="0"/>
              <w:jc w:val="center"/>
              <w:rPr>
                <w:rFonts w:ascii="Verdana" w:hAnsi="Verdana" w:cs="Arial"/>
                <w:bCs/>
                <w:sz w:val="17"/>
                <w:szCs w:val="17"/>
                <w:lang w:val="es-MX"/>
              </w:rPr>
            </w:pPr>
          </w:p>
        </w:tc>
      </w:tr>
      <w:tr w:rsidR="00B653B1" w:rsidRPr="00273FAD" w:rsidTr="00B653B1">
        <w:tc>
          <w:tcPr>
            <w:tcW w:w="4537" w:type="dxa"/>
          </w:tcPr>
          <w:p w:rsidR="00B653B1" w:rsidRPr="00273FAD" w:rsidRDefault="00B653B1" w:rsidP="00B653B1">
            <w:pPr>
              <w:widowControl w:val="0"/>
              <w:jc w:val="center"/>
              <w:rPr>
                <w:rFonts w:ascii="Verdana" w:hAnsi="Verdana" w:cs="Arial"/>
                <w:b/>
                <w:sz w:val="17"/>
                <w:szCs w:val="17"/>
                <w:lang w:val="es-MX"/>
              </w:rPr>
            </w:pPr>
            <w:r w:rsidRPr="00273FAD">
              <w:rPr>
                <w:rFonts w:ascii="Verdana" w:hAnsi="Verdana" w:cs="Arial"/>
                <w:b/>
                <w:sz w:val="17"/>
                <w:szCs w:val="17"/>
                <w:lang w:val="es-MX"/>
              </w:rPr>
              <w:t>Diputada María Alejandra Torres Novoa</w:t>
            </w:r>
          </w:p>
          <w:p w:rsidR="00B653B1" w:rsidRPr="00273FAD" w:rsidRDefault="00B653B1" w:rsidP="00B653B1">
            <w:pPr>
              <w:widowControl w:val="0"/>
              <w:jc w:val="center"/>
              <w:rPr>
                <w:rFonts w:ascii="Verdana" w:hAnsi="Verdana" w:cs="Arial"/>
                <w:b/>
                <w:sz w:val="17"/>
                <w:szCs w:val="17"/>
                <w:lang w:val="es-MX"/>
              </w:rPr>
            </w:pPr>
          </w:p>
          <w:p w:rsidR="00B653B1" w:rsidRDefault="00B653B1" w:rsidP="00B653B1">
            <w:pPr>
              <w:widowControl w:val="0"/>
              <w:jc w:val="center"/>
              <w:rPr>
                <w:rFonts w:ascii="Verdana" w:hAnsi="Verdana" w:cs="Arial"/>
                <w:b/>
                <w:sz w:val="17"/>
                <w:szCs w:val="17"/>
                <w:lang w:val="es-MX"/>
              </w:rPr>
            </w:pPr>
          </w:p>
          <w:p w:rsidR="00B653B1" w:rsidRDefault="00B653B1" w:rsidP="00B653B1">
            <w:pPr>
              <w:widowControl w:val="0"/>
              <w:jc w:val="center"/>
              <w:rPr>
                <w:rFonts w:ascii="Verdana" w:hAnsi="Verdana" w:cs="Arial"/>
                <w:b/>
                <w:sz w:val="17"/>
                <w:szCs w:val="17"/>
                <w:lang w:val="es-MX"/>
              </w:rPr>
            </w:pPr>
          </w:p>
          <w:p w:rsidR="00B653B1" w:rsidRPr="00273FAD" w:rsidRDefault="00B653B1" w:rsidP="00B653B1">
            <w:pPr>
              <w:widowControl w:val="0"/>
              <w:jc w:val="center"/>
              <w:rPr>
                <w:rFonts w:ascii="Verdana" w:hAnsi="Verdana" w:cs="Arial"/>
                <w:b/>
                <w:sz w:val="17"/>
                <w:szCs w:val="17"/>
                <w:lang w:val="es-MX"/>
              </w:rPr>
            </w:pPr>
          </w:p>
          <w:p w:rsidR="00B653B1" w:rsidRPr="00273FAD" w:rsidRDefault="00B653B1" w:rsidP="00B653B1">
            <w:pPr>
              <w:widowControl w:val="0"/>
              <w:jc w:val="center"/>
              <w:rPr>
                <w:rFonts w:ascii="Verdana" w:hAnsi="Verdana" w:cs="Arial"/>
                <w:b/>
                <w:sz w:val="17"/>
                <w:szCs w:val="17"/>
                <w:lang w:val="es-MX"/>
              </w:rPr>
            </w:pPr>
          </w:p>
        </w:tc>
        <w:tc>
          <w:tcPr>
            <w:tcW w:w="5386" w:type="dxa"/>
          </w:tcPr>
          <w:p w:rsidR="00B653B1" w:rsidRPr="00273FAD" w:rsidRDefault="00B653B1" w:rsidP="00B653B1">
            <w:pPr>
              <w:widowControl w:val="0"/>
              <w:jc w:val="center"/>
              <w:rPr>
                <w:rFonts w:ascii="Verdana" w:hAnsi="Verdana" w:cs="Arial"/>
                <w:b/>
                <w:sz w:val="17"/>
                <w:szCs w:val="17"/>
                <w:lang w:val="es-MX"/>
              </w:rPr>
            </w:pPr>
            <w:r w:rsidRPr="00273FAD">
              <w:rPr>
                <w:rFonts w:ascii="Verdana" w:hAnsi="Verdana" w:cs="Arial"/>
                <w:b/>
                <w:sz w:val="17"/>
                <w:szCs w:val="17"/>
                <w:lang w:val="es-MX"/>
              </w:rPr>
              <w:t>Diputad</w:t>
            </w:r>
            <w:r>
              <w:rPr>
                <w:rFonts w:ascii="Verdana" w:hAnsi="Verdana" w:cs="Arial"/>
                <w:b/>
                <w:sz w:val="17"/>
                <w:szCs w:val="17"/>
                <w:lang w:val="es-MX"/>
              </w:rPr>
              <w:t>a</w:t>
            </w:r>
            <w:r w:rsidRPr="00273FAD">
              <w:rPr>
                <w:rFonts w:ascii="Verdana" w:hAnsi="Verdana" w:cs="Arial"/>
                <w:b/>
                <w:sz w:val="17"/>
                <w:szCs w:val="17"/>
                <w:lang w:val="es-MX"/>
              </w:rPr>
              <w:t xml:space="preserve"> María Beatriz Hernández Cruz</w:t>
            </w:r>
          </w:p>
          <w:p w:rsidR="00B653B1" w:rsidRPr="00273FAD" w:rsidRDefault="00B653B1" w:rsidP="00B653B1">
            <w:pPr>
              <w:widowControl w:val="0"/>
              <w:jc w:val="center"/>
              <w:rPr>
                <w:rFonts w:ascii="Verdana" w:hAnsi="Verdana" w:cs="Arial"/>
                <w:bCs/>
                <w:sz w:val="17"/>
                <w:szCs w:val="17"/>
                <w:lang w:val="es-MX"/>
              </w:rPr>
            </w:pPr>
          </w:p>
        </w:tc>
      </w:tr>
      <w:tr w:rsidR="00B653B1" w:rsidRPr="00273FAD" w:rsidTr="00B653B1">
        <w:tc>
          <w:tcPr>
            <w:tcW w:w="4537" w:type="dxa"/>
          </w:tcPr>
          <w:p w:rsidR="00B653B1" w:rsidRPr="00273FAD" w:rsidRDefault="00B653B1" w:rsidP="00B653B1">
            <w:pPr>
              <w:widowControl w:val="0"/>
              <w:jc w:val="center"/>
              <w:rPr>
                <w:rFonts w:ascii="Verdana" w:hAnsi="Verdana" w:cs="Arial"/>
                <w:b/>
                <w:bCs/>
                <w:sz w:val="17"/>
                <w:szCs w:val="17"/>
                <w:lang w:val="es-MX"/>
              </w:rPr>
            </w:pPr>
            <w:r w:rsidRPr="00273FAD">
              <w:rPr>
                <w:rFonts w:ascii="Verdana" w:hAnsi="Verdana" w:cs="Arial"/>
                <w:b/>
                <w:bCs/>
                <w:sz w:val="17"/>
                <w:szCs w:val="17"/>
                <w:lang w:val="es-MX"/>
              </w:rPr>
              <w:t xml:space="preserve">Diputada </w:t>
            </w:r>
            <w:r w:rsidRPr="00273FAD">
              <w:rPr>
                <w:rFonts w:ascii="Verdana" w:hAnsi="Verdana" w:cs="Arial"/>
                <w:b/>
                <w:sz w:val="17"/>
                <w:szCs w:val="17"/>
                <w:lang w:val="es-MX"/>
              </w:rPr>
              <w:t>Arcelia María González González</w:t>
            </w:r>
          </w:p>
        </w:tc>
        <w:tc>
          <w:tcPr>
            <w:tcW w:w="5386" w:type="dxa"/>
          </w:tcPr>
          <w:p w:rsidR="00B653B1" w:rsidRPr="00273FAD" w:rsidRDefault="00B653B1" w:rsidP="00B653B1">
            <w:pPr>
              <w:widowControl w:val="0"/>
              <w:jc w:val="center"/>
              <w:rPr>
                <w:rFonts w:ascii="Verdana" w:hAnsi="Verdana" w:cs="Arial"/>
                <w:b/>
                <w:sz w:val="17"/>
                <w:szCs w:val="17"/>
                <w:lang w:val="es-MX"/>
              </w:rPr>
            </w:pPr>
            <w:r w:rsidRPr="00273FAD">
              <w:rPr>
                <w:rFonts w:ascii="Verdana" w:hAnsi="Verdana" w:cs="Arial"/>
                <w:b/>
                <w:sz w:val="17"/>
                <w:szCs w:val="17"/>
                <w:lang w:val="es-MX"/>
              </w:rPr>
              <w:t>Diputada Beatriz Manrique Guevara</w:t>
            </w:r>
          </w:p>
          <w:p w:rsidR="00B653B1" w:rsidRPr="00273FAD" w:rsidRDefault="00B653B1" w:rsidP="00B653B1">
            <w:pPr>
              <w:widowControl w:val="0"/>
              <w:jc w:val="center"/>
              <w:rPr>
                <w:rFonts w:ascii="Verdana" w:hAnsi="Verdana" w:cs="Arial"/>
                <w:bCs/>
                <w:sz w:val="17"/>
                <w:szCs w:val="17"/>
                <w:lang w:val="es-MX"/>
              </w:rPr>
            </w:pPr>
          </w:p>
        </w:tc>
      </w:tr>
    </w:tbl>
    <w:p w:rsidR="00B653B1" w:rsidRPr="0059600D" w:rsidRDefault="00B653B1" w:rsidP="00B653B1">
      <w:pPr>
        <w:pStyle w:val="Textoindependiente"/>
        <w:widowControl w:val="0"/>
        <w:spacing w:line="360" w:lineRule="auto"/>
        <w:jc w:val="both"/>
        <w:rPr>
          <w:rFonts w:ascii="Verdana" w:hAnsi="Verdana"/>
          <w:sz w:val="18"/>
          <w:szCs w:val="18"/>
          <w:lang w:val="es-MX"/>
        </w:rPr>
      </w:pPr>
    </w:p>
    <w:p w:rsidR="00B653B1" w:rsidRDefault="00B653B1" w:rsidP="00B653B1">
      <w:pPr>
        <w:pStyle w:val="Textoindependiente"/>
        <w:widowControl w:val="0"/>
        <w:spacing w:line="360" w:lineRule="auto"/>
        <w:jc w:val="both"/>
        <w:rPr>
          <w:rFonts w:ascii="Verdana" w:hAnsi="Verdana"/>
          <w:sz w:val="18"/>
          <w:szCs w:val="18"/>
          <w:lang w:val="es-MX"/>
        </w:rPr>
      </w:pPr>
    </w:p>
    <w:p w:rsidR="00BD6A0D" w:rsidRDefault="00BD6A0D" w:rsidP="00B653B1">
      <w:pPr>
        <w:pStyle w:val="Textoindependiente"/>
        <w:widowControl w:val="0"/>
        <w:spacing w:line="360" w:lineRule="auto"/>
        <w:jc w:val="both"/>
        <w:rPr>
          <w:rFonts w:ascii="Verdana" w:hAnsi="Verdana"/>
          <w:sz w:val="18"/>
          <w:szCs w:val="18"/>
          <w:lang w:val="es-MX"/>
        </w:rPr>
      </w:pPr>
    </w:p>
    <w:p w:rsidR="00BD6A0D" w:rsidRDefault="00BD6A0D" w:rsidP="00B653B1">
      <w:pPr>
        <w:pStyle w:val="Textoindependiente"/>
        <w:widowControl w:val="0"/>
        <w:spacing w:line="360" w:lineRule="auto"/>
        <w:jc w:val="both"/>
        <w:rPr>
          <w:rFonts w:ascii="Verdana" w:hAnsi="Verdana"/>
          <w:sz w:val="18"/>
          <w:szCs w:val="18"/>
          <w:lang w:val="es-MX"/>
        </w:rPr>
      </w:pPr>
    </w:p>
    <w:p w:rsidR="00BD6A0D" w:rsidRDefault="00BD6A0D" w:rsidP="00B653B1">
      <w:pPr>
        <w:pStyle w:val="Textoindependiente"/>
        <w:widowControl w:val="0"/>
        <w:spacing w:line="360" w:lineRule="auto"/>
        <w:jc w:val="both"/>
        <w:rPr>
          <w:rFonts w:ascii="Verdana" w:hAnsi="Verdana"/>
          <w:sz w:val="18"/>
          <w:szCs w:val="18"/>
          <w:lang w:val="es-MX"/>
        </w:rPr>
      </w:pPr>
    </w:p>
    <w:p w:rsidR="00BD6A0D" w:rsidRDefault="00BD6A0D" w:rsidP="00B653B1">
      <w:pPr>
        <w:pStyle w:val="Textoindependiente"/>
        <w:widowControl w:val="0"/>
        <w:spacing w:line="360" w:lineRule="auto"/>
        <w:jc w:val="both"/>
        <w:rPr>
          <w:rFonts w:ascii="Verdana" w:hAnsi="Verdana"/>
          <w:sz w:val="18"/>
          <w:szCs w:val="18"/>
          <w:lang w:val="es-MX"/>
        </w:rPr>
      </w:pPr>
    </w:p>
    <w:p w:rsidR="00B653B1" w:rsidRDefault="00B653B1" w:rsidP="00B653B1">
      <w:pPr>
        <w:pStyle w:val="Textoindependiente"/>
        <w:widowControl w:val="0"/>
        <w:spacing w:line="360" w:lineRule="auto"/>
        <w:jc w:val="both"/>
        <w:rPr>
          <w:rFonts w:ascii="Verdana" w:hAnsi="Verdana"/>
          <w:sz w:val="18"/>
          <w:szCs w:val="18"/>
          <w:lang w:val="es-MX"/>
        </w:rPr>
      </w:pPr>
    </w:p>
    <w:p w:rsidR="00B653B1" w:rsidRDefault="00B653B1" w:rsidP="00B653B1">
      <w:pPr>
        <w:pStyle w:val="Textoindependiente"/>
        <w:widowControl w:val="0"/>
        <w:spacing w:line="360" w:lineRule="auto"/>
        <w:jc w:val="both"/>
        <w:rPr>
          <w:rFonts w:ascii="Verdana" w:hAnsi="Verdana"/>
          <w:sz w:val="18"/>
          <w:szCs w:val="18"/>
          <w:lang w:val="es-MX"/>
        </w:rPr>
      </w:pPr>
    </w:p>
    <w:p w:rsidR="00B653B1" w:rsidRDefault="00B653B1" w:rsidP="00B653B1">
      <w:pPr>
        <w:pStyle w:val="Textoindependiente"/>
        <w:widowControl w:val="0"/>
        <w:spacing w:line="360" w:lineRule="auto"/>
        <w:jc w:val="both"/>
        <w:rPr>
          <w:rFonts w:ascii="Verdana" w:hAnsi="Verdana"/>
          <w:sz w:val="18"/>
          <w:szCs w:val="18"/>
          <w:lang w:val="es-MX"/>
        </w:rPr>
      </w:pPr>
    </w:p>
    <w:p w:rsidR="00B653B1" w:rsidRDefault="00B653B1" w:rsidP="00B653B1">
      <w:pPr>
        <w:pStyle w:val="Textoindependiente"/>
        <w:widowControl w:val="0"/>
        <w:spacing w:line="360" w:lineRule="auto"/>
        <w:jc w:val="both"/>
        <w:rPr>
          <w:rFonts w:ascii="Verdana" w:hAnsi="Verdana"/>
          <w:sz w:val="18"/>
          <w:szCs w:val="18"/>
          <w:lang w:val="es-MX"/>
        </w:rPr>
      </w:pPr>
    </w:p>
    <w:p w:rsidR="00B653B1" w:rsidRDefault="00B653B1" w:rsidP="00B653B1">
      <w:pPr>
        <w:pStyle w:val="Textoindependiente"/>
        <w:widowControl w:val="0"/>
        <w:spacing w:line="360" w:lineRule="auto"/>
        <w:jc w:val="both"/>
        <w:rPr>
          <w:rFonts w:ascii="Verdana" w:hAnsi="Verdana"/>
          <w:sz w:val="18"/>
          <w:szCs w:val="18"/>
          <w:lang w:val="es-MX"/>
        </w:rPr>
      </w:pPr>
    </w:p>
    <w:p w:rsidR="00B653B1" w:rsidRDefault="00B653B1" w:rsidP="00B653B1">
      <w:pPr>
        <w:pStyle w:val="Textoindependiente"/>
        <w:widowControl w:val="0"/>
        <w:spacing w:line="360" w:lineRule="auto"/>
        <w:jc w:val="both"/>
        <w:rPr>
          <w:rFonts w:ascii="Verdana" w:hAnsi="Verdana"/>
          <w:sz w:val="18"/>
          <w:szCs w:val="18"/>
          <w:lang w:val="es-MX"/>
        </w:rPr>
      </w:pPr>
    </w:p>
    <w:p w:rsidR="00B653B1" w:rsidRDefault="00B653B1" w:rsidP="00B653B1">
      <w:pPr>
        <w:pStyle w:val="Textoindependiente"/>
        <w:widowControl w:val="0"/>
        <w:spacing w:line="360" w:lineRule="auto"/>
        <w:jc w:val="both"/>
        <w:rPr>
          <w:rFonts w:ascii="Verdana" w:hAnsi="Verdana"/>
          <w:sz w:val="18"/>
          <w:szCs w:val="18"/>
          <w:lang w:val="es-MX"/>
        </w:rPr>
      </w:pPr>
    </w:p>
    <w:p w:rsidR="00B653B1" w:rsidRDefault="00B653B1" w:rsidP="00B653B1">
      <w:pPr>
        <w:pStyle w:val="Textoindependiente"/>
        <w:widowControl w:val="0"/>
        <w:spacing w:line="360" w:lineRule="auto"/>
        <w:jc w:val="both"/>
        <w:rPr>
          <w:rFonts w:ascii="Verdana" w:hAnsi="Verdana"/>
          <w:sz w:val="18"/>
          <w:szCs w:val="18"/>
          <w:lang w:val="es-MX"/>
        </w:rPr>
      </w:pPr>
    </w:p>
    <w:p w:rsidR="00D72891" w:rsidRDefault="00D72891" w:rsidP="00B653B1">
      <w:pPr>
        <w:pStyle w:val="Textoindependiente"/>
        <w:widowControl w:val="0"/>
        <w:spacing w:line="360" w:lineRule="auto"/>
        <w:jc w:val="both"/>
        <w:rPr>
          <w:rFonts w:ascii="Verdana" w:hAnsi="Verdana"/>
          <w:sz w:val="18"/>
          <w:szCs w:val="18"/>
          <w:lang w:val="es-MX"/>
        </w:rPr>
      </w:pPr>
    </w:p>
    <w:p w:rsidR="00D72891" w:rsidRDefault="00D72891" w:rsidP="00B653B1">
      <w:pPr>
        <w:pStyle w:val="Textoindependiente"/>
        <w:widowControl w:val="0"/>
        <w:spacing w:line="360" w:lineRule="auto"/>
        <w:jc w:val="both"/>
        <w:rPr>
          <w:rFonts w:ascii="Verdana" w:hAnsi="Verdana"/>
          <w:sz w:val="18"/>
          <w:szCs w:val="18"/>
          <w:lang w:val="es-MX"/>
        </w:rPr>
      </w:pPr>
    </w:p>
    <w:p w:rsidR="00B653B1" w:rsidRDefault="00B653B1" w:rsidP="00B653B1">
      <w:pPr>
        <w:pStyle w:val="Textoindependiente"/>
        <w:widowControl w:val="0"/>
        <w:spacing w:line="360" w:lineRule="auto"/>
        <w:jc w:val="both"/>
        <w:rPr>
          <w:rFonts w:ascii="Verdana" w:hAnsi="Verdana"/>
          <w:sz w:val="18"/>
          <w:szCs w:val="18"/>
          <w:lang w:val="es-MX"/>
        </w:rPr>
      </w:pPr>
    </w:p>
    <w:p w:rsidR="00F30876" w:rsidRPr="00B653B1" w:rsidRDefault="00B653B1" w:rsidP="00BD6A0D">
      <w:pPr>
        <w:widowControl w:val="0"/>
        <w:jc w:val="both"/>
        <w:rPr>
          <w:rFonts w:ascii="Verdana" w:hAnsi="Verdana"/>
          <w:sz w:val="18"/>
          <w:szCs w:val="18"/>
          <w:lang w:val="es-MX"/>
        </w:rPr>
      </w:pPr>
      <w:r w:rsidRPr="00646A75">
        <w:rPr>
          <w:rFonts w:ascii="Verdana" w:hAnsi="Verdana" w:cs="Arial"/>
          <w:b/>
          <w:sz w:val="14"/>
          <w:szCs w:val="14"/>
          <w:lang w:val="es-MX"/>
        </w:rPr>
        <w:t xml:space="preserve">La presente hoja de firmas corresponde al dictamen que suscriben las Comisiones Unidas de Hacienda y Fiscalización y de Gobernación y Puntos Constitucionales, relativo a la iniciativa de Ley de Ingresos para el Municipio de </w:t>
      </w:r>
      <w:r>
        <w:rPr>
          <w:rFonts w:ascii="Verdana" w:hAnsi="Verdana" w:cs="Arial"/>
          <w:b/>
          <w:sz w:val="14"/>
          <w:szCs w:val="14"/>
          <w:lang w:val="es-MX"/>
        </w:rPr>
        <w:t>San Miguel de Allende</w:t>
      </w:r>
      <w:r w:rsidRPr="00646A75">
        <w:rPr>
          <w:rFonts w:ascii="Verdana" w:hAnsi="Verdana" w:cs="Arial"/>
          <w:b/>
          <w:sz w:val="14"/>
          <w:szCs w:val="14"/>
          <w:lang w:val="es-MX"/>
        </w:rPr>
        <w:t xml:space="preserve">, Guanajuato, para </w:t>
      </w:r>
      <w:r>
        <w:rPr>
          <w:rFonts w:ascii="Verdana" w:hAnsi="Verdana" w:cs="Arial"/>
          <w:b/>
          <w:sz w:val="14"/>
          <w:szCs w:val="14"/>
          <w:lang w:val="es-MX"/>
        </w:rPr>
        <w:t>el ejercicio fiscal del año 2016</w:t>
      </w:r>
      <w:r w:rsidRPr="00646A75">
        <w:rPr>
          <w:rFonts w:ascii="Verdana" w:hAnsi="Verdana" w:cs="Arial"/>
          <w:b/>
          <w:sz w:val="14"/>
          <w:szCs w:val="14"/>
          <w:lang w:val="es-MX"/>
        </w:rPr>
        <w:t>.</w:t>
      </w:r>
    </w:p>
    <w:sectPr w:rsidR="00F30876" w:rsidRPr="00B653B1" w:rsidSect="00835027">
      <w:headerReference w:type="default" r:id="rId8"/>
      <w:footerReference w:type="even" r:id="rId9"/>
      <w:footerReference w:type="default" r:id="rId10"/>
      <w:footerReference w:type="first" r:id="rId11"/>
      <w:pgSz w:w="12240" w:h="15840" w:code="1"/>
      <w:pgMar w:top="3119" w:right="1701" w:bottom="1134" w:left="1701" w:header="851" w:footer="737" w:gutter="0"/>
      <w:paperSrc w:first="260" w:other="26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7E0D" w:rsidRDefault="008C7E0D">
      <w:r>
        <w:separator/>
      </w:r>
    </w:p>
  </w:endnote>
  <w:endnote w:type="continuationSeparator" w:id="0">
    <w:p w:rsidR="008C7E0D" w:rsidRDefault="008C7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Arial">
    <w:altName w:val="Tahom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tarSymbol">
    <w:altName w:val="Times New Roman"/>
    <w:panose1 w:val="00000000000000000000"/>
    <w:charset w:val="00"/>
    <w:family w:val="auto"/>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10022FF" w:usb1="C000E47F" w:usb2="00000029" w:usb3="00000000" w:csb0="000001D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399A" w:rsidRDefault="0029399A" w:rsidP="00371D66">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29399A" w:rsidRDefault="0029399A" w:rsidP="00371D66">
    <w:pPr>
      <w:pStyle w:val="Piedepgina"/>
      <w:ind w:right="360"/>
    </w:pPr>
  </w:p>
  <w:p w:rsidR="0029399A" w:rsidRDefault="0029399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399A" w:rsidRPr="007E297F" w:rsidRDefault="0029399A" w:rsidP="007E297F">
    <w:pPr>
      <w:pStyle w:val="Piedepgina"/>
      <w:jc w:val="right"/>
      <w:rPr>
        <w:rFonts w:ascii="Verdana" w:hAnsi="Verdana"/>
        <w:sz w:val="14"/>
        <w:szCs w:val="1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399A" w:rsidRPr="006A2273" w:rsidRDefault="0029399A" w:rsidP="006A2273">
    <w:pPr>
      <w:pStyle w:val="Piedepgina"/>
      <w:jc w:val="both"/>
      <w:rPr>
        <w:rFonts w:ascii="Verdana" w:hAnsi="Verdana"/>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7E0D" w:rsidRDefault="008C7E0D">
      <w:r>
        <w:separator/>
      </w:r>
    </w:p>
  </w:footnote>
  <w:footnote w:type="continuationSeparator" w:id="0">
    <w:p w:rsidR="008C7E0D" w:rsidRDefault="008C7E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67850374"/>
      <w:docPartObj>
        <w:docPartGallery w:val="Page Numbers (Top of Page)"/>
        <w:docPartUnique/>
      </w:docPartObj>
    </w:sdtPr>
    <w:sdtEndPr>
      <w:rPr>
        <w:rFonts w:ascii="Verdana" w:hAnsi="Verdana"/>
        <w:b/>
        <w:sz w:val="14"/>
        <w:szCs w:val="14"/>
      </w:rPr>
    </w:sdtEndPr>
    <w:sdtContent>
      <w:p w:rsidR="0029399A" w:rsidRPr="00371D66" w:rsidRDefault="0029399A" w:rsidP="00371D66">
        <w:pPr>
          <w:pStyle w:val="Encabezado"/>
          <w:jc w:val="right"/>
          <w:rPr>
            <w:rFonts w:ascii="Verdana" w:hAnsi="Verdana"/>
            <w:b/>
            <w:sz w:val="14"/>
            <w:szCs w:val="14"/>
          </w:rPr>
        </w:pPr>
        <w:r w:rsidRPr="00371D66">
          <w:rPr>
            <w:rFonts w:ascii="Verdana" w:hAnsi="Verdana"/>
            <w:b/>
            <w:sz w:val="14"/>
            <w:szCs w:val="14"/>
          </w:rPr>
          <w:fldChar w:fldCharType="begin"/>
        </w:r>
        <w:r w:rsidRPr="00371D66">
          <w:rPr>
            <w:rFonts w:ascii="Verdana" w:hAnsi="Verdana"/>
            <w:b/>
            <w:sz w:val="14"/>
            <w:szCs w:val="14"/>
          </w:rPr>
          <w:instrText>PAGE   \* MERGEFORMAT</w:instrText>
        </w:r>
        <w:r w:rsidRPr="00371D66">
          <w:rPr>
            <w:rFonts w:ascii="Verdana" w:hAnsi="Verdana"/>
            <w:b/>
            <w:sz w:val="14"/>
            <w:szCs w:val="14"/>
          </w:rPr>
          <w:fldChar w:fldCharType="separate"/>
        </w:r>
        <w:r w:rsidR="003D4A2F">
          <w:rPr>
            <w:rFonts w:ascii="Verdana" w:hAnsi="Verdana"/>
            <w:b/>
            <w:noProof/>
            <w:sz w:val="14"/>
            <w:szCs w:val="14"/>
          </w:rPr>
          <w:t>28</w:t>
        </w:r>
        <w:r w:rsidRPr="00371D66">
          <w:rPr>
            <w:rFonts w:ascii="Verdana" w:hAnsi="Verdana"/>
            <w:b/>
            <w:sz w:val="14"/>
            <w:szCs w:val="1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6"/>
    <w:multiLevelType w:val="singleLevel"/>
    <w:tmpl w:val="00000016"/>
    <w:name w:val="WW8Num65"/>
    <w:lvl w:ilvl="0">
      <w:start w:val="1"/>
      <w:numFmt w:val="decimal"/>
      <w:lvlText w:val="%1."/>
      <w:lvlJc w:val="left"/>
      <w:pPr>
        <w:tabs>
          <w:tab w:val="num" w:pos="720"/>
        </w:tabs>
        <w:ind w:left="720" w:hanging="360"/>
      </w:pPr>
    </w:lvl>
  </w:abstractNum>
  <w:abstractNum w:abstractNumId="1" w15:restartNumberingAfterBreak="0">
    <w:nsid w:val="09CB717B"/>
    <w:multiLevelType w:val="hybridMultilevel"/>
    <w:tmpl w:val="85BC0738"/>
    <w:lvl w:ilvl="0" w:tplc="40DA4154">
      <w:start w:val="1"/>
      <w:numFmt w:val="upperRoman"/>
      <w:lvlText w:val="%1."/>
      <w:lvlJc w:val="left"/>
      <w:pPr>
        <w:tabs>
          <w:tab w:val="num" w:pos="851"/>
        </w:tabs>
        <w:ind w:left="851" w:hanging="851"/>
      </w:pPr>
      <w:rPr>
        <w:rFonts w:ascii="Verdana" w:hAnsi="Verdana" w:hint="default"/>
        <w:b/>
        <w:bCs/>
        <w:i w:val="0"/>
        <w:iCs w:val="0"/>
        <w:sz w:val="16"/>
        <w:szCs w:val="16"/>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0C776ED4"/>
    <w:multiLevelType w:val="hybridMultilevel"/>
    <w:tmpl w:val="9A8EE402"/>
    <w:lvl w:ilvl="0" w:tplc="E5C2E724">
      <w:start w:val="1"/>
      <w:numFmt w:val="upperRoman"/>
      <w:lvlText w:val="%1."/>
      <w:lvlJc w:val="left"/>
      <w:pPr>
        <w:tabs>
          <w:tab w:val="num" w:pos="851"/>
        </w:tabs>
        <w:ind w:left="851" w:hanging="851"/>
      </w:pPr>
      <w:rPr>
        <w:rFonts w:ascii="Arial" w:hAnsi="Arial" w:cs="Arial" w:hint="default"/>
        <w:b/>
        <w:i w:val="0"/>
        <w:sz w:val="24"/>
        <w:szCs w:val="24"/>
      </w:rPr>
    </w:lvl>
    <w:lvl w:ilvl="1" w:tplc="77E2809C">
      <w:start w:val="1"/>
      <w:numFmt w:val="lowerLetter"/>
      <w:lvlText w:val="%2)"/>
      <w:lvlJc w:val="left"/>
      <w:pPr>
        <w:tabs>
          <w:tab w:val="num" w:pos="1418"/>
        </w:tabs>
        <w:ind w:left="1418" w:hanging="567"/>
      </w:pPr>
      <w:rPr>
        <w:rFonts w:ascii="Arial" w:hAnsi="Arial" w:cs="Arial" w:hint="default"/>
        <w:b/>
        <w:i w:val="0"/>
        <w:sz w:val="24"/>
        <w:szCs w:val="24"/>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0EA33E73"/>
    <w:multiLevelType w:val="hybridMultilevel"/>
    <w:tmpl w:val="DEC25104"/>
    <w:lvl w:ilvl="0" w:tplc="6512B924">
      <w:start w:val="1"/>
      <w:numFmt w:val="upperRoman"/>
      <w:lvlText w:val="%1."/>
      <w:lvlJc w:val="left"/>
      <w:pPr>
        <w:tabs>
          <w:tab w:val="num" w:pos="851"/>
        </w:tabs>
        <w:ind w:left="851" w:hanging="851"/>
      </w:pPr>
      <w:rPr>
        <w:rFonts w:ascii="Verdana" w:hAnsi="Verdana" w:hint="default"/>
        <w:b/>
        <w:bCs/>
        <w:i w:val="0"/>
        <w:iCs w:val="0"/>
        <w:sz w:val="14"/>
        <w:szCs w:val="14"/>
      </w:rPr>
    </w:lvl>
    <w:lvl w:ilvl="1" w:tplc="7F288644">
      <w:start w:val="1"/>
      <w:numFmt w:val="lowerLetter"/>
      <w:lvlText w:val="%2)"/>
      <w:lvlJc w:val="left"/>
      <w:pPr>
        <w:tabs>
          <w:tab w:val="num" w:pos="1418"/>
        </w:tabs>
        <w:ind w:left="1418" w:hanging="567"/>
      </w:pPr>
      <w:rPr>
        <w:rFonts w:ascii="Verdana" w:hAnsi="Verdana" w:hint="default"/>
        <w:b/>
        <w:bCs/>
        <w:i w:val="0"/>
        <w:iCs w:val="0"/>
        <w:sz w:val="16"/>
        <w:szCs w:val="16"/>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0EF46352"/>
    <w:multiLevelType w:val="hybridMultilevel"/>
    <w:tmpl w:val="352654C2"/>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F6C619A"/>
    <w:multiLevelType w:val="hybridMultilevel"/>
    <w:tmpl w:val="F9443CFC"/>
    <w:lvl w:ilvl="0" w:tplc="05C81DA2">
      <w:start w:val="1"/>
      <w:numFmt w:val="upperRoman"/>
      <w:lvlText w:val="%1."/>
      <w:lvlJc w:val="left"/>
      <w:pPr>
        <w:tabs>
          <w:tab w:val="num" w:pos="889"/>
        </w:tabs>
        <w:ind w:left="889" w:hanging="851"/>
      </w:pPr>
      <w:rPr>
        <w:rFonts w:ascii="Verdana" w:hAnsi="Verdana" w:hint="default"/>
        <w:b/>
        <w:bCs/>
        <w:i w:val="0"/>
        <w:iCs w:val="0"/>
        <w:sz w:val="18"/>
        <w:szCs w:val="18"/>
      </w:rPr>
    </w:lvl>
    <w:lvl w:ilvl="1" w:tplc="0C0A0019" w:tentative="1">
      <w:start w:val="1"/>
      <w:numFmt w:val="lowerLetter"/>
      <w:lvlText w:val="%2."/>
      <w:lvlJc w:val="left"/>
      <w:pPr>
        <w:tabs>
          <w:tab w:val="num" w:pos="1478"/>
        </w:tabs>
        <w:ind w:left="1478" w:hanging="360"/>
      </w:pPr>
    </w:lvl>
    <w:lvl w:ilvl="2" w:tplc="0C0A001B" w:tentative="1">
      <w:start w:val="1"/>
      <w:numFmt w:val="lowerRoman"/>
      <w:lvlText w:val="%3."/>
      <w:lvlJc w:val="right"/>
      <w:pPr>
        <w:tabs>
          <w:tab w:val="num" w:pos="2198"/>
        </w:tabs>
        <w:ind w:left="2198" w:hanging="180"/>
      </w:pPr>
    </w:lvl>
    <w:lvl w:ilvl="3" w:tplc="0C0A000F" w:tentative="1">
      <w:start w:val="1"/>
      <w:numFmt w:val="decimal"/>
      <w:lvlText w:val="%4."/>
      <w:lvlJc w:val="left"/>
      <w:pPr>
        <w:tabs>
          <w:tab w:val="num" w:pos="2918"/>
        </w:tabs>
        <w:ind w:left="2918" w:hanging="360"/>
      </w:pPr>
    </w:lvl>
    <w:lvl w:ilvl="4" w:tplc="0C0A0019" w:tentative="1">
      <w:start w:val="1"/>
      <w:numFmt w:val="lowerLetter"/>
      <w:lvlText w:val="%5."/>
      <w:lvlJc w:val="left"/>
      <w:pPr>
        <w:tabs>
          <w:tab w:val="num" w:pos="3638"/>
        </w:tabs>
        <w:ind w:left="3638" w:hanging="360"/>
      </w:pPr>
    </w:lvl>
    <w:lvl w:ilvl="5" w:tplc="0C0A001B" w:tentative="1">
      <w:start w:val="1"/>
      <w:numFmt w:val="lowerRoman"/>
      <w:lvlText w:val="%6."/>
      <w:lvlJc w:val="right"/>
      <w:pPr>
        <w:tabs>
          <w:tab w:val="num" w:pos="4358"/>
        </w:tabs>
        <w:ind w:left="4358" w:hanging="180"/>
      </w:pPr>
    </w:lvl>
    <w:lvl w:ilvl="6" w:tplc="0C0A000F" w:tentative="1">
      <w:start w:val="1"/>
      <w:numFmt w:val="decimal"/>
      <w:lvlText w:val="%7."/>
      <w:lvlJc w:val="left"/>
      <w:pPr>
        <w:tabs>
          <w:tab w:val="num" w:pos="5078"/>
        </w:tabs>
        <w:ind w:left="5078" w:hanging="360"/>
      </w:pPr>
    </w:lvl>
    <w:lvl w:ilvl="7" w:tplc="0C0A0019" w:tentative="1">
      <w:start w:val="1"/>
      <w:numFmt w:val="lowerLetter"/>
      <w:lvlText w:val="%8."/>
      <w:lvlJc w:val="left"/>
      <w:pPr>
        <w:tabs>
          <w:tab w:val="num" w:pos="5798"/>
        </w:tabs>
        <w:ind w:left="5798" w:hanging="360"/>
      </w:pPr>
    </w:lvl>
    <w:lvl w:ilvl="8" w:tplc="0C0A001B" w:tentative="1">
      <w:start w:val="1"/>
      <w:numFmt w:val="lowerRoman"/>
      <w:lvlText w:val="%9."/>
      <w:lvlJc w:val="right"/>
      <w:pPr>
        <w:tabs>
          <w:tab w:val="num" w:pos="6518"/>
        </w:tabs>
        <w:ind w:left="6518" w:hanging="180"/>
      </w:pPr>
    </w:lvl>
  </w:abstractNum>
  <w:abstractNum w:abstractNumId="6" w15:restartNumberingAfterBreak="0">
    <w:nsid w:val="10FD5C12"/>
    <w:multiLevelType w:val="hybridMultilevel"/>
    <w:tmpl w:val="E4541DBE"/>
    <w:lvl w:ilvl="0" w:tplc="DD906DAE">
      <w:start w:val="9"/>
      <w:numFmt w:val="lowerLetter"/>
      <w:lvlText w:val="%1)"/>
      <w:lvlJc w:val="left"/>
      <w:pPr>
        <w:ind w:left="1495" w:hanging="360"/>
      </w:pPr>
      <w:rPr>
        <w:rFonts w:hint="default"/>
        <w:b/>
      </w:r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7" w15:restartNumberingAfterBreak="0">
    <w:nsid w:val="11952477"/>
    <w:multiLevelType w:val="hybridMultilevel"/>
    <w:tmpl w:val="F18AFE82"/>
    <w:lvl w:ilvl="0" w:tplc="080A0017">
      <w:start w:val="1"/>
      <w:numFmt w:val="lowerLetter"/>
      <w:lvlText w:val="%1)"/>
      <w:lvlJc w:val="left"/>
      <w:pPr>
        <w:ind w:left="1571" w:hanging="360"/>
      </w:p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8" w15:restartNumberingAfterBreak="0">
    <w:nsid w:val="134E5A5E"/>
    <w:multiLevelType w:val="hybridMultilevel"/>
    <w:tmpl w:val="A6F82AA4"/>
    <w:lvl w:ilvl="0" w:tplc="26029EC8">
      <w:start w:val="1"/>
      <w:numFmt w:val="upperRoman"/>
      <w:lvlText w:val="%1."/>
      <w:lvlJc w:val="left"/>
      <w:pPr>
        <w:tabs>
          <w:tab w:val="num" w:pos="851"/>
        </w:tabs>
        <w:ind w:left="851" w:hanging="851"/>
      </w:pPr>
      <w:rPr>
        <w:rFonts w:ascii="Verdana" w:hAnsi="Verdana" w:hint="default"/>
        <w:b w:val="0"/>
        <w:bCs/>
        <w:i w:val="0"/>
        <w:iCs w:val="0"/>
        <w:sz w:val="12"/>
        <w:szCs w:val="1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15550A53"/>
    <w:multiLevelType w:val="hybridMultilevel"/>
    <w:tmpl w:val="A746C074"/>
    <w:lvl w:ilvl="0" w:tplc="080A000F">
      <w:start w:val="1"/>
      <w:numFmt w:val="decimal"/>
      <w:lvlText w:val="%1."/>
      <w:lvlJc w:val="left"/>
      <w:pPr>
        <w:ind w:left="1571" w:hanging="360"/>
      </w:p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10" w15:restartNumberingAfterBreak="0">
    <w:nsid w:val="18775316"/>
    <w:multiLevelType w:val="hybridMultilevel"/>
    <w:tmpl w:val="CBF044A8"/>
    <w:lvl w:ilvl="0" w:tplc="3ADC75CE">
      <w:start w:val="1"/>
      <w:numFmt w:val="upperRoman"/>
      <w:lvlText w:val="%1."/>
      <w:lvlJc w:val="left"/>
      <w:pPr>
        <w:tabs>
          <w:tab w:val="num" w:pos="851"/>
        </w:tabs>
        <w:ind w:left="851" w:hanging="851"/>
      </w:pPr>
      <w:rPr>
        <w:rFonts w:ascii="Verdana" w:hAnsi="Verdana" w:cs="Arial" w:hint="default"/>
        <w:b w:val="0"/>
        <w:bCs/>
        <w:i w:val="0"/>
        <w:iCs w:val="0"/>
        <w:sz w:val="12"/>
        <w:szCs w:val="1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15:restartNumberingAfterBreak="0">
    <w:nsid w:val="1A091157"/>
    <w:multiLevelType w:val="hybridMultilevel"/>
    <w:tmpl w:val="F18AFE82"/>
    <w:lvl w:ilvl="0" w:tplc="080A0017">
      <w:start w:val="1"/>
      <w:numFmt w:val="lowerLetter"/>
      <w:lvlText w:val="%1)"/>
      <w:lvlJc w:val="left"/>
      <w:pPr>
        <w:ind w:left="1571" w:hanging="360"/>
      </w:p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12" w15:restartNumberingAfterBreak="0">
    <w:nsid w:val="1BDF69DF"/>
    <w:multiLevelType w:val="hybridMultilevel"/>
    <w:tmpl w:val="20F235E0"/>
    <w:lvl w:ilvl="0" w:tplc="4342B572">
      <w:start w:val="6"/>
      <w:numFmt w:val="lowerLetter"/>
      <w:lvlText w:val="%1)"/>
      <w:lvlJc w:val="left"/>
      <w:pPr>
        <w:ind w:left="1211" w:hanging="360"/>
      </w:pPr>
      <w:rPr>
        <w:rFonts w:hint="default"/>
        <w:b/>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13" w15:restartNumberingAfterBreak="0">
    <w:nsid w:val="1CBE5BBE"/>
    <w:multiLevelType w:val="hybridMultilevel"/>
    <w:tmpl w:val="1A2C5254"/>
    <w:lvl w:ilvl="0" w:tplc="2152A630">
      <w:start w:val="1"/>
      <w:numFmt w:val="upperRoman"/>
      <w:lvlText w:val="%1."/>
      <w:lvlJc w:val="left"/>
      <w:pPr>
        <w:ind w:left="1215" w:hanging="85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1E2641D7"/>
    <w:multiLevelType w:val="hybridMultilevel"/>
    <w:tmpl w:val="72D26D0E"/>
    <w:lvl w:ilvl="0" w:tplc="123C0EE4">
      <w:start w:val="1"/>
      <w:numFmt w:val="upperRoman"/>
      <w:lvlText w:val="%1."/>
      <w:lvlJc w:val="left"/>
      <w:pPr>
        <w:tabs>
          <w:tab w:val="num" w:pos="889"/>
        </w:tabs>
        <w:ind w:left="889" w:hanging="851"/>
      </w:pPr>
      <w:rPr>
        <w:rFonts w:ascii="Verdana" w:hAnsi="Verdana" w:hint="default"/>
        <w:b/>
        <w:bCs/>
        <w:i w:val="0"/>
        <w:iCs w:val="0"/>
        <w:sz w:val="18"/>
        <w:szCs w:val="18"/>
      </w:rPr>
    </w:lvl>
    <w:lvl w:ilvl="1" w:tplc="0C0A0019" w:tentative="1">
      <w:start w:val="1"/>
      <w:numFmt w:val="lowerLetter"/>
      <w:lvlText w:val="%2."/>
      <w:lvlJc w:val="left"/>
      <w:pPr>
        <w:tabs>
          <w:tab w:val="num" w:pos="1478"/>
        </w:tabs>
        <w:ind w:left="1478" w:hanging="360"/>
      </w:pPr>
    </w:lvl>
    <w:lvl w:ilvl="2" w:tplc="0C0A001B" w:tentative="1">
      <w:start w:val="1"/>
      <w:numFmt w:val="lowerRoman"/>
      <w:lvlText w:val="%3."/>
      <w:lvlJc w:val="right"/>
      <w:pPr>
        <w:tabs>
          <w:tab w:val="num" w:pos="2198"/>
        </w:tabs>
        <w:ind w:left="2198" w:hanging="180"/>
      </w:pPr>
    </w:lvl>
    <w:lvl w:ilvl="3" w:tplc="0C0A000F" w:tentative="1">
      <w:start w:val="1"/>
      <w:numFmt w:val="decimal"/>
      <w:lvlText w:val="%4."/>
      <w:lvlJc w:val="left"/>
      <w:pPr>
        <w:tabs>
          <w:tab w:val="num" w:pos="2918"/>
        </w:tabs>
        <w:ind w:left="2918" w:hanging="360"/>
      </w:pPr>
    </w:lvl>
    <w:lvl w:ilvl="4" w:tplc="0C0A0019" w:tentative="1">
      <w:start w:val="1"/>
      <w:numFmt w:val="lowerLetter"/>
      <w:lvlText w:val="%5."/>
      <w:lvlJc w:val="left"/>
      <w:pPr>
        <w:tabs>
          <w:tab w:val="num" w:pos="3638"/>
        </w:tabs>
        <w:ind w:left="3638" w:hanging="360"/>
      </w:pPr>
    </w:lvl>
    <w:lvl w:ilvl="5" w:tplc="0C0A001B" w:tentative="1">
      <w:start w:val="1"/>
      <w:numFmt w:val="lowerRoman"/>
      <w:lvlText w:val="%6."/>
      <w:lvlJc w:val="right"/>
      <w:pPr>
        <w:tabs>
          <w:tab w:val="num" w:pos="4358"/>
        </w:tabs>
        <w:ind w:left="4358" w:hanging="180"/>
      </w:pPr>
    </w:lvl>
    <w:lvl w:ilvl="6" w:tplc="0C0A000F" w:tentative="1">
      <w:start w:val="1"/>
      <w:numFmt w:val="decimal"/>
      <w:lvlText w:val="%7."/>
      <w:lvlJc w:val="left"/>
      <w:pPr>
        <w:tabs>
          <w:tab w:val="num" w:pos="5078"/>
        </w:tabs>
        <w:ind w:left="5078" w:hanging="360"/>
      </w:pPr>
    </w:lvl>
    <w:lvl w:ilvl="7" w:tplc="0C0A0019" w:tentative="1">
      <w:start w:val="1"/>
      <w:numFmt w:val="lowerLetter"/>
      <w:lvlText w:val="%8."/>
      <w:lvlJc w:val="left"/>
      <w:pPr>
        <w:tabs>
          <w:tab w:val="num" w:pos="5798"/>
        </w:tabs>
        <w:ind w:left="5798" w:hanging="360"/>
      </w:pPr>
    </w:lvl>
    <w:lvl w:ilvl="8" w:tplc="0C0A001B" w:tentative="1">
      <w:start w:val="1"/>
      <w:numFmt w:val="lowerRoman"/>
      <w:lvlText w:val="%9."/>
      <w:lvlJc w:val="right"/>
      <w:pPr>
        <w:tabs>
          <w:tab w:val="num" w:pos="6518"/>
        </w:tabs>
        <w:ind w:left="6518" w:hanging="180"/>
      </w:pPr>
    </w:lvl>
  </w:abstractNum>
  <w:abstractNum w:abstractNumId="15" w15:restartNumberingAfterBreak="0">
    <w:nsid w:val="27715796"/>
    <w:multiLevelType w:val="hybridMultilevel"/>
    <w:tmpl w:val="29C27CB2"/>
    <w:lvl w:ilvl="0" w:tplc="4078AD5C">
      <w:start w:val="1"/>
      <w:numFmt w:val="lowerLetter"/>
      <w:lvlText w:val="%1)"/>
      <w:lvlJc w:val="left"/>
      <w:pPr>
        <w:tabs>
          <w:tab w:val="num" w:pos="1418"/>
        </w:tabs>
        <w:ind w:left="1418" w:hanging="567"/>
      </w:pPr>
      <w:rPr>
        <w:rFonts w:ascii="Verdana" w:hAnsi="Verdana" w:hint="default"/>
        <w:b/>
        <w:bCs/>
        <w:i w:val="0"/>
        <w:sz w:val="20"/>
        <w:szCs w:val="20"/>
      </w:rPr>
    </w:lvl>
    <w:lvl w:ilvl="1" w:tplc="14D6BC1C">
      <w:start w:val="1"/>
      <w:numFmt w:val="lowerLetter"/>
      <w:lvlText w:val="%2)"/>
      <w:lvlJc w:val="left"/>
      <w:pPr>
        <w:tabs>
          <w:tab w:val="num" w:pos="1418"/>
        </w:tabs>
        <w:ind w:left="1418" w:hanging="567"/>
      </w:pPr>
      <w:rPr>
        <w:rFonts w:ascii="Verdana" w:hAnsi="Verdana" w:hint="default"/>
        <w:b/>
        <w:bCs/>
        <w:i w:val="0"/>
        <w:sz w:val="16"/>
        <w:szCs w:val="16"/>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15:restartNumberingAfterBreak="0">
    <w:nsid w:val="2E5E0E91"/>
    <w:multiLevelType w:val="hybridMultilevel"/>
    <w:tmpl w:val="416A0530"/>
    <w:lvl w:ilvl="0" w:tplc="4EBE2C20">
      <w:start w:val="1"/>
      <w:numFmt w:val="upperRoman"/>
      <w:lvlText w:val="%1."/>
      <w:lvlJc w:val="left"/>
      <w:pPr>
        <w:tabs>
          <w:tab w:val="num" w:pos="851"/>
        </w:tabs>
        <w:ind w:left="851" w:hanging="851"/>
      </w:pPr>
      <w:rPr>
        <w:rFonts w:ascii="Verdana" w:hAnsi="Verdana" w:hint="default"/>
        <w:b/>
        <w:i w:val="0"/>
        <w:sz w:val="14"/>
        <w:szCs w:val="14"/>
      </w:rPr>
    </w:lvl>
    <w:lvl w:ilvl="1" w:tplc="777E8936">
      <w:start w:val="1"/>
      <w:numFmt w:val="lowerLetter"/>
      <w:lvlText w:val="%2)"/>
      <w:lvlJc w:val="left"/>
      <w:pPr>
        <w:tabs>
          <w:tab w:val="num" w:pos="1418"/>
        </w:tabs>
        <w:ind w:left="1418" w:hanging="567"/>
      </w:pPr>
      <w:rPr>
        <w:rFonts w:ascii="Arial" w:hAnsi="Arial" w:cs="Arial" w:hint="default"/>
        <w:b/>
        <w:i w:val="0"/>
        <w:sz w:val="24"/>
        <w:szCs w:val="24"/>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15:restartNumberingAfterBreak="0">
    <w:nsid w:val="37340882"/>
    <w:multiLevelType w:val="hybridMultilevel"/>
    <w:tmpl w:val="3BDCC100"/>
    <w:lvl w:ilvl="0" w:tplc="006C7EA2">
      <w:start w:val="1"/>
      <w:numFmt w:val="lowerLetter"/>
      <w:lvlText w:val="%1)"/>
      <w:lvlJc w:val="left"/>
      <w:pPr>
        <w:ind w:left="644" w:hanging="36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18" w15:restartNumberingAfterBreak="0">
    <w:nsid w:val="3752031D"/>
    <w:multiLevelType w:val="hybridMultilevel"/>
    <w:tmpl w:val="5AA293A4"/>
    <w:lvl w:ilvl="0" w:tplc="DD906DAE">
      <w:start w:val="9"/>
      <w:numFmt w:val="lowerLetter"/>
      <w:lvlText w:val="%1)"/>
      <w:lvlJc w:val="left"/>
      <w:pPr>
        <w:ind w:left="1495" w:hanging="360"/>
      </w:pPr>
      <w:rPr>
        <w:rFonts w:hint="default"/>
        <w:b/>
      </w:r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19" w15:restartNumberingAfterBreak="0">
    <w:nsid w:val="376B3DF8"/>
    <w:multiLevelType w:val="hybridMultilevel"/>
    <w:tmpl w:val="183AB678"/>
    <w:lvl w:ilvl="0" w:tplc="DD906DAE">
      <w:start w:val="9"/>
      <w:numFmt w:val="lowerLetter"/>
      <w:lvlText w:val="%1)"/>
      <w:lvlJc w:val="left"/>
      <w:pPr>
        <w:ind w:left="1495" w:hanging="360"/>
      </w:pPr>
      <w:rPr>
        <w:rFonts w:hint="default"/>
        <w:b/>
      </w:r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20" w15:restartNumberingAfterBreak="0">
    <w:nsid w:val="38DF7D0D"/>
    <w:multiLevelType w:val="hybridMultilevel"/>
    <w:tmpl w:val="3F540BDA"/>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8954C0B"/>
    <w:multiLevelType w:val="hybridMultilevel"/>
    <w:tmpl w:val="FB42A924"/>
    <w:lvl w:ilvl="0" w:tplc="DD906DAE">
      <w:start w:val="9"/>
      <w:numFmt w:val="lowerLetter"/>
      <w:lvlText w:val="%1)"/>
      <w:lvlJc w:val="left"/>
      <w:pPr>
        <w:ind w:left="1495" w:hanging="360"/>
      </w:pPr>
      <w:rPr>
        <w:rFonts w:hint="default"/>
        <w:b/>
      </w:r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22" w15:restartNumberingAfterBreak="0">
    <w:nsid w:val="4F431275"/>
    <w:multiLevelType w:val="hybridMultilevel"/>
    <w:tmpl w:val="CA8CEAFC"/>
    <w:lvl w:ilvl="0" w:tplc="5370707C">
      <w:start w:val="1"/>
      <w:numFmt w:val="upperRoman"/>
      <w:lvlText w:val="%1."/>
      <w:lvlJc w:val="left"/>
      <w:pPr>
        <w:tabs>
          <w:tab w:val="num" w:pos="851"/>
        </w:tabs>
        <w:ind w:left="851" w:hanging="851"/>
      </w:pPr>
      <w:rPr>
        <w:rFonts w:ascii="Verdana" w:hAnsi="Verdana" w:hint="default"/>
        <w:b/>
        <w:i w:val="0"/>
        <w:sz w:val="18"/>
        <w:szCs w:val="18"/>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15:restartNumberingAfterBreak="0">
    <w:nsid w:val="524D0ACB"/>
    <w:multiLevelType w:val="hybridMultilevel"/>
    <w:tmpl w:val="7528E2AA"/>
    <w:lvl w:ilvl="0" w:tplc="DD906DAE">
      <w:start w:val="9"/>
      <w:numFmt w:val="lowerLetter"/>
      <w:lvlText w:val="%1)"/>
      <w:lvlJc w:val="left"/>
      <w:pPr>
        <w:ind w:left="1495" w:hanging="360"/>
      </w:pPr>
      <w:rPr>
        <w:rFonts w:hint="default"/>
        <w:b/>
      </w:r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24" w15:restartNumberingAfterBreak="0">
    <w:nsid w:val="5AAC4FB6"/>
    <w:multiLevelType w:val="hybridMultilevel"/>
    <w:tmpl w:val="C448B7E6"/>
    <w:lvl w:ilvl="0" w:tplc="476AF9CA">
      <w:start w:val="1"/>
      <w:numFmt w:val="upperRoman"/>
      <w:lvlText w:val="%1."/>
      <w:lvlJc w:val="left"/>
      <w:pPr>
        <w:tabs>
          <w:tab w:val="num" w:pos="851"/>
        </w:tabs>
        <w:ind w:left="851" w:hanging="851"/>
      </w:pPr>
      <w:rPr>
        <w:rFonts w:ascii="Verdana" w:hAnsi="Verdana" w:hint="default"/>
        <w:b/>
        <w:bCs/>
        <w:i w:val="0"/>
        <w:iCs w:val="0"/>
        <w:sz w:val="20"/>
        <w:szCs w:val="20"/>
      </w:rPr>
    </w:lvl>
    <w:lvl w:ilvl="1" w:tplc="7FF65D0A">
      <w:start w:val="1"/>
      <w:numFmt w:val="lowerLetter"/>
      <w:lvlText w:val="%2)"/>
      <w:lvlJc w:val="left"/>
      <w:pPr>
        <w:tabs>
          <w:tab w:val="num" w:pos="1418"/>
        </w:tabs>
        <w:ind w:left="1418" w:hanging="567"/>
      </w:pPr>
      <w:rPr>
        <w:rFonts w:ascii="Verdana" w:hAnsi="Verdana" w:hint="default"/>
        <w:b w:val="0"/>
        <w:bCs/>
        <w:i w:val="0"/>
        <w:iCs w:val="0"/>
        <w:sz w:val="12"/>
        <w:szCs w:val="12"/>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15:restartNumberingAfterBreak="0">
    <w:nsid w:val="5D223887"/>
    <w:multiLevelType w:val="hybridMultilevel"/>
    <w:tmpl w:val="FD184B4A"/>
    <w:lvl w:ilvl="0" w:tplc="ECB0A298">
      <w:start w:val="1"/>
      <w:numFmt w:val="decimal"/>
      <w:lvlText w:val="%1."/>
      <w:lvlJc w:val="left"/>
      <w:pPr>
        <w:ind w:left="927" w:hanging="360"/>
      </w:pPr>
      <w:rPr>
        <w:rFonts w:hint="default"/>
        <w:b/>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6" w15:restartNumberingAfterBreak="0">
    <w:nsid w:val="5F436B24"/>
    <w:multiLevelType w:val="hybridMultilevel"/>
    <w:tmpl w:val="25BE777C"/>
    <w:lvl w:ilvl="0" w:tplc="F058F992">
      <w:start w:val="1"/>
      <w:numFmt w:val="lowerLetter"/>
      <w:lvlText w:val="%1)"/>
      <w:lvlJc w:val="left"/>
      <w:pPr>
        <w:tabs>
          <w:tab w:val="num" w:pos="720"/>
        </w:tabs>
        <w:ind w:left="720" w:hanging="360"/>
      </w:pPr>
      <w:rPr>
        <w:rFonts w:hint="default"/>
        <w:b/>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15:restartNumberingAfterBreak="0">
    <w:nsid w:val="686E1AE0"/>
    <w:multiLevelType w:val="hybridMultilevel"/>
    <w:tmpl w:val="4204F2C8"/>
    <w:lvl w:ilvl="0" w:tplc="808AA398">
      <w:start w:val="1"/>
      <w:numFmt w:val="lowerLetter"/>
      <w:lvlText w:val="%1)"/>
      <w:lvlJc w:val="left"/>
      <w:pPr>
        <w:tabs>
          <w:tab w:val="num" w:pos="567"/>
        </w:tabs>
        <w:ind w:left="567" w:hanging="567"/>
      </w:pPr>
      <w:rPr>
        <w:rFonts w:ascii="Verdana" w:hAnsi="Verdana" w:hint="default"/>
        <w:b/>
        <w:bCs/>
        <w:i w:val="0"/>
        <w:sz w:val="16"/>
        <w:szCs w:val="16"/>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15:restartNumberingAfterBreak="0">
    <w:nsid w:val="691B788C"/>
    <w:multiLevelType w:val="hybridMultilevel"/>
    <w:tmpl w:val="AB0210AE"/>
    <w:lvl w:ilvl="0" w:tplc="080A0017">
      <w:start w:val="1"/>
      <w:numFmt w:val="lowerLetter"/>
      <w:lvlText w:val="%1)"/>
      <w:lvlJc w:val="left"/>
      <w:pPr>
        <w:ind w:left="1571" w:hanging="360"/>
      </w:p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29" w15:restartNumberingAfterBreak="0">
    <w:nsid w:val="6B2A7C41"/>
    <w:multiLevelType w:val="hybridMultilevel"/>
    <w:tmpl w:val="7714B192"/>
    <w:lvl w:ilvl="0" w:tplc="DD906DAE">
      <w:start w:val="9"/>
      <w:numFmt w:val="lowerLetter"/>
      <w:lvlText w:val="%1)"/>
      <w:lvlJc w:val="left"/>
      <w:pPr>
        <w:ind w:left="644" w:hanging="360"/>
      </w:pPr>
      <w:rPr>
        <w:rFonts w:hint="default"/>
        <w:b/>
      </w:rPr>
    </w:lvl>
    <w:lvl w:ilvl="1" w:tplc="D5281ED8">
      <w:start w:val="1"/>
      <w:numFmt w:val="lowerLetter"/>
      <w:lvlText w:val="%2)"/>
      <w:lvlJc w:val="left"/>
      <w:pPr>
        <w:ind w:left="1364" w:hanging="360"/>
      </w:pPr>
      <w:rPr>
        <w:rFonts w:hint="default"/>
        <w:b/>
      </w:r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30" w15:restartNumberingAfterBreak="0">
    <w:nsid w:val="6B4F0B84"/>
    <w:multiLevelType w:val="hybridMultilevel"/>
    <w:tmpl w:val="37645E76"/>
    <w:lvl w:ilvl="0" w:tplc="5A6AF8F2">
      <w:start w:val="1"/>
      <w:numFmt w:val="upperRoman"/>
      <w:lvlText w:val="%1."/>
      <w:lvlJc w:val="left"/>
      <w:pPr>
        <w:tabs>
          <w:tab w:val="num" w:pos="851"/>
        </w:tabs>
        <w:ind w:left="851" w:hanging="851"/>
      </w:pPr>
      <w:rPr>
        <w:rFonts w:ascii="Verdana" w:hAnsi="Verdana" w:hint="default"/>
        <w:b/>
        <w:bCs/>
        <w:i w:val="0"/>
        <w:iCs w:val="0"/>
        <w:sz w:val="16"/>
        <w:szCs w:val="16"/>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15:restartNumberingAfterBreak="0">
    <w:nsid w:val="6FB12000"/>
    <w:multiLevelType w:val="hybridMultilevel"/>
    <w:tmpl w:val="076C18D8"/>
    <w:lvl w:ilvl="0" w:tplc="8D2A2D5C">
      <w:start w:val="1"/>
      <w:numFmt w:val="lowerLetter"/>
      <w:lvlText w:val="%1)"/>
      <w:lvlJc w:val="left"/>
      <w:pPr>
        <w:tabs>
          <w:tab w:val="num" w:pos="567"/>
        </w:tabs>
        <w:ind w:left="567" w:hanging="567"/>
      </w:pPr>
      <w:rPr>
        <w:rFonts w:ascii="Verdana" w:hAnsi="Verdana" w:hint="default"/>
        <w:b/>
        <w:bCs/>
        <w:i w:val="0"/>
        <w:sz w:val="16"/>
        <w:szCs w:val="16"/>
      </w:rPr>
    </w:lvl>
    <w:lvl w:ilvl="1" w:tplc="B2E45642">
      <w:start w:val="2"/>
      <w:numFmt w:val="decimal"/>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15:restartNumberingAfterBreak="0">
    <w:nsid w:val="72630E38"/>
    <w:multiLevelType w:val="hybridMultilevel"/>
    <w:tmpl w:val="61347AC8"/>
    <w:lvl w:ilvl="0" w:tplc="DD906DAE">
      <w:start w:val="9"/>
      <w:numFmt w:val="lowerLetter"/>
      <w:lvlText w:val="%1)"/>
      <w:lvlJc w:val="left"/>
      <w:pPr>
        <w:ind w:left="1637" w:hanging="360"/>
      </w:pPr>
      <w:rPr>
        <w:rFonts w:hint="default"/>
        <w:b/>
      </w:rPr>
    </w:lvl>
    <w:lvl w:ilvl="1" w:tplc="080A0019" w:tentative="1">
      <w:start w:val="1"/>
      <w:numFmt w:val="lowerLetter"/>
      <w:lvlText w:val="%2."/>
      <w:lvlJc w:val="left"/>
      <w:pPr>
        <w:ind w:left="2433" w:hanging="360"/>
      </w:pPr>
    </w:lvl>
    <w:lvl w:ilvl="2" w:tplc="080A001B" w:tentative="1">
      <w:start w:val="1"/>
      <w:numFmt w:val="lowerRoman"/>
      <w:lvlText w:val="%3."/>
      <w:lvlJc w:val="right"/>
      <w:pPr>
        <w:ind w:left="3153" w:hanging="180"/>
      </w:pPr>
    </w:lvl>
    <w:lvl w:ilvl="3" w:tplc="080A000F" w:tentative="1">
      <w:start w:val="1"/>
      <w:numFmt w:val="decimal"/>
      <w:lvlText w:val="%4."/>
      <w:lvlJc w:val="left"/>
      <w:pPr>
        <w:ind w:left="3873" w:hanging="360"/>
      </w:pPr>
    </w:lvl>
    <w:lvl w:ilvl="4" w:tplc="080A0019" w:tentative="1">
      <w:start w:val="1"/>
      <w:numFmt w:val="lowerLetter"/>
      <w:lvlText w:val="%5."/>
      <w:lvlJc w:val="left"/>
      <w:pPr>
        <w:ind w:left="4593" w:hanging="360"/>
      </w:pPr>
    </w:lvl>
    <w:lvl w:ilvl="5" w:tplc="080A001B" w:tentative="1">
      <w:start w:val="1"/>
      <w:numFmt w:val="lowerRoman"/>
      <w:lvlText w:val="%6."/>
      <w:lvlJc w:val="right"/>
      <w:pPr>
        <w:ind w:left="5313" w:hanging="180"/>
      </w:pPr>
    </w:lvl>
    <w:lvl w:ilvl="6" w:tplc="080A000F" w:tentative="1">
      <w:start w:val="1"/>
      <w:numFmt w:val="decimal"/>
      <w:lvlText w:val="%7."/>
      <w:lvlJc w:val="left"/>
      <w:pPr>
        <w:ind w:left="6033" w:hanging="360"/>
      </w:pPr>
    </w:lvl>
    <w:lvl w:ilvl="7" w:tplc="080A0019" w:tentative="1">
      <w:start w:val="1"/>
      <w:numFmt w:val="lowerLetter"/>
      <w:lvlText w:val="%8."/>
      <w:lvlJc w:val="left"/>
      <w:pPr>
        <w:ind w:left="6753" w:hanging="360"/>
      </w:pPr>
    </w:lvl>
    <w:lvl w:ilvl="8" w:tplc="080A001B" w:tentative="1">
      <w:start w:val="1"/>
      <w:numFmt w:val="lowerRoman"/>
      <w:lvlText w:val="%9."/>
      <w:lvlJc w:val="right"/>
      <w:pPr>
        <w:ind w:left="7473" w:hanging="180"/>
      </w:pPr>
    </w:lvl>
  </w:abstractNum>
  <w:abstractNum w:abstractNumId="33" w15:restartNumberingAfterBreak="0">
    <w:nsid w:val="74C16927"/>
    <w:multiLevelType w:val="hybridMultilevel"/>
    <w:tmpl w:val="6B2E4504"/>
    <w:lvl w:ilvl="0" w:tplc="0B76FE2E">
      <w:start w:val="1"/>
      <w:numFmt w:val="upperRoman"/>
      <w:lvlText w:val="%1."/>
      <w:lvlJc w:val="left"/>
      <w:pPr>
        <w:tabs>
          <w:tab w:val="num" w:pos="1277"/>
        </w:tabs>
        <w:ind w:left="1277" w:hanging="851"/>
      </w:pPr>
      <w:rPr>
        <w:rFonts w:ascii="Verdana" w:hAnsi="Verdana" w:hint="default"/>
        <w:b/>
        <w:bCs w:val="0"/>
        <w:i w:val="0"/>
        <w:iCs w:val="0"/>
        <w:caps w:val="0"/>
        <w:smallCaps w:val="0"/>
        <w:strike w:val="0"/>
        <w:dstrike w:val="0"/>
        <w:color w:val="auto"/>
        <w:spacing w:val="0"/>
        <w:w w:val="100"/>
        <w:kern w:val="0"/>
        <w:position w:val="0"/>
        <w:sz w:val="14"/>
        <w:szCs w:val="1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15:restartNumberingAfterBreak="0">
    <w:nsid w:val="778F065E"/>
    <w:multiLevelType w:val="hybridMultilevel"/>
    <w:tmpl w:val="F56230CA"/>
    <w:lvl w:ilvl="0" w:tplc="DD906DAE">
      <w:start w:val="9"/>
      <w:numFmt w:val="lowerLetter"/>
      <w:lvlText w:val="%1)"/>
      <w:lvlJc w:val="left"/>
      <w:pPr>
        <w:ind w:left="1495" w:hanging="360"/>
      </w:pPr>
      <w:rPr>
        <w:rFonts w:hint="default"/>
        <w:b/>
      </w:r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35" w15:restartNumberingAfterBreak="0">
    <w:nsid w:val="79E34D80"/>
    <w:multiLevelType w:val="hybridMultilevel"/>
    <w:tmpl w:val="F7FACE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6"/>
  </w:num>
  <w:num w:numId="3">
    <w:abstractNumId w:val="2"/>
  </w:num>
  <w:num w:numId="4">
    <w:abstractNumId w:val="31"/>
  </w:num>
  <w:num w:numId="5">
    <w:abstractNumId w:val="30"/>
  </w:num>
  <w:num w:numId="6">
    <w:abstractNumId w:val="15"/>
  </w:num>
  <w:num w:numId="7">
    <w:abstractNumId w:val="3"/>
  </w:num>
  <w:num w:numId="8">
    <w:abstractNumId w:val="8"/>
  </w:num>
  <w:num w:numId="9">
    <w:abstractNumId w:val="10"/>
  </w:num>
  <w:num w:numId="10">
    <w:abstractNumId w:val="24"/>
  </w:num>
  <w:num w:numId="11">
    <w:abstractNumId w:val="1"/>
  </w:num>
  <w:num w:numId="12">
    <w:abstractNumId w:val="5"/>
  </w:num>
  <w:num w:numId="13">
    <w:abstractNumId w:val="14"/>
  </w:num>
  <w:num w:numId="14">
    <w:abstractNumId w:val="27"/>
  </w:num>
  <w:num w:numId="15">
    <w:abstractNumId w:val="22"/>
  </w:num>
  <w:num w:numId="16">
    <w:abstractNumId w:val="25"/>
  </w:num>
  <w:num w:numId="17">
    <w:abstractNumId w:val="13"/>
  </w:num>
  <w:num w:numId="18">
    <w:abstractNumId w:val="4"/>
  </w:num>
  <w:num w:numId="19">
    <w:abstractNumId w:val="28"/>
  </w:num>
  <w:num w:numId="20">
    <w:abstractNumId w:val="11"/>
  </w:num>
  <w:num w:numId="21">
    <w:abstractNumId w:val="7"/>
  </w:num>
  <w:num w:numId="22">
    <w:abstractNumId w:val="29"/>
  </w:num>
  <w:num w:numId="23">
    <w:abstractNumId w:val="12"/>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num>
  <w:num w:numId="26">
    <w:abstractNumId w:val="35"/>
  </w:num>
  <w:num w:numId="27">
    <w:abstractNumId w:val="26"/>
  </w:num>
  <w:num w:numId="28">
    <w:abstractNumId w:val="9"/>
  </w:num>
  <w:num w:numId="29">
    <w:abstractNumId w:val="17"/>
  </w:num>
  <w:num w:numId="30">
    <w:abstractNumId w:val="21"/>
  </w:num>
  <w:num w:numId="31">
    <w:abstractNumId w:val="6"/>
  </w:num>
  <w:num w:numId="32">
    <w:abstractNumId w:val="23"/>
  </w:num>
  <w:num w:numId="33">
    <w:abstractNumId w:val="18"/>
  </w:num>
  <w:num w:numId="34">
    <w:abstractNumId w:val="19"/>
  </w:num>
  <w:num w:numId="35">
    <w:abstractNumId w:val="34"/>
  </w:num>
  <w:num w:numId="3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6DA2"/>
    <w:rsid w:val="00057B0D"/>
    <w:rsid w:val="000E3E3C"/>
    <w:rsid w:val="001116F3"/>
    <w:rsid w:val="00112B4E"/>
    <w:rsid w:val="0015693B"/>
    <w:rsid w:val="00182CD3"/>
    <w:rsid w:val="00195BB2"/>
    <w:rsid w:val="001B508A"/>
    <w:rsid w:val="001D3BCD"/>
    <w:rsid w:val="001D4E10"/>
    <w:rsid w:val="0020604C"/>
    <w:rsid w:val="00220E0B"/>
    <w:rsid w:val="00257A2F"/>
    <w:rsid w:val="00275C9A"/>
    <w:rsid w:val="00285B5F"/>
    <w:rsid w:val="0029399A"/>
    <w:rsid w:val="002A1A2C"/>
    <w:rsid w:val="002A67F6"/>
    <w:rsid w:val="002D259A"/>
    <w:rsid w:val="002E0B50"/>
    <w:rsid w:val="002F362B"/>
    <w:rsid w:val="002F4246"/>
    <w:rsid w:val="0030411F"/>
    <w:rsid w:val="00320EC2"/>
    <w:rsid w:val="00346F93"/>
    <w:rsid w:val="00371D66"/>
    <w:rsid w:val="003742C7"/>
    <w:rsid w:val="003759E3"/>
    <w:rsid w:val="003771A4"/>
    <w:rsid w:val="00397354"/>
    <w:rsid w:val="003B2E7B"/>
    <w:rsid w:val="003D4A2F"/>
    <w:rsid w:val="00477301"/>
    <w:rsid w:val="004860A5"/>
    <w:rsid w:val="004D2F22"/>
    <w:rsid w:val="005608B2"/>
    <w:rsid w:val="00574B94"/>
    <w:rsid w:val="0058513B"/>
    <w:rsid w:val="0059318F"/>
    <w:rsid w:val="005A2775"/>
    <w:rsid w:val="005B7D4B"/>
    <w:rsid w:val="005C1ED2"/>
    <w:rsid w:val="005E5B3A"/>
    <w:rsid w:val="00615C4E"/>
    <w:rsid w:val="00692EF0"/>
    <w:rsid w:val="006A2273"/>
    <w:rsid w:val="006B1751"/>
    <w:rsid w:val="006F7D6F"/>
    <w:rsid w:val="00701F57"/>
    <w:rsid w:val="007244FF"/>
    <w:rsid w:val="00731719"/>
    <w:rsid w:val="007554DB"/>
    <w:rsid w:val="00762A16"/>
    <w:rsid w:val="007650CF"/>
    <w:rsid w:val="00771A8C"/>
    <w:rsid w:val="00785011"/>
    <w:rsid w:val="007934F0"/>
    <w:rsid w:val="00796DE5"/>
    <w:rsid w:val="007A178C"/>
    <w:rsid w:val="007A3D9E"/>
    <w:rsid w:val="007B3570"/>
    <w:rsid w:val="007E297F"/>
    <w:rsid w:val="00823710"/>
    <w:rsid w:val="0083099C"/>
    <w:rsid w:val="00835027"/>
    <w:rsid w:val="0084413E"/>
    <w:rsid w:val="00854A47"/>
    <w:rsid w:val="008627AC"/>
    <w:rsid w:val="00873B2F"/>
    <w:rsid w:val="00896A02"/>
    <w:rsid w:val="008B28FE"/>
    <w:rsid w:val="008C7E0D"/>
    <w:rsid w:val="00915F4D"/>
    <w:rsid w:val="009250B7"/>
    <w:rsid w:val="00927185"/>
    <w:rsid w:val="0098381B"/>
    <w:rsid w:val="00990D34"/>
    <w:rsid w:val="00A2332F"/>
    <w:rsid w:val="00A515AE"/>
    <w:rsid w:val="00A9641F"/>
    <w:rsid w:val="00AA545A"/>
    <w:rsid w:val="00AA5D47"/>
    <w:rsid w:val="00AB063B"/>
    <w:rsid w:val="00AD0712"/>
    <w:rsid w:val="00B2053F"/>
    <w:rsid w:val="00B35210"/>
    <w:rsid w:val="00B6305A"/>
    <w:rsid w:val="00B653B1"/>
    <w:rsid w:val="00B65BE7"/>
    <w:rsid w:val="00B82192"/>
    <w:rsid w:val="00BB2163"/>
    <w:rsid w:val="00BB5CF7"/>
    <w:rsid w:val="00BC1D47"/>
    <w:rsid w:val="00BC69EC"/>
    <w:rsid w:val="00BC6EDE"/>
    <w:rsid w:val="00BD6A0D"/>
    <w:rsid w:val="00BF049B"/>
    <w:rsid w:val="00C31006"/>
    <w:rsid w:val="00C6033F"/>
    <w:rsid w:val="00CB04B6"/>
    <w:rsid w:val="00CC00DC"/>
    <w:rsid w:val="00CF22E0"/>
    <w:rsid w:val="00CF6DA2"/>
    <w:rsid w:val="00D12C5C"/>
    <w:rsid w:val="00D20A3B"/>
    <w:rsid w:val="00D72891"/>
    <w:rsid w:val="00DC1053"/>
    <w:rsid w:val="00DC6FCA"/>
    <w:rsid w:val="00E0488B"/>
    <w:rsid w:val="00E1008A"/>
    <w:rsid w:val="00E16AFE"/>
    <w:rsid w:val="00E63E54"/>
    <w:rsid w:val="00ED32C5"/>
    <w:rsid w:val="00ED46A8"/>
    <w:rsid w:val="00F2535B"/>
    <w:rsid w:val="00F25D2F"/>
    <w:rsid w:val="00F30876"/>
    <w:rsid w:val="00F37D0A"/>
    <w:rsid w:val="00F9263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D3CBE3-B2F6-4BC9-9CA7-FCA815AF0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DA2"/>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9"/>
    <w:qFormat/>
    <w:rsid w:val="00CF6DA2"/>
    <w:pPr>
      <w:keepNext/>
      <w:jc w:val="center"/>
      <w:outlineLvl w:val="0"/>
    </w:pPr>
    <w:rPr>
      <w:rFonts w:ascii="Arial" w:hAnsi="Arial"/>
      <w:b/>
      <w:szCs w:val="20"/>
    </w:rPr>
  </w:style>
  <w:style w:type="paragraph" w:styleId="Ttulo2">
    <w:name w:val="heading 2"/>
    <w:basedOn w:val="Normal"/>
    <w:next w:val="Normal"/>
    <w:link w:val="Ttulo2Car"/>
    <w:uiPriority w:val="99"/>
    <w:qFormat/>
    <w:rsid w:val="00CF6DA2"/>
    <w:pPr>
      <w:keepNext/>
      <w:autoSpaceDE w:val="0"/>
      <w:autoSpaceDN w:val="0"/>
      <w:adjustRightInd w:val="0"/>
      <w:spacing w:line="360" w:lineRule="auto"/>
      <w:outlineLvl w:val="1"/>
    </w:pPr>
    <w:rPr>
      <w:rFonts w:ascii="Arial" w:hAnsi="Arial"/>
      <w:b/>
      <w:szCs w:val="20"/>
      <w:lang w:val="x-none"/>
    </w:rPr>
  </w:style>
  <w:style w:type="paragraph" w:styleId="Ttulo3">
    <w:name w:val="heading 3"/>
    <w:basedOn w:val="Normal"/>
    <w:next w:val="Normal"/>
    <w:link w:val="Ttulo3Car"/>
    <w:qFormat/>
    <w:rsid w:val="00CF6DA2"/>
    <w:pPr>
      <w:keepNext/>
      <w:autoSpaceDE w:val="0"/>
      <w:autoSpaceDN w:val="0"/>
      <w:adjustRightInd w:val="0"/>
      <w:spacing w:line="360" w:lineRule="auto"/>
      <w:jc w:val="center"/>
      <w:outlineLvl w:val="2"/>
    </w:pPr>
    <w:rPr>
      <w:rFonts w:ascii="Arial" w:hAnsi="Arial"/>
      <w:b/>
      <w:sz w:val="22"/>
      <w:lang w:val="x-none"/>
    </w:rPr>
  </w:style>
  <w:style w:type="paragraph" w:styleId="Ttulo4">
    <w:name w:val="heading 4"/>
    <w:basedOn w:val="Normal"/>
    <w:next w:val="Normal"/>
    <w:link w:val="Ttulo4Car"/>
    <w:uiPriority w:val="99"/>
    <w:qFormat/>
    <w:rsid w:val="00CF6DA2"/>
    <w:pPr>
      <w:keepNext/>
      <w:autoSpaceDE w:val="0"/>
      <w:autoSpaceDN w:val="0"/>
      <w:adjustRightInd w:val="0"/>
      <w:jc w:val="center"/>
      <w:outlineLvl w:val="3"/>
    </w:pPr>
    <w:rPr>
      <w:rFonts w:ascii="Arial" w:hAnsi="Arial"/>
      <w:b/>
      <w:sz w:val="18"/>
      <w:szCs w:val="20"/>
      <w:lang w:val="x-none"/>
    </w:rPr>
  </w:style>
  <w:style w:type="paragraph" w:styleId="Ttulo5">
    <w:name w:val="heading 5"/>
    <w:basedOn w:val="Normal"/>
    <w:next w:val="Normal"/>
    <w:link w:val="Ttulo5Car"/>
    <w:uiPriority w:val="99"/>
    <w:qFormat/>
    <w:rsid w:val="00CF6DA2"/>
    <w:pPr>
      <w:keepNext/>
      <w:spacing w:line="360" w:lineRule="auto"/>
      <w:jc w:val="center"/>
      <w:outlineLvl w:val="4"/>
    </w:pPr>
    <w:rPr>
      <w:rFonts w:ascii="Arial" w:hAnsi="Arial"/>
      <w:b/>
      <w:sz w:val="12"/>
      <w:szCs w:val="20"/>
    </w:rPr>
  </w:style>
  <w:style w:type="paragraph" w:styleId="Ttulo6">
    <w:name w:val="heading 6"/>
    <w:basedOn w:val="Normal"/>
    <w:next w:val="Normal"/>
    <w:link w:val="Ttulo6Car"/>
    <w:uiPriority w:val="99"/>
    <w:qFormat/>
    <w:rsid w:val="00CF6DA2"/>
    <w:pPr>
      <w:keepNext/>
      <w:jc w:val="both"/>
      <w:outlineLvl w:val="5"/>
    </w:pPr>
    <w:rPr>
      <w:rFonts w:ascii="Arial" w:hAnsi="Arial"/>
      <w:b/>
      <w:bCs/>
      <w:sz w:val="22"/>
      <w:lang w:val="x-none"/>
    </w:rPr>
  </w:style>
  <w:style w:type="paragraph" w:styleId="Ttulo7">
    <w:name w:val="heading 7"/>
    <w:basedOn w:val="Normal"/>
    <w:next w:val="Normal"/>
    <w:link w:val="Ttulo7Car"/>
    <w:uiPriority w:val="99"/>
    <w:qFormat/>
    <w:rsid w:val="00CF6DA2"/>
    <w:pPr>
      <w:keepNext/>
      <w:autoSpaceDE w:val="0"/>
      <w:autoSpaceDN w:val="0"/>
      <w:adjustRightInd w:val="0"/>
      <w:spacing w:line="360" w:lineRule="auto"/>
      <w:ind w:left="709" w:right="615"/>
      <w:jc w:val="center"/>
      <w:outlineLvl w:val="6"/>
    </w:pPr>
    <w:rPr>
      <w:rFonts w:ascii="Arial" w:hAnsi="Arial"/>
      <w:b/>
      <w:szCs w:val="20"/>
      <w:lang w:val="x-none"/>
    </w:rPr>
  </w:style>
  <w:style w:type="paragraph" w:styleId="Ttulo8">
    <w:name w:val="heading 8"/>
    <w:basedOn w:val="Normal"/>
    <w:next w:val="Normal"/>
    <w:link w:val="Ttulo8Car"/>
    <w:uiPriority w:val="99"/>
    <w:qFormat/>
    <w:rsid w:val="00CF6DA2"/>
    <w:pPr>
      <w:keepNext/>
      <w:autoSpaceDE w:val="0"/>
      <w:autoSpaceDN w:val="0"/>
      <w:adjustRightInd w:val="0"/>
      <w:spacing w:line="360" w:lineRule="auto"/>
      <w:ind w:right="-1" w:firstLine="708"/>
      <w:outlineLvl w:val="7"/>
    </w:pPr>
    <w:rPr>
      <w:rFonts w:ascii="Arial" w:hAnsi="Arial"/>
      <w:szCs w:val="20"/>
      <w:lang w:val="x-none"/>
    </w:rPr>
  </w:style>
  <w:style w:type="paragraph" w:styleId="Ttulo9">
    <w:name w:val="heading 9"/>
    <w:basedOn w:val="Normal"/>
    <w:next w:val="Normal"/>
    <w:link w:val="Ttulo9Car"/>
    <w:uiPriority w:val="99"/>
    <w:qFormat/>
    <w:rsid w:val="00CF6DA2"/>
    <w:pPr>
      <w:keepNext/>
      <w:spacing w:line="360" w:lineRule="auto"/>
      <w:jc w:val="center"/>
      <w:outlineLvl w:val="8"/>
    </w:pPr>
    <w:rPr>
      <w:rFonts w:ascii="Arial" w:hAnsi="Arial"/>
      <w:b/>
      <w:snapToGrid w:val="0"/>
      <w:color w:val="000000"/>
      <w:sz w:val="22"/>
      <w:lang w:val="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CF6DA2"/>
    <w:rPr>
      <w:rFonts w:ascii="Arial" w:eastAsia="Times New Roman" w:hAnsi="Arial" w:cs="Times New Roman"/>
      <w:b/>
      <w:sz w:val="24"/>
      <w:szCs w:val="20"/>
      <w:lang w:val="es-ES" w:eastAsia="es-ES"/>
    </w:rPr>
  </w:style>
  <w:style w:type="character" w:customStyle="1" w:styleId="Ttulo2Car">
    <w:name w:val="Título 2 Car"/>
    <w:basedOn w:val="Fuentedeprrafopredeter"/>
    <w:link w:val="Ttulo2"/>
    <w:uiPriority w:val="99"/>
    <w:rsid w:val="00CF6DA2"/>
    <w:rPr>
      <w:rFonts w:ascii="Arial" w:eastAsia="Times New Roman" w:hAnsi="Arial" w:cs="Times New Roman"/>
      <w:b/>
      <w:sz w:val="24"/>
      <w:szCs w:val="20"/>
      <w:lang w:val="x-none" w:eastAsia="es-ES"/>
    </w:rPr>
  </w:style>
  <w:style w:type="character" w:customStyle="1" w:styleId="Ttulo3Car">
    <w:name w:val="Título 3 Car"/>
    <w:basedOn w:val="Fuentedeprrafopredeter"/>
    <w:link w:val="Ttulo3"/>
    <w:rsid w:val="00CF6DA2"/>
    <w:rPr>
      <w:rFonts w:ascii="Arial" w:eastAsia="Times New Roman" w:hAnsi="Arial" w:cs="Times New Roman"/>
      <w:b/>
      <w:szCs w:val="24"/>
      <w:lang w:val="x-none" w:eastAsia="es-ES"/>
    </w:rPr>
  </w:style>
  <w:style w:type="character" w:customStyle="1" w:styleId="Ttulo4Car">
    <w:name w:val="Título 4 Car"/>
    <w:basedOn w:val="Fuentedeprrafopredeter"/>
    <w:link w:val="Ttulo4"/>
    <w:uiPriority w:val="99"/>
    <w:rsid w:val="00CF6DA2"/>
    <w:rPr>
      <w:rFonts w:ascii="Arial" w:eastAsia="Times New Roman" w:hAnsi="Arial" w:cs="Times New Roman"/>
      <w:b/>
      <w:sz w:val="18"/>
      <w:szCs w:val="20"/>
      <w:lang w:val="x-none" w:eastAsia="es-ES"/>
    </w:rPr>
  </w:style>
  <w:style w:type="character" w:customStyle="1" w:styleId="Ttulo5Car">
    <w:name w:val="Título 5 Car"/>
    <w:basedOn w:val="Fuentedeprrafopredeter"/>
    <w:link w:val="Ttulo5"/>
    <w:uiPriority w:val="99"/>
    <w:rsid w:val="00CF6DA2"/>
    <w:rPr>
      <w:rFonts w:ascii="Arial" w:eastAsia="Times New Roman" w:hAnsi="Arial" w:cs="Times New Roman"/>
      <w:b/>
      <w:sz w:val="12"/>
      <w:szCs w:val="20"/>
      <w:lang w:val="es-ES" w:eastAsia="es-ES"/>
    </w:rPr>
  </w:style>
  <w:style w:type="character" w:customStyle="1" w:styleId="Ttulo6Car">
    <w:name w:val="Título 6 Car"/>
    <w:basedOn w:val="Fuentedeprrafopredeter"/>
    <w:link w:val="Ttulo6"/>
    <w:uiPriority w:val="99"/>
    <w:rsid w:val="00CF6DA2"/>
    <w:rPr>
      <w:rFonts w:ascii="Arial" w:eastAsia="Times New Roman" w:hAnsi="Arial" w:cs="Times New Roman"/>
      <w:b/>
      <w:bCs/>
      <w:szCs w:val="24"/>
      <w:lang w:val="x-none" w:eastAsia="es-ES"/>
    </w:rPr>
  </w:style>
  <w:style w:type="character" w:customStyle="1" w:styleId="Ttulo7Car">
    <w:name w:val="Título 7 Car"/>
    <w:basedOn w:val="Fuentedeprrafopredeter"/>
    <w:link w:val="Ttulo7"/>
    <w:uiPriority w:val="99"/>
    <w:rsid w:val="00CF6DA2"/>
    <w:rPr>
      <w:rFonts w:ascii="Arial" w:eastAsia="Times New Roman" w:hAnsi="Arial" w:cs="Times New Roman"/>
      <w:b/>
      <w:sz w:val="24"/>
      <w:szCs w:val="20"/>
      <w:lang w:val="x-none" w:eastAsia="es-ES"/>
    </w:rPr>
  </w:style>
  <w:style w:type="character" w:customStyle="1" w:styleId="Ttulo8Car">
    <w:name w:val="Título 8 Car"/>
    <w:basedOn w:val="Fuentedeprrafopredeter"/>
    <w:link w:val="Ttulo8"/>
    <w:uiPriority w:val="99"/>
    <w:rsid w:val="00CF6DA2"/>
    <w:rPr>
      <w:rFonts w:ascii="Arial" w:eastAsia="Times New Roman" w:hAnsi="Arial" w:cs="Times New Roman"/>
      <w:sz w:val="24"/>
      <w:szCs w:val="20"/>
      <w:lang w:val="x-none" w:eastAsia="es-ES"/>
    </w:rPr>
  </w:style>
  <w:style w:type="character" w:customStyle="1" w:styleId="Ttulo9Car">
    <w:name w:val="Título 9 Car"/>
    <w:basedOn w:val="Fuentedeprrafopredeter"/>
    <w:link w:val="Ttulo9"/>
    <w:uiPriority w:val="99"/>
    <w:rsid w:val="00CF6DA2"/>
    <w:rPr>
      <w:rFonts w:ascii="Arial" w:eastAsia="Times New Roman" w:hAnsi="Arial" w:cs="Times New Roman"/>
      <w:b/>
      <w:snapToGrid w:val="0"/>
      <w:color w:val="000000"/>
      <w:szCs w:val="24"/>
      <w:lang w:val="x-none" w:eastAsia="es-ES"/>
    </w:rPr>
  </w:style>
  <w:style w:type="paragraph" w:styleId="Puesto">
    <w:name w:val="Title"/>
    <w:basedOn w:val="Normal"/>
    <w:link w:val="PuestoCar"/>
    <w:qFormat/>
    <w:rsid w:val="00CF6DA2"/>
    <w:pPr>
      <w:jc w:val="center"/>
    </w:pPr>
    <w:rPr>
      <w:rFonts w:ascii="Arial" w:hAnsi="Arial" w:cs="Arial"/>
      <w:b/>
      <w:bCs/>
    </w:rPr>
  </w:style>
  <w:style w:type="character" w:customStyle="1" w:styleId="PuestoCar">
    <w:name w:val="Puesto Car"/>
    <w:basedOn w:val="Fuentedeprrafopredeter"/>
    <w:link w:val="Puesto"/>
    <w:rsid w:val="00CF6DA2"/>
    <w:rPr>
      <w:rFonts w:ascii="Arial" w:eastAsia="Times New Roman" w:hAnsi="Arial" w:cs="Arial"/>
      <w:b/>
      <w:bCs/>
      <w:sz w:val="24"/>
      <w:szCs w:val="24"/>
      <w:lang w:val="es-ES" w:eastAsia="es-ES"/>
    </w:rPr>
  </w:style>
  <w:style w:type="paragraph" w:styleId="Textoindependiente">
    <w:name w:val="Body Text"/>
    <w:basedOn w:val="Normal"/>
    <w:link w:val="TextoindependienteCar1"/>
    <w:uiPriority w:val="99"/>
    <w:rsid w:val="00CF6DA2"/>
    <w:pPr>
      <w:jc w:val="center"/>
    </w:pPr>
    <w:rPr>
      <w:rFonts w:ascii="Arial" w:hAnsi="Arial"/>
    </w:rPr>
  </w:style>
  <w:style w:type="character" w:customStyle="1" w:styleId="TextoindependienteCar">
    <w:name w:val="Texto independiente Car"/>
    <w:basedOn w:val="Fuentedeprrafopredeter"/>
    <w:uiPriority w:val="99"/>
    <w:rsid w:val="00CF6DA2"/>
    <w:rPr>
      <w:rFonts w:ascii="Times New Roman" w:eastAsia="Times New Roman" w:hAnsi="Times New Roman" w:cs="Times New Roman"/>
      <w:sz w:val="24"/>
      <w:szCs w:val="24"/>
      <w:lang w:val="es-ES" w:eastAsia="es-ES"/>
    </w:rPr>
  </w:style>
  <w:style w:type="character" w:customStyle="1" w:styleId="TextoindependienteCar1">
    <w:name w:val="Texto independiente Car1"/>
    <w:basedOn w:val="Fuentedeprrafopredeter"/>
    <w:link w:val="Textoindependiente"/>
    <w:uiPriority w:val="99"/>
    <w:rsid w:val="00CF6DA2"/>
    <w:rPr>
      <w:rFonts w:ascii="Arial" w:eastAsia="Times New Roman" w:hAnsi="Arial" w:cs="Times New Roman"/>
      <w:sz w:val="24"/>
      <w:szCs w:val="24"/>
      <w:lang w:val="es-ES" w:eastAsia="es-ES"/>
    </w:rPr>
  </w:style>
  <w:style w:type="paragraph" w:styleId="Sangradetextonormal">
    <w:name w:val="Body Text Indent"/>
    <w:basedOn w:val="Normal"/>
    <w:link w:val="SangradetextonormalCar"/>
    <w:uiPriority w:val="99"/>
    <w:rsid w:val="00CF6DA2"/>
    <w:pPr>
      <w:autoSpaceDE w:val="0"/>
      <w:autoSpaceDN w:val="0"/>
      <w:adjustRightInd w:val="0"/>
      <w:spacing w:line="360" w:lineRule="auto"/>
      <w:ind w:firstLine="708"/>
      <w:jc w:val="both"/>
    </w:pPr>
    <w:rPr>
      <w:rFonts w:ascii="Arial" w:hAnsi="Arial"/>
      <w:b/>
      <w:szCs w:val="20"/>
      <w:lang w:val="x-none"/>
    </w:rPr>
  </w:style>
  <w:style w:type="character" w:customStyle="1" w:styleId="SangradetextonormalCar">
    <w:name w:val="Sangría de texto normal Car"/>
    <w:basedOn w:val="Fuentedeprrafopredeter"/>
    <w:link w:val="Sangradetextonormal"/>
    <w:uiPriority w:val="99"/>
    <w:rsid w:val="00CF6DA2"/>
    <w:rPr>
      <w:rFonts w:ascii="Arial" w:eastAsia="Times New Roman" w:hAnsi="Arial" w:cs="Times New Roman"/>
      <w:b/>
      <w:sz w:val="24"/>
      <w:szCs w:val="20"/>
      <w:lang w:val="x-none" w:eastAsia="es-ES"/>
    </w:rPr>
  </w:style>
  <w:style w:type="paragraph" w:styleId="Encabezado">
    <w:name w:val="header"/>
    <w:basedOn w:val="Normal"/>
    <w:link w:val="EncabezadoCar"/>
    <w:uiPriority w:val="99"/>
    <w:rsid w:val="00CF6DA2"/>
    <w:pPr>
      <w:tabs>
        <w:tab w:val="center" w:pos="4252"/>
        <w:tab w:val="right" w:pos="8504"/>
      </w:tabs>
    </w:pPr>
    <w:rPr>
      <w:sz w:val="20"/>
      <w:szCs w:val="20"/>
    </w:rPr>
  </w:style>
  <w:style w:type="character" w:customStyle="1" w:styleId="EncabezadoCar">
    <w:name w:val="Encabezado Car"/>
    <w:basedOn w:val="Fuentedeprrafopredeter"/>
    <w:link w:val="Encabezado"/>
    <w:uiPriority w:val="99"/>
    <w:rsid w:val="00CF6DA2"/>
    <w:rPr>
      <w:rFonts w:ascii="Times New Roman" w:eastAsia="Times New Roman" w:hAnsi="Times New Roman" w:cs="Times New Roman"/>
      <w:sz w:val="20"/>
      <w:szCs w:val="20"/>
      <w:lang w:val="es-ES" w:eastAsia="es-ES"/>
    </w:rPr>
  </w:style>
  <w:style w:type="paragraph" w:styleId="NormalWeb">
    <w:name w:val="Normal (Web)"/>
    <w:basedOn w:val="Normal"/>
    <w:uiPriority w:val="99"/>
    <w:rsid w:val="00CF6DA2"/>
    <w:pPr>
      <w:spacing w:before="100" w:beforeAutospacing="1" w:after="100" w:afterAutospacing="1"/>
    </w:pPr>
  </w:style>
  <w:style w:type="paragraph" w:styleId="Textoindependiente2">
    <w:name w:val="Body Text 2"/>
    <w:basedOn w:val="Normal"/>
    <w:link w:val="Textoindependiente2Car"/>
    <w:uiPriority w:val="99"/>
    <w:rsid w:val="00CF6DA2"/>
    <w:pPr>
      <w:autoSpaceDE w:val="0"/>
      <w:autoSpaceDN w:val="0"/>
      <w:adjustRightInd w:val="0"/>
      <w:ind w:right="615"/>
      <w:jc w:val="both"/>
    </w:pPr>
    <w:rPr>
      <w:rFonts w:ascii="Arial" w:hAnsi="Arial"/>
      <w:sz w:val="18"/>
      <w:szCs w:val="20"/>
      <w:lang w:val="x-none"/>
    </w:rPr>
  </w:style>
  <w:style w:type="character" w:customStyle="1" w:styleId="Textoindependiente2Car">
    <w:name w:val="Texto independiente 2 Car"/>
    <w:basedOn w:val="Fuentedeprrafopredeter"/>
    <w:link w:val="Textoindependiente2"/>
    <w:uiPriority w:val="99"/>
    <w:rsid w:val="00CF6DA2"/>
    <w:rPr>
      <w:rFonts w:ascii="Arial" w:eastAsia="Times New Roman" w:hAnsi="Arial" w:cs="Times New Roman"/>
      <w:sz w:val="18"/>
      <w:szCs w:val="20"/>
      <w:lang w:val="x-none" w:eastAsia="es-ES"/>
    </w:rPr>
  </w:style>
  <w:style w:type="paragraph" w:styleId="Descripcin">
    <w:name w:val="caption"/>
    <w:basedOn w:val="Normal"/>
    <w:next w:val="Normal"/>
    <w:qFormat/>
    <w:rsid w:val="00CF6DA2"/>
    <w:pPr>
      <w:jc w:val="center"/>
    </w:pPr>
    <w:rPr>
      <w:rFonts w:ascii="Arial" w:hAnsi="Arial" w:cs="Arial"/>
      <w:b/>
      <w:bCs/>
      <w:sz w:val="20"/>
      <w:szCs w:val="20"/>
    </w:rPr>
  </w:style>
  <w:style w:type="paragraph" w:styleId="Textoindependiente3">
    <w:name w:val="Body Text 3"/>
    <w:basedOn w:val="Normal"/>
    <w:link w:val="Textoindependiente3Car"/>
    <w:uiPriority w:val="99"/>
    <w:rsid w:val="00CF6DA2"/>
    <w:pPr>
      <w:tabs>
        <w:tab w:val="left" w:pos="0"/>
      </w:tabs>
      <w:spacing w:line="360" w:lineRule="auto"/>
      <w:jc w:val="both"/>
    </w:pPr>
    <w:rPr>
      <w:rFonts w:ascii="Arial" w:hAnsi="Arial"/>
      <w:color w:val="000000"/>
      <w:sz w:val="22"/>
    </w:rPr>
  </w:style>
  <w:style w:type="character" w:customStyle="1" w:styleId="Textoindependiente3Car">
    <w:name w:val="Texto independiente 3 Car"/>
    <w:basedOn w:val="Fuentedeprrafopredeter"/>
    <w:link w:val="Textoindependiente3"/>
    <w:uiPriority w:val="99"/>
    <w:rsid w:val="00CF6DA2"/>
    <w:rPr>
      <w:rFonts w:ascii="Arial" w:eastAsia="Times New Roman" w:hAnsi="Arial" w:cs="Times New Roman"/>
      <w:color w:val="000000"/>
      <w:szCs w:val="24"/>
      <w:lang w:val="es-ES" w:eastAsia="es-ES"/>
    </w:rPr>
  </w:style>
  <w:style w:type="paragraph" w:styleId="Sangra2detindependiente">
    <w:name w:val="Body Text Indent 2"/>
    <w:basedOn w:val="Normal"/>
    <w:link w:val="Sangra2detindependienteCar"/>
    <w:uiPriority w:val="99"/>
    <w:rsid w:val="00CF6DA2"/>
    <w:pPr>
      <w:spacing w:line="360" w:lineRule="auto"/>
      <w:ind w:firstLine="708"/>
      <w:jc w:val="both"/>
    </w:pPr>
    <w:rPr>
      <w:rFonts w:ascii="Arial" w:hAnsi="Arial"/>
      <w:bCs/>
      <w:snapToGrid w:val="0"/>
      <w:color w:val="000000"/>
      <w:sz w:val="22"/>
      <w:lang w:val="x-none"/>
    </w:rPr>
  </w:style>
  <w:style w:type="character" w:customStyle="1" w:styleId="Sangra2detindependienteCar">
    <w:name w:val="Sangría 2 de t. independiente Car"/>
    <w:basedOn w:val="Fuentedeprrafopredeter"/>
    <w:link w:val="Sangra2detindependiente"/>
    <w:uiPriority w:val="99"/>
    <w:rsid w:val="00CF6DA2"/>
    <w:rPr>
      <w:rFonts w:ascii="Arial" w:eastAsia="Times New Roman" w:hAnsi="Arial" w:cs="Times New Roman"/>
      <w:bCs/>
      <w:snapToGrid w:val="0"/>
      <w:color w:val="000000"/>
      <w:szCs w:val="24"/>
      <w:lang w:val="x-none" w:eastAsia="es-ES"/>
    </w:rPr>
  </w:style>
  <w:style w:type="character" w:styleId="Nmerodepgina">
    <w:name w:val="page number"/>
    <w:basedOn w:val="Fuentedeprrafopredeter"/>
    <w:uiPriority w:val="99"/>
    <w:rsid w:val="00CF6DA2"/>
  </w:style>
  <w:style w:type="paragraph" w:styleId="Piedepgina">
    <w:name w:val="footer"/>
    <w:basedOn w:val="Normal"/>
    <w:link w:val="PiedepginaCar"/>
    <w:uiPriority w:val="99"/>
    <w:rsid w:val="00CF6DA2"/>
    <w:pPr>
      <w:tabs>
        <w:tab w:val="center" w:pos="4419"/>
        <w:tab w:val="right" w:pos="8838"/>
      </w:tabs>
    </w:pPr>
  </w:style>
  <w:style w:type="character" w:customStyle="1" w:styleId="PiedepginaCar">
    <w:name w:val="Pie de página Car"/>
    <w:basedOn w:val="Fuentedeprrafopredeter"/>
    <w:link w:val="Piedepgina"/>
    <w:uiPriority w:val="99"/>
    <w:rsid w:val="00CF6DA2"/>
    <w:rPr>
      <w:rFonts w:ascii="Times New Roman" w:eastAsia="Times New Roman" w:hAnsi="Times New Roman" w:cs="Times New Roman"/>
      <w:sz w:val="24"/>
      <w:szCs w:val="24"/>
      <w:lang w:val="es-ES" w:eastAsia="es-ES"/>
    </w:rPr>
  </w:style>
  <w:style w:type="paragraph" w:styleId="Sangra3detindependiente">
    <w:name w:val="Body Text Indent 3"/>
    <w:basedOn w:val="Normal"/>
    <w:link w:val="Sangra3detindependienteCar1"/>
    <w:uiPriority w:val="99"/>
    <w:rsid w:val="00CF6DA2"/>
    <w:pPr>
      <w:spacing w:line="360" w:lineRule="auto"/>
      <w:ind w:firstLine="708"/>
      <w:jc w:val="both"/>
    </w:pPr>
    <w:rPr>
      <w:rFonts w:ascii="Arial" w:hAnsi="Arial" w:cs="Arial"/>
      <w:b/>
      <w:sz w:val="22"/>
    </w:rPr>
  </w:style>
  <w:style w:type="character" w:customStyle="1" w:styleId="Sangra3detindependienteCar">
    <w:name w:val="Sangría 3 de t. independiente Car"/>
    <w:basedOn w:val="Fuentedeprrafopredeter"/>
    <w:uiPriority w:val="99"/>
    <w:rsid w:val="00CF6DA2"/>
    <w:rPr>
      <w:rFonts w:ascii="Times New Roman" w:eastAsia="Times New Roman" w:hAnsi="Times New Roman" w:cs="Times New Roman"/>
      <w:sz w:val="16"/>
      <w:szCs w:val="16"/>
      <w:lang w:val="es-ES" w:eastAsia="es-ES"/>
    </w:rPr>
  </w:style>
  <w:style w:type="character" w:customStyle="1" w:styleId="Sangra3detindependienteCar1">
    <w:name w:val="Sangría 3 de t. independiente Car1"/>
    <w:basedOn w:val="Fuentedeprrafopredeter"/>
    <w:link w:val="Sangra3detindependiente"/>
    <w:uiPriority w:val="99"/>
    <w:rsid w:val="00CF6DA2"/>
    <w:rPr>
      <w:rFonts w:ascii="Arial" w:eastAsia="Times New Roman" w:hAnsi="Arial" w:cs="Arial"/>
      <w:b/>
      <w:szCs w:val="24"/>
      <w:lang w:val="es-ES" w:eastAsia="es-ES"/>
    </w:rPr>
  </w:style>
  <w:style w:type="paragraph" w:customStyle="1" w:styleId="xl39">
    <w:name w:val="xl39"/>
    <w:basedOn w:val="Normal"/>
    <w:uiPriority w:val="99"/>
    <w:rsid w:val="00CF6DA2"/>
    <w:pPr>
      <w:pBdr>
        <w:bottom w:val="single" w:sz="8" w:space="0" w:color="auto"/>
      </w:pBdr>
      <w:spacing w:before="100" w:beforeAutospacing="1" w:after="100" w:afterAutospacing="1"/>
    </w:pPr>
  </w:style>
  <w:style w:type="paragraph" w:customStyle="1" w:styleId="xl50">
    <w:name w:val="xl50"/>
    <w:basedOn w:val="Normal"/>
    <w:uiPriority w:val="99"/>
    <w:rsid w:val="00CF6DA2"/>
    <w:pPr>
      <w:spacing w:before="100" w:beforeAutospacing="1" w:after="100" w:afterAutospacing="1"/>
    </w:pPr>
    <w:rPr>
      <w:rFonts w:ascii="Arial" w:hAnsi="Arial" w:cs="Arial"/>
      <w:sz w:val="16"/>
      <w:szCs w:val="16"/>
    </w:rPr>
  </w:style>
  <w:style w:type="paragraph" w:customStyle="1" w:styleId="xl54">
    <w:name w:val="xl54"/>
    <w:basedOn w:val="Normal"/>
    <w:uiPriority w:val="99"/>
    <w:rsid w:val="00CF6DA2"/>
    <w:pPr>
      <w:spacing w:before="100" w:beforeAutospacing="1" w:after="100" w:afterAutospacing="1"/>
      <w:jc w:val="center"/>
    </w:pPr>
  </w:style>
  <w:style w:type="paragraph" w:customStyle="1" w:styleId="xl36">
    <w:name w:val="xl36"/>
    <w:basedOn w:val="Normal"/>
    <w:uiPriority w:val="99"/>
    <w:rsid w:val="00CF6DA2"/>
    <w:pPr>
      <w:pBdr>
        <w:bottom w:val="single" w:sz="4" w:space="0" w:color="auto"/>
        <w:right w:val="single" w:sz="4" w:space="0" w:color="auto"/>
      </w:pBdr>
      <w:spacing w:before="100" w:beforeAutospacing="1" w:after="100" w:afterAutospacing="1"/>
      <w:jc w:val="right"/>
      <w:textAlignment w:val="top"/>
    </w:pPr>
    <w:rPr>
      <w:rFonts w:eastAsia="Arial Unicode MS"/>
    </w:rPr>
  </w:style>
  <w:style w:type="paragraph" w:customStyle="1" w:styleId="font11">
    <w:name w:val="font11"/>
    <w:basedOn w:val="Normal"/>
    <w:uiPriority w:val="99"/>
    <w:rsid w:val="00CF6DA2"/>
    <w:pPr>
      <w:spacing w:before="100" w:beforeAutospacing="1" w:after="100" w:afterAutospacing="1"/>
    </w:pPr>
    <w:rPr>
      <w:rFonts w:ascii="Arial" w:eastAsia="Arial Unicode MS" w:hAnsi="Arial" w:cs="Arial"/>
    </w:rPr>
  </w:style>
  <w:style w:type="paragraph" w:customStyle="1" w:styleId="xl30">
    <w:name w:val="xl30"/>
    <w:basedOn w:val="Normal"/>
    <w:uiPriority w:val="99"/>
    <w:rsid w:val="00CF6DA2"/>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62">
    <w:name w:val="xl62"/>
    <w:basedOn w:val="Normal"/>
    <w:uiPriority w:val="99"/>
    <w:rsid w:val="00CF6DA2"/>
    <w:pPr>
      <w:pBdr>
        <w:left w:val="single" w:sz="8" w:space="0" w:color="auto"/>
      </w:pBdr>
      <w:spacing w:before="100" w:beforeAutospacing="1" w:after="100" w:afterAutospacing="1"/>
    </w:pPr>
    <w:rPr>
      <w:rFonts w:ascii="Arial" w:eastAsia="Arial Unicode MS" w:hAnsi="Arial" w:cs="Arial"/>
      <w:sz w:val="14"/>
      <w:szCs w:val="14"/>
    </w:rPr>
  </w:style>
  <w:style w:type="paragraph" w:customStyle="1" w:styleId="xl29">
    <w:name w:val="xl29"/>
    <w:basedOn w:val="Normal"/>
    <w:uiPriority w:val="99"/>
    <w:rsid w:val="00CF6DA2"/>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56">
    <w:name w:val="xl56"/>
    <w:basedOn w:val="Normal"/>
    <w:uiPriority w:val="99"/>
    <w:rsid w:val="00CF6DA2"/>
    <w:pPr>
      <w:spacing w:before="100" w:beforeAutospacing="1" w:after="100" w:afterAutospacing="1"/>
    </w:pPr>
    <w:rPr>
      <w:rFonts w:ascii="Arial" w:eastAsia="Arial Unicode MS" w:hAnsi="Arial" w:cs="Arial"/>
      <w:sz w:val="15"/>
      <w:szCs w:val="15"/>
    </w:rPr>
  </w:style>
  <w:style w:type="paragraph" w:styleId="Textocomentario">
    <w:name w:val="annotation text"/>
    <w:basedOn w:val="Normal"/>
    <w:link w:val="TextocomentarioCar"/>
    <w:rsid w:val="00CF6DA2"/>
    <w:rPr>
      <w:sz w:val="20"/>
      <w:szCs w:val="20"/>
    </w:rPr>
  </w:style>
  <w:style w:type="character" w:customStyle="1" w:styleId="TextocomentarioCar">
    <w:name w:val="Texto comentario Car"/>
    <w:basedOn w:val="Fuentedeprrafopredeter"/>
    <w:link w:val="Textocomentario"/>
    <w:rsid w:val="00CF6DA2"/>
    <w:rPr>
      <w:rFonts w:ascii="Times New Roman" w:eastAsia="Times New Roman" w:hAnsi="Times New Roman" w:cs="Times New Roman"/>
      <w:sz w:val="20"/>
      <w:szCs w:val="20"/>
      <w:lang w:val="es-ES" w:eastAsia="es-ES"/>
    </w:rPr>
  </w:style>
  <w:style w:type="paragraph" w:styleId="Textodeglobo">
    <w:name w:val="Balloon Text"/>
    <w:basedOn w:val="Normal"/>
    <w:link w:val="TextodegloboCar"/>
    <w:uiPriority w:val="99"/>
    <w:rsid w:val="00CF6DA2"/>
    <w:rPr>
      <w:rFonts w:ascii="Tahoma" w:hAnsi="Tahoma"/>
      <w:sz w:val="16"/>
      <w:szCs w:val="16"/>
    </w:rPr>
  </w:style>
  <w:style w:type="character" w:customStyle="1" w:styleId="TextodegloboCar">
    <w:name w:val="Texto de globo Car"/>
    <w:basedOn w:val="Fuentedeprrafopredeter"/>
    <w:link w:val="Textodeglobo"/>
    <w:uiPriority w:val="99"/>
    <w:rsid w:val="00CF6DA2"/>
    <w:rPr>
      <w:rFonts w:ascii="Tahoma" w:eastAsia="Times New Roman" w:hAnsi="Tahoma" w:cs="Times New Roman"/>
      <w:sz w:val="16"/>
      <w:szCs w:val="16"/>
      <w:lang w:val="es-ES" w:eastAsia="es-ES"/>
    </w:rPr>
  </w:style>
  <w:style w:type="paragraph" w:customStyle="1" w:styleId="Textoindependiente21">
    <w:name w:val="Texto independiente 21"/>
    <w:basedOn w:val="Normal"/>
    <w:rsid w:val="00CF6DA2"/>
    <w:pPr>
      <w:suppressAutoHyphens/>
      <w:autoSpaceDE w:val="0"/>
      <w:ind w:right="615"/>
      <w:jc w:val="both"/>
    </w:pPr>
    <w:rPr>
      <w:rFonts w:ascii="Arial" w:hAnsi="Arial"/>
      <w:sz w:val="18"/>
      <w:szCs w:val="20"/>
      <w:lang w:val="es-MX" w:eastAsia="ar-SA"/>
    </w:rPr>
  </w:style>
  <w:style w:type="paragraph" w:styleId="Prrafodelista">
    <w:name w:val="List Paragraph"/>
    <w:basedOn w:val="Normal"/>
    <w:uiPriority w:val="34"/>
    <w:qFormat/>
    <w:rsid w:val="00CF6DA2"/>
    <w:pPr>
      <w:suppressAutoHyphens/>
      <w:ind w:left="708"/>
    </w:pPr>
    <w:rPr>
      <w:lang w:val="es-ES_tradnl" w:eastAsia="ar-SA"/>
    </w:rPr>
  </w:style>
  <w:style w:type="character" w:customStyle="1" w:styleId="Carcterdenumeracin">
    <w:name w:val="Carácter de numeración"/>
    <w:uiPriority w:val="99"/>
    <w:rsid w:val="00CF6DA2"/>
  </w:style>
  <w:style w:type="character" w:customStyle="1" w:styleId="Vietas">
    <w:name w:val="Viñetas"/>
    <w:uiPriority w:val="99"/>
    <w:rsid w:val="00CF6DA2"/>
    <w:rPr>
      <w:rFonts w:ascii="StarSymbol" w:eastAsia="StarSymbol" w:hAnsi="StarSymbol" w:cs="StarSymbol"/>
      <w:sz w:val="18"/>
      <w:szCs w:val="18"/>
    </w:rPr>
  </w:style>
  <w:style w:type="character" w:customStyle="1" w:styleId="WW8Num1z0">
    <w:name w:val="WW8Num1z0"/>
    <w:uiPriority w:val="99"/>
    <w:rsid w:val="00CF6DA2"/>
    <w:rPr>
      <w:rFonts w:ascii="Symbol" w:hAnsi="Symbol"/>
    </w:rPr>
  </w:style>
  <w:style w:type="character" w:customStyle="1" w:styleId="WW8Num1z1">
    <w:name w:val="WW8Num1z1"/>
    <w:uiPriority w:val="99"/>
    <w:rsid w:val="00CF6DA2"/>
    <w:rPr>
      <w:rFonts w:ascii="Courier New" w:hAnsi="Courier New" w:cs="Courier New"/>
    </w:rPr>
  </w:style>
  <w:style w:type="character" w:customStyle="1" w:styleId="WW8Num1z2">
    <w:name w:val="WW8Num1z2"/>
    <w:uiPriority w:val="99"/>
    <w:rsid w:val="00CF6DA2"/>
    <w:rPr>
      <w:rFonts w:ascii="Wingdings" w:hAnsi="Wingdings"/>
    </w:rPr>
  </w:style>
  <w:style w:type="character" w:customStyle="1" w:styleId="WW8Num7z0">
    <w:name w:val="WW8Num7z0"/>
    <w:uiPriority w:val="99"/>
    <w:rsid w:val="00CF6DA2"/>
    <w:rPr>
      <w:rFonts w:ascii="Symbol" w:hAnsi="Symbol"/>
    </w:rPr>
  </w:style>
  <w:style w:type="character" w:customStyle="1" w:styleId="WW8Num7z1">
    <w:name w:val="WW8Num7z1"/>
    <w:uiPriority w:val="99"/>
    <w:rsid w:val="00CF6DA2"/>
    <w:rPr>
      <w:rFonts w:ascii="Courier New" w:hAnsi="Courier New" w:cs="Courier New"/>
    </w:rPr>
  </w:style>
  <w:style w:type="character" w:customStyle="1" w:styleId="WW8Num7z2">
    <w:name w:val="WW8Num7z2"/>
    <w:uiPriority w:val="99"/>
    <w:rsid w:val="00CF6DA2"/>
    <w:rPr>
      <w:rFonts w:ascii="Wingdings" w:hAnsi="Wingdings"/>
    </w:rPr>
  </w:style>
  <w:style w:type="character" w:customStyle="1" w:styleId="WW8Num8z0">
    <w:name w:val="WW8Num8z0"/>
    <w:uiPriority w:val="99"/>
    <w:rsid w:val="00CF6DA2"/>
    <w:rPr>
      <w:rFonts w:ascii="Symbol" w:hAnsi="Symbol"/>
    </w:rPr>
  </w:style>
  <w:style w:type="character" w:customStyle="1" w:styleId="WW8Num8z1">
    <w:name w:val="WW8Num8z1"/>
    <w:uiPriority w:val="99"/>
    <w:rsid w:val="00CF6DA2"/>
    <w:rPr>
      <w:rFonts w:ascii="Courier New" w:hAnsi="Courier New" w:cs="Courier New"/>
    </w:rPr>
  </w:style>
  <w:style w:type="character" w:customStyle="1" w:styleId="WW8Num8z2">
    <w:name w:val="WW8Num8z2"/>
    <w:uiPriority w:val="99"/>
    <w:rsid w:val="00CF6DA2"/>
    <w:rPr>
      <w:rFonts w:ascii="Wingdings" w:hAnsi="Wingdings"/>
    </w:rPr>
  </w:style>
  <w:style w:type="character" w:customStyle="1" w:styleId="WW8Num9z0">
    <w:name w:val="WW8Num9z0"/>
    <w:uiPriority w:val="99"/>
    <w:rsid w:val="00CF6DA2"/>
    <w:rPr>
      <w:b/>
    </w:rPr>
  </w:style>
  <w:style w:type="character" w:customStyle="1" w:styleId="WW8Num10z0">
    <w:name w:val="WW8Num10z0"/>
    <w:uiPriority w:val="99"/>
    <w:rsid w:val="00CF6DA2"/>
    <w:rPr>
      <w:rFonts w:ascii="Symbol" w:hAnsi="Symbol"/>
    </w:rPr>
  </w:style>
  <w:style w:type="character" w:customStyle="1" w:styleId="WW8Num10z1">
    <w:name w:val="WW8Num10z1"/>
    <w:uiPriority w:val="99"/>
    <w:rsid w:val="00CF6DA2"/>
    <w:rPr>
      <w:rFonts w:ascii="Courier New" w:hAnsi="Courier New" w:cs="Courier New"/>
    </w:rPr>
  </w:style>
  <w:style w:type="character" w:customStyle="1" w:styleId="WW8Num10z2">
    <w:name w:val="WW8Num10z2"/>
    <w:uiPriority w:val="99"/>
    <w:rsid w:val="00CF6DA2"/>
    <w:rPr>
      <w:rFonts w:ascii="Wingdings" w:hAnsi="Wingdings"/>
    </w:rPr>
  </w:style>
  <w:style w:type="character" w:customStyle="1" w:styleId="WW8Num12z0">
    <w:name w:val="WW8Num12z0"/>
    <w:uiPriority w:val="99"/>
    <w:rsid w:val="00CF6DA2"/>
    <w:rPr>
      <w:b/>
    </w:rPr>
  </w:style>
  <w:style w:type="character" w:customStyle="1" w:styleId="WW8Num17z0">
    <w:name w:val="WW8Num17z0"/>
    <w:uiPriority w:val="99"/>
    <w:rsid w:val="00CF6DA2"/>
    <w:rPr>
      <w:rFonts w:ascii="Symbol" w:hAnsi="Symbol"/>
    </w:rPr>
  </w:style>
  <w:style w:type="character" w:customStyle="1" w:styleId="WW8Num17z1">
    <w:name w:val="WW8Num17z1"/>
    <w:uiPriority w:val="99"/>
    <w:rsid w:val="00CF6DA2"/>
    <w:rPr>
      <w:rFonts w:ascii="Courier New" w:hAnsi="Courier New" w:cs="Courier New"/>
    </w:rPr>
  </w:style>
  <w:style w:type="character" w:customStyle="1" w:styleId="WW8Num17z2">
    <w:name w:val="WW8Num17z2"/>
    <w:uiPriority w:val="99"/>
    <w:rsid w:val="00CF6DA2"/>
    <w:rPr>
      <w:rFonts w:ascii="Wingdings" w:hAnsi="Wingdings"/>
    </w:rPr>
  </w:style>
  <w:style w:type="character" w:customStyle="1" w:styleId="WW8Num18z0">
    <w:name w:val="WW8Num18z0"/>
    <w:uiPriority w:val="99"/>
    <w:rsid w:val="00CF6DA2"/>
    <w:rPr>
      <w:rFonts w:ascii="Symbol" w:hAnsi="Symbol"/>
    </w:rPr>
  </w:style>
  <w:style w:type="character" w:customStyle="1" w:styleId="WW8Num23z0">
    <w:name w:val="WW8Num23z0"/>
    <w:uiPriority w:val="99"/>
    <w:rsid w:val="00CF6DA2"/>
    <w:rPr>
      <w:b/>
      <w:color w:val="000000"/>
    </w:rPr>
  </w:style>
  <w:style w:type="character" w:customStyle="1" w:styleId="WW8Num25z1">
    <w:name w:val="WW8Num25z1"/>
    <w:uiPriority w:val="99"/>
    <w:rsid w:val="00CF6DA2"/>
    <w:rPr>
      <w:rFonts w:ascii="Symbol" w:hAnsi="Symbol"/>
    </w:rPr>
  </w:style>
  <w:style w:type="character" w:customStyle="1" w:styleId="WW8Num28z0">
    <w:name w:val="WW8Num28z0"/>
    <w:uiPriority w:val="99"/>
    <w:rsid w:val="00CF6DA2"/>
    <w:rPr>
      <w:rFonts w:ascii="Symbol" w:hAnsi="Symbol"/>
    </w:rPr>
  </w:style>
  <w:style w:type="character" w:customStyle="1" w:styleId="WW8Num28z1">
    <w:name w:val="WW8Num28z1"/>
    <w:uiPriority w:val="99"/>
    <w:rsid w:val="00CF6DA2"/>
    <w:rPr>
      <w:rFonts w:ascii="Courier New" w:hAnsi="Courier New" w:cs="Courier New"/>
    </w:rPr>
  </w:style>
  <w:style w:type="character" w:customStyle="1" w:styleId="WW8Num28z2">
    <w:name w:val="WW8Num28z2"/>
    <w:uiPriority w:val="99"/>
    <w:rsid w:val="00CF6DA2"/>
    <w:rPr>
      <w:rFonts w:ascii="Wingdings" w:hAnsi="Wingdings"/>
    </w:rPr>
  </w:style>
  <w:style w:type="character" w:customStyle="1" w:styleId="WW8Num31z0">
    <w:name w:val="WW8Num31z0"/>
    <w:uiPriority w:val="99"/>
    <w:rsid w:val="00CF6DA2"/>
    <w:rPr>
      <w:rFonts w:ascii="Symbol" w:hAnsi="Symbol"/>
    </w:rPr>
  </w:style>
  <w:style w:type="character" w:customStyle="1" w:styleId="WW8Num31z1">
    <w:name w:val="WW8Num31z1"/>
    <w:uiPriority w:val="99"/>
    <w:rsid w:val="00CF6DA2"/>
    <w:rPr>
      <w:rFonts w:ascii="Courier New" w:hAnsi="Courier New" w:cs="Courier New"/>
    </w:rPr>
  </w:style>
  <w:style w:type="character" w:customStyle="1" w:styleId="WW8Num31z2">
    <w:name w:val="WW8Num31z2"/>
    <w:uiPriority w:val="99"/>
    <w:rsid w:val="00CF6DA2"/>
    <w:rPr>
      <w:rFonts w:ascii="Wingdings" w:hAnsi="Wingdings"/>
    </w:rPr>
  </w:style>
  <w:style w:type="character" w:customStyle="1" w:styleId="WW8Num32z0">
    <w:name w:val="WW8Num32z0"/>
    <w:uiPriority w:val="99"/>
    <w:rsid w:val="00CF6DA2"/>
    <w:rPr>
      <w:rFonts w:ascii="Symbol" w:hAnsi="Symbol"/>
    </w:rPr>
  </w:style>
  <w:style w:type="character" w:customStyle="1" w:styleId="WW8Num32z1">
    <w:name w:val="WW8Num32z1"/>
    <w:uiPriority w:val="99"/>
    <w:rsid w:val="00CF6DA2"/>
    <w:rPr>
      <w:rFonts w:ascii="Courier New" w:hAnsi="Courier New" w:cs="Courier New"/>
    </w:rPr>
  </w:style>
  <w:style w:type="character" w:customStyle="1" w:styleId="WW8Num32z2">
    <w:name w:val="WW8Num32z2"/>
    <w:uiPriority w:val="99"/>
    <w:rsid w:val="00CF6DA2"/>
    <w:rPr>
      <w:rFonts w:ascii="Wingdings" w:hAnsi="Wingdings"/>
    </w:rPr>
  </w:style>
  <w:style w:type="character" w:customStyle="1" w:styleId="WW8Num33z0">
    <w:name w:val="WW8Num33z0"/>
    <w:uiPriority w:val="99"/>
    <w:rsid w:val="00CF6DA2"/>
    <w:rPr>
      <w:rFonts w:ascii="Symbol" w:hAnsi="Symbol"/>
    </w:rPr>
  </w:style>
  <w:style w:type="character" w:customStyle="1" w:styleId="WW8Num36z0">
    <w:name w:val="WW8Num36z0"/>
    <w:uiPriority w:val="99"/>
    <w:rsid w:val="00CF6DA2"/>
    <w:rPr>
      <w:rFonts w:ascii="Symbol" w:hAnsi="Symbol"/>
    </w:rPr>
  </w:style>
  <w:style w:type="character" w:customStyle="1" w:styleId="WW8Num36z1">
    <w:name w:val="WW8Num36z1"/>
    <w:uiPriority w:val="99"/>
    <w:rsid w:val="00CF6DA2"/>
    <w:rPr>
      <w:rFonts w:ascii="Courier New" w:hAnsi="Courier New" w:cs="Courier New"/>
    </w:rPr>
  </w:style>
  <w:style w:type="character" w:customStyle="1" w:styleId="WW8Num36z2">
    <w:name w:val="WW8Num36z2"/>
    <w:uiPriority w:val="99"/>
    <w:rsid w:val="00CF6DA2"/>
    <w:rPr>
      <w:rFonts w:ascii="Wingdings" w:hAnsi="Wingdings"/>
    </w:rPr>
  </w:style>
  <w:style w:type="character" w:customStyle="1" w:styleId="WW8Num37z0">
    <w:name w:val="WW8Num37z0"/>
    <w:uiPriority w:val="99"/>
    <w:rsid w:val="00CF6DA2"/>
    <w:rPr>
      <w:rFonts w:ascii="Symbol" w:hAnsi="Symbol"/>
    </w:rPr>
  </w:style>
  <w:style w:type="character" w:customStyle="1" w:styleId="WW8Num37z1">
    <w:name w:val="WW8Num37z1"/>
    <w:uiPriority w:val="99"/>
    <w:rsid w:val="00CF6DA2"/>
    <w:rPr>
      <w:rFonts w:ascii="Courier New" w:hAnsi="Courier New" w:cs="Courier New"/>
    </w:rPr>
  </w:style>
  <w:style w:type="character" w:customStyle="1" w:styleId="WW8Num37z2">
    <w:name w:val="WW8Num37z2"/>
    <w:uiPriority w:val="99"/>
    <w:rsid w:val="00CF6DA2"/>
    <w:rPr>
      <w:rFonts w:ascii="Wingdings" w:hAnsi="Wingdings"/>
    </w:rPr>
  </w:style>
  <w:style w:type="character" w:customStyle="1" w:styleId="WW8Num40z0">
    <w:name w:val="WW8Num40z0"/>
    <w:uiPriority w:val="99"/>
    <w:rsid w:val="00CF6DA2"/>
    <w:rPr>
      <w:rFonts w:ascii="Symbol" w:hAnsi="Symbol"/>
    </w:rPr>
  </w:style>
  <w:style w:type="character" w:customStyle="1" w:styleId="WW8Num42z0">
    <w:name w:val="WW8Num42z0"/>
    <w:uiPriority w:val="99"/>
    <w:rsid w:val="00CF6DA2"/>
    <w:rPr>
      <w:rFonts w:ascii="Symbol" w:hAnsi="Symbol"/>
    </w:rPr>
  </w:style>
  <w:style w:type="character" w:customStyle="1" w:styleId="WW8Num42z1">
    <w:name w:val="WW8Num42z1"/>
    <w:uiPriority w:val="99"/>
    <w:rsid w:val="00CF6DA2"/>
    <w:rPr>
      <w:rFonts w:ascii="Courier New" w:hAnsi="Courier New" w:cs="Courier New"/>
    </w:rPr>
  </w:style>
  <w:style w:type="character" w:customStyle="1" w:styleId="WW8Num42z2">
    <w:name w:val="WW8Num42z2"/>
    <w:uiPriority w:val="99"/>
    <w:rsid w:val="00CF6DA2"/>
    <w:rPr>
      <w:rFonts w:ascii="Wingdings" w:hAnsi="Wingdings"/>
    </w:rPr>
  </w:style>
  <w:style w:type="character" w:customStyle="1" w:styleId="WW8Num44z0">
    <w:name w:val="WW8Num44z0"/>
    <w:uiPriority w:val="99"/>
    <w:rsid w:val="00CF6DA2"/>
    <w:rPr>
      <w:b/>
    </w:rPr>
  </w:style>
  <w:style w:type="character" w:customStyle="1" w:styleId="WW8Num44z1">
    <w:name w:val="WW8Num44z1"/>
    <w:uiPriority w:val="99"/>
    <w:rsid w:val="00CF6DA2"/>
    <w:rPr>
      <w:rFonts w:ascii="Symbol" w:hAnsi="Symbol"/>
      <w:b/>
    </w:rPr>
  </w:style>
  <w:style w:type="character" w:customStyle="1" w:styleId="WW8Num46z0">
    <w:name w:val="WW8Num46z0"/>
    <w:uiPriority w:val="99"/>
    <w:rsid w:val="00CF6DA2"/>
    <w:rPr>
      <w:rFonts w:ascii="Symbol" w:hAnsi="Symbol"/>
    </w:rPr>
  </w:style>
  <w:style w:type="character" w:customStyle="1" w:styleId="WW8Num46z1">
    <w:name w:val="WW8Num46z1"/>
    <w:uiPriority w:val="99"/>
    <w:rsid w:val="00CF6DA2"/>
    <w:rPr>
      <w:rFonts w:ascii="Courier New" w:hAnsi="Courier New" w:cs="Courier New"/>
    </w:rPr>
  </w:style>
  <w:style w:type="character" w:customStyle="1" w:styleId="WW8Num46z2">
    <w:name w:val="WW8Num46z2"/>
    <w:uiPriority w:val="99"/>
    <w:rsid w:val="00CF6DA2"/>
    <w:rPr>
      <w:rFonts w:ascii="Wingdings" w:hAnsi="Wingdings"/>
    </w:rPr>
  </w:style>
  <w:style w:type="character" w:customStyle="1" w:styleId="WW8Num48z0">
    <w:name w:val="WW8Num48z0"/>
    <w:uiPriority w:val="99"/>
    <w:rsid w:val="00CF6DA2"/>
    <w:rPr>
      <w:rFonts w:ascii="Symbol" w:hAnsi="Symbol"/>
    </w:rPr>
  </w:style>
  <w:style w:type="character" w:customStyle="1" w:styleId="WW8Num48z1">
    <w:name w:val="WW8Num48z1"/>
    <w:uiPriority w:val="99"/>
    <w:rsid w:val="00CF6DA2"/>
    <w:rPr>
      <w:rFonts w:ascii="Courier New" w:hAnsi="Courier New" w:cs="Courier New"/>
    </w:rPr>
  </w:style>
  <w:style w:type="character" w:customStyle="1" w:styleId="WW8Num48z2">
    <w:name w:val="WW8Num48z2"/>
    <w:uiPriority w:val="99"/>
    <w:rsid w:val="00CF6DA2"/>
    <w:rPr>
      <w:rFonts w:ascii="Wingdings" w:hAnsi="Wingdings"/>
    </w:rPr>
  </w:style>
  <w:style w:type="character" w:customStyle="1" w:styleId="WW8Num52z1">
    <w:name w:val="WW8Num52z1"/>
    <w:uiPriority w:val="99"/>
    <w:rsid w:val="00CF6DA2"/>
    <w:rPr>
      <w:rFonts w:ascii="Symbol" w:hAnsi="Symbol"/>
      <w:color w:val="000000"/>
    </w:rPr>
  </w:style>
  <w:style w:type="character" w:customStyle="1" w:styleId="WW8Num54z0">
    <w:name w:val="WW8Num54z0"/>
    <w:uiPriority w:val="99"/>
    <w:rsid w:val="00CF6DA2"/>
    <w:rPr>
      <w:rFonts w:ascii="Symbol" w:hAnsi="Symbol"/>
    </w:rPr>
  </w:style>
  <w:style w:type="character" w:customStyle="1" w:styleId="WW8Num54z1">
    <w:name w:val="WW8Num54z1"/>
    <w:uiPriority w:val="99"/>
    <w:rsid w:val="00CF6DA2"/>
    <w:rPr>
      <w:rFonts w:ascii="Courier New" w:hAnsi="Courier New" w:cs="Courier New"/>
    </w:rPr>
  </w:style>
  <w:style w:type="character" w:customStyle="1" w:styleId="WW8Num54z2">
    <w:name w:val="WW8Num54z2"/>
    <w:uiPriority w:val="99"/>
    <w:rsid w:val="00CF6DA2"/>
    <w:rPr>
      <w:rFonts w:ascii="Wingdings" w:hAnsi="Wingdings"/>
    </w:rPr>
  </w:style>
  <w:style w:type="character" w:customStyle="1" w:styleId="WW8Num56z0">
    <w:name w:val="WW8Num56z0"/>
    <w:uiPriority w:val="99"/>
    <w:rsid w:val="00CF6DA2"/>
    <w:rPr>
      <w:b/>
    </w:rPr>
  </w:style>
  <w:style w:type="character" w:customStyle="1" w:styleId="WW8Num58z0">
    <w:name w:val="WW8Num58z0"/>
    <w:uiPriority w:val="99"/>
    <w:rsid w:val="00CF6DA2"/>
    <w:rPr>
      <w:b/>
    </w:rPr>
  </w:style>
  <w:style w:type="character" w:customStyle="1" w:styleId="WW8Num59z2">
    <w:name w:val="WW8Num59z2"/>
    <w:uiPriority w:val="99"/>
    <w:rsid w:val="00CF6DA2"/>
    <w:rPr>
      <w:rFonts w:ascii="Symbol" w:hAnsi="Symbol"/>
    </w:rPr>
  </w:style>
  <w:style w:type="character" w:customStyle="1" w:styleId="WW8Num60z0">
    <w:name w:val="WW8Num60z0"/>
    <w:uiPriority w:val="99"/>
    <w:rsid w:val="00CF6DA2"/>
    <w:rPr>
      <w:rFonts w:ascii="Symbol" w:hAnsi="Symbol"/>
    </w:rPr>
  </w:style>
  <w:style w:type="character" w:customStyle="1" w:styleId="WW8Num60z1">
    <w:name w:val="WW8Num60z1"/>
    <w:uiPriority w:val="99"/>
    <w:rsid w:val="00CF6DA2"/>
    <w:rPr>
      <w:rFonts w:ascii="Courier New" w:hAnsi="Courier New" w:cs="Courier New"/>
    </w:rPr>
  </w:style>
  <w:style w:type="character" w:customStyle="1" w:styleId="WW8Num60z2">
    <w:name w:val="WW8Num60z2"/>
    <w:uiPriority w:val="99"/>
    <w:rsid w:val="00CF6DA2"/>
    <w:rPr>
      <w:rFonts w:ascii="Wingdings" w:hAnsi="Wingdings"/>
    </w:rPr>
  </w:style>
  <w:style w:type="character" w:customStyle="1" w:styleId="WW8Num64z0">
    <w:name w:val="WW8Num64z0"/>
    <w:uiPriority w:val="99"/>
    <w:rsid w:val="00CF6DA2"/>
    <w:rPr>
      <w:b/>
    </w:rPr>
  </w:style>
  <w:style w:type="character" w:customStyle="1" w:styleId="WW8Num65z1">
    <w:name w:val="WW8Num65z1"/>
    <w:uiPriority w:val="99"/>
    <w:rsid w:val="00CF6DA2"/>
    <w:rPr>
      <w:rFonts w:ascii="Courier New" w:hAnsi="Courier New" w:cs="Courier New"/>
    </w:rPr>
  </w:style>
  <w:style w:type="character" w:customStyle="1" w:styleId="WW8Num65z2">
    <w:name w:val="WW8Num65z2"/>
    <w:uiPriority w:val="99"/>
    <w:rsid w:val="00CF6DA2"/>
    <w:rPr>
      <w:rFonts w:ascii="Wingdings" w:hAnsi="Wingdings"/>
    </w:rPr>
  </w:style>
  <w:style w:type="character" w:customStyle="1" w:styleId="WW8Num65z3">
    <w:name w:val="WW8Num65z3"/>
    <w:uiPriority w:val="99"/>
    <w:rsid w:val="00CF6DA2"/>
    <w:rPr>
      <w:rFonts w:ascii="Symbol" w:hAnsi="Symbol"/>
    </w:rPr>
  </w:style>
  <w:style w:type="character" w:customStyle="1" w:styleId="WW8Num66z0">
    <w:name w:val="WW8Num66z0"/>
    <w:uiPriority w:val="99"/>
    <w:rsid w:val="00CF6DA2"/>
    <w:rPr>
      <w:rFonts w:ascii="Symbol" w:hAnsi="Symbol"/>
    </w:rPr>
  </w:style>
  <w:style w:type="character" w:customStyle="1" w:styleId="WW8Num66z1">
    <w:name w:val="WW8Num66z1"/>
    <w:uiPriority w:val="99"/>
    <w:rsid w:val="00CF6DA2"/>
    <w:rPr>
      <w:rFonts w:ascii="Symbol" w:hAnsi="Symbol"/>
      <w:color w:val="000000"/>
    </w:rPr>
  </w:style>
  <w:style w:type="character" w:customStyle="1" w:styleId="WW8Num66z2">
    <w:name w:val="WW8Num66z2"/>
    <w:uiPriority w:val="99"/>
    <w:rsid w:val="00CF6DA2"/>
    <w:rPr>
      <w:rFonts w:ascii="Wingdings" w:hAnsi="Wingdings"/>
    </w:rPr>
  </w:style>
  <w:style w:type="character" w:customStyle="1" w:styleId="WW8Num66z4">
    <w:name w:val="WW8Num66z4"/>
    <w:uiPriority w:val="99"/>
    <w:rsid w:val="00CF6DA2"/>
    <w:rPr>
      <w:rFonts w:ascii="Courier New" w:hAnsi="Courier New" w:cs="Courier New"/>
    </w:rPr>
  </w:style>
  <w:style w:type="character" w:customStyle="1" w:styleId="WW8Num72z0">
    <w:name w:val="WW8Num72z0"/>
    <w:uiPriority w:val="99"/>
    <w:rsid w:val="00CF6DA2"/>
    <w:rPr>
      <w:rFonts w:ascii="Symbol" w:hAnsi="Symbol"/>
    </w:rPr>
  </w:style>
  <w:style w:type="character" w:customStyle="1" w:styleId="WW8Num72z1">
    <w:name w:val="WW8Num72z1"/>
    <w:uiPriority w:val="99"/>
    <w:rsid w:val="00CF6DA2"/>
    <w:rPr>
      <w:rFonts w:ascii="Courier New" w:hAnsi="Courier New" w:cs="Courier New"/>
    </w:rPr>
  </w:style>
  <w:style w:type="character" w:customStyle="1" w:styleId="WW8Num72z2">
    <w:name w:val="WW8Num72z2"/>
    <w:uiPriority w:val="99"/>
    <w:rsid w:val="00CF6DA2"/>
    <w:rPr>
      <w:rFonts w:ascii="Wingdings" w:hAnsi="Wingdings"/>
    </w:rPr>
  </w:style>
  <w:style w:type="character" w:customStyle="1" w:styleId="WW8Num73z0">
    <w:name w:val="WW8Num73z0"/>
    <w:uiPriority w:val="99"/>
    <w:rsid w:val="00CF6DA2"/>
    <w:rPr>
      <w:rFonts w:ascii="Symbol" w:hAnsi="Symbol"/>
    </w:rPr>
  </w:style>
  <w:style w:type="character" w:customStyle="1" w:styleId="WW8Num77z0">
    <w:name w:val="WW8Num77z0"/>
    <w:uiPriority w:val="99"/>
    <w:rsid w:val="00CF6DA2"/>
    <w:rPr>
      <w:b/>
    </w:rPr>
  </w:style>
  <w:style w:type="character" w:customStyle="1" w:styleId="WW8Num80z0">
    <w:name w:val="WW8Num80z0"/>
    <w:uiPriority w:val="99"/>
    <w:rsid w:val="00CF6DA2"/>
    <w:rPr>
      <w:rFonts w:ascii="Symbol" w:hAnsi="Symbol"/>
    </w:rPr>
  </w:style>
  <w:style w:type="character" w:customStyle="1" w:styleId="WW8Num80z1">
    <w:name w:val="WW8Num80z1"/>
    <w:uiPriority w:val="99"/>
    <w:rsid w:val="00CF6DA2"/>
    <w:rPr>
      <w:rFonts w:ascii="Courier New" w:hAnsi="Courier New" w:cs="Courier New"/>
    </w:rPr>
  </w:style>
  <w:style w:type="character" w:customStyle="1" w:styleId="WW8Num80z2">
    <w:name w:val="WW8Num80z2"/>
    <w:uiPriority w:val="99"/>
    <w:rsid w:val="00CF6DA2"/>
    <w:rPr>
      <w:rFonts w:ascii="Wingdings" w:hAnsi="Wingdings"/>
    </w:rPr>
  </w:style>
  <w:style w:type="character" w:customStyle="1" w:styleId="WW8Num82z0">
    <w:name w:val="WW8Num82z0"/>
    <w:uiPriority w:val="99"/>
    <w:rsid w:val="00CF6DA2"/>
    <w:rPr>
      <w:rFonts w:ascii="Symbol" w:hAnsi="Symbol"/>
    </w:rPr>
  </w:style>
  <w:style w:type="character" w:customStyle="1" w:styleId="WW8Num82z1">
    <w:name w:val="WW8Num82z1"/>
    <w:uiPriority w:val="99"/>
    <w:rsid w:val="00CF6DA2"/>
    <w:rPr>
      <w:rFonts w:ascii="Courier New" w:hAnsi="Courier New" w:cs="Courier New"/>
    </w:rPr>
  </w:style>
  <w:style w:type="character" w:customStyle="1" w:styleId="WW8Num82z2">
    <w:name w:val="WW8Num82z2"/>
    <w:uiPriority w:val="99"/>
    <w:rsid w:val="00CF6DA2"/>
    <w:rPr>
      <w:rFonts w:ascii="Wingdings" w:hAnsi="Wingdings"/>
    </w:rPr>
  </w:style>
  <w:style w:type="character" w:customStyle="1" w:styleId="Fuentedeprrafopredeter1">
    <w:name w:val="Fuente de párrafo predeter.1"/>
    <w:uiPriority w:val="99"/>
    <w:rsid w:val="00CF6DA2"/>
  </w:style>
  <w:style w:type="character" w:customStyle="1" w:styleId="WW8Num109z0">
    <w:name w:val="WW8Num109z0"/>
    <w:uiPriority w:val="99"/>
    <w:rsid w:val="00CF6DA2"/>
    <w:rPr>
      <w:b/>
      <w:color w:val="000000"/>
    </w:rPr>
  </w:style>
  <w:style w:type="character" w:customStyle="1" w:styleId="WW8Num136z0">
    <w:name w:val="WW8Num136z0"/>
    <w:uiPriority w:val="99"/>
    <w:rsid w:val="00CF6DA2"/>
    <w:rPr>
      <w:b/>
      <w:i w:val="0"/>
    </w:rPr>
  </w:style>
  <w:style w:type="character" w:customStyle="1" w:styleId="WW8Num147z0">
    <w:name w:val="WW8Num147z0"/>
    <w:uiPriority w:val="99"/>
    <w:rsid w:val="00CF6DA2"/>
    <w:rPr>
      <w:b/>
      <w:color w:val="000000"/>
    </w:rPr>
  </w:style>
  <w:style w:type="paragraph" w:customStyle="1" w:styleId="Encabezado1">
    <w:name w:val="Encabezado1"/>
    <w:basedOn w:val="Normal"/>
    <w:next w:val="Textoindependiente"/>
    <w:uiPriority w:val="99"/>
    <w:rsid w:val="00CF6DA2"/>
    <w:pPr>
      <w:keepNext/>
      <w:suppressAutoHyphens/>
      <w:spacing w:before="240" w:after="120"/>
    </w:pPr>
    <w:rPr>
      <w:rFonts w:ascii="Arial" w:eastAsia="Lucida Sans Unicode" w:hAnsi="Arial" w:cs="Tahoma"/>
      <w:sz w:val="28"/>
      <w:szCs w:val="28"/>
      <w:lang w:val="es-ES_tradnl" w:eastAsia="ar-SA"/>
    </w:rPr>
  </w:style>
  <w:style w:type="paragraph" w:customStyle="1" w:styleId="Contenidodelatabla">
    <w:name w:val="Contenido de la tabla"/>
    <w:basedOn w:val="Normal"/>
    <w:uiPriority w:val="99"/>
    <w:rsid w:val="00CF6DA2"/>
    <w:pPr>
      <w:suppressLineNumbers/>
      <w:suppressAutoHyphens/>
    </w:pPr>
    <w:rPr>
      <w:lang w:val="es-ES_tradnl" w:eastAsia="ar-SA"/>
    </w:rPr>
  </w:style>
  <w:style w:type="paragraph" w:customStyle="1" w:styleId="Encabezadodelatabla">
    <w:name w:val="Encabezado de la tabla"/>
    <w:basedOn w:val="Contenidodelatabla"/>
    <w:uiPriority w:val="99"/>
    <w:rsid w:val="00CF6DA2"/>
    <w:pPr>
      <w:jc w:val="center"/>
    </w:pPr>
    <w:rPr>
      <w:b/>
      <w:bCs/>
    </w:rPr>
  </w:style>
  <w:style w:type="paragraph" w:customStyle="1" w:styleId="Etiqueta">
    <w:name w:val="Etiqueta"/>
    <w:basedOn w:val="Normal"/>
    <w:uiPriority w:val="99"/>
    <w:rsid w:val="00CF6DA2"/>
    <w:pPr>
      <w:suppressLineNumbers/>
      <w:suppressAutoHyphens/>
      <w:spacing w:before="120" w:after="120"/>
    </w:pPr>
    <w:rPr>
      <w:rFonts w:cs="Tahoma"/>
      <w:i/>
      <w:iCs/>
      <w:lang w:val="es-ES_tradnl" w:eastAsia="ar-SA"/>
    </w:rPr>
  </w:style>
  <w:style w:type="paragraph" w:customStyle="1" w:styleId="Contenidodelmarco">
    <w:name w:val="Contenido del marco"/>
    <w:basedOn w:val="Textoindependiente"/>
    <w:uiPriority w:val="99"/>
    <w:rsid w:val="00CF6DA2"/>
    <w:pPr>
      <w:suppressAutoHyphens/>
    </w:pPr>
    <w:rPr>
      <w:lang w:val="es-ES_tradnl" w:eastAsia="ar-SA"/>
    </w:rPr>
  </w:style>
  <w:style w:type="paragraph" w:customStyle="1" w:styleId="ndice">
    <w:name w:val="Índice"/>
    <w:basedOn w:val="Normal"/>
    <w:uiPriority w:val="99"/>
    <w:rsid w:val="00CF6DA2"/>
    <w:pPr>
      <w:suppressLineNumbers/>
      <w:suppressAutoHyphens/>
    </w:pPr>
    <w:rPr>
      <w:rFonts w:cs="Tahoma"/>
      <w:lang w:val="es-ES_tradnl" w:eastAsia="ar-SA"/>
    </w:rPr>
  </w:style>
  <w:style w:type="paragraph" w:customStyle="1" w:styleId="Textoindependiente32">
    <w:name w:val="Texto independiente 32"/>
    <w:basedOn w:val="Normal"/>
    <w:uiPriority w:val="99"/>
    <w:rsid w:val="00CF6DA2"/>
    <w:pPr>
      <w:tabs>
        <w:tab w:val="left" w:pos="0"/>
      </w:tabs>
      <w:suppressAutoHyphens/>
      <w:spacing w:line="360" w:lineRule="auto"/>
      <w:jc w:val="both"/>
    </w:pPr>
    <w:rPr>
      <w:rFonts w:ascii="Arial" w:hAnsi="Arial" w:cs="Arial"/>
      <w:color w:val="000000"/>
      <w:sz w:val="22"/>
      <w:lang w:val="es-ES_tradnl" w:eastAsia="ar-SA"/>
    </w:rPr>
  </w:style>
  <w:style w:type="paragraph" w:customStyle="1" w:styleId="Sangra2detindependiente1">
    <w:name w:val="Sangría 2 de t. independiente1"/>
    <w:basedOn w:val="Normal"/>
    <w:uiPriority w:val="99"/>
    <w:rsid w:val="00CF6DA2"/>
    <w:pPr>
      <w:suppressAutoHyphens/>
      <w:ind w:left="720"/>
      <w:jc w:val="both"/>
    </w:pPr>
    <w:rPr>
      <w:rFonts w:ascii="Arial" w:hAnsi="Arial" w:cs="Arial"/>
      <w:lang w:val="es-ES_tradnl" w:eastAsia="ar-SA"/>
    </w:rPr>
  </w:style>
  <w:style w:type="paragraph" w:customStyle="1" w:styleId="Sangra3detindependiente1">
    <w:name w:val="Sangría 3 de t. independiente1"/>
    <w:basedOn w:val="Normal"/>
    <w:uiPriority w:val="99"/>
    <w:rsid w:val="00CF6DA2"/>
    <w:pPr>
      <w:suppressAutoHyphens/>
      <w:ind w:left="540"/>
      <w:jc w:val="both"/>
    </w:pPr>
    <w:rPr>
      <w:rFonts w:ascii="Arial" w:hAnsi="Arial" w:cs="Arial"/>
      <w:lang w:val="es-MX" w:eastAsia="ar-SA"/>
    </w:rPr>
  </w:style>
  <w:style w:type="paragraph" w:customStyle="1" w:styleId="Textoindependiente31">
    <w:name w:val="Texto independiente 31"/>
    <w:basedOn w:val="Normal"/>
    <w:uiPriority w:val="99"/>
    <w:rsid w:val="00CF6DA2"/>
    <w:pPr>
      <w:tabs>
        <w:tab w:val="left" w:pos="0"/>
      </w:tabs>
      <w:suppressAutoHyphens/>
      <w:spacing w:line="360" w:lineRule="auto"/>
      <w:jc w:val="both"/>
    </w:pPr>
    <w:rPr>
      <w:rFonts w:ascii="Arial" w:hAnsi="Arial" w:cs="Arial"/>
      <w:color w:val="000000"/>
      <w:sz w:val="22"/>
      <w:lang w:val="es-ES_tradnl" w:eastAsia="ar-SA"/>
    </w:rPr>
  </w:style>
  <w:style w:type="paragraph" w:customStyle="1" w:styleId="textoindependiente210">
    <w:name w:val="textoindependiente21"/>
    <w:basedOn w:val="Normal"/>
    <w:uiPriority w:val="99"/>
    <w:rsid w:val="00CF6DA2"/>
    <w:pPr>
      <w:spacing w:before="100" w:beforeAutospacing="1" w:after="100" w:afterAutospacing="1"/>
    </w:pPr>
  </w:style>
  <w:style w:type="character" w:styleId="Textoennegrita">
    <w:name w:val="Strong"/>
    <w:uiPriority w:val="99"/>
    <w:qFormat/>
    <w:rsid w:val="00CF6DA2"/>
    <w:rPr>
      <w:b/>
      <w:bCs/>
    </w:rPr>
  </w:style>
  <w:style w:type="character" w:styleId="Hipervnculo">
    <w:name w:val="Hyperlink"/>
    <w:uiPriority w:val="99"/>
    <w:rsid w:val="00CF6DA2"/>
    <w:rPr>
      <w:color w:val="0000FF"/>
      <w:u w:val="single"/>
    </w:rPr>
  </w:style>
  <w:style w:type="character" w:styleId="Hipervnculovisitado">
    <w:name w:val="FollowedHyperlink"/>
    <w:uiPriority w:val="99"/>
    <w:rsid w:val="00CF6DA2"/>
    <w:rPr>
      <w:color w:val="800080"/>
      <w:u w:val="single"/>
    </w:rPr>
  </w:style>
  <w:style w:type="paragraph" w:customStyle="1" w:styleId="Prrafodelista1">
    <w:name w:val="Párrafo de lista1"/>
    <w:basedOn w:val="Normal"/>
    <w:uiPriority w:val="99"/>
    <w:qFormat/>
    <w:rsid w:val="00CF6DA2"/>
    <w:pPr>
      <w:suppressAutoHyphens/>
      <w:ind w:left="708"/>
    </w:pPr>
    <w:rPr>
      <w:lang w:val="es-ES_tradnl" w:eastAsia="ar-SA"/>
    </w:rPr>
  </w:style>
  <w:style w:type="character" w:customStyle="1" w:styleId="HeaderChar">
    <w:name w:val="Header Char"/>
    <w:uiPriority w:val="99"/>
    <w:rsid w:val="00CF6DA2"/>
    <w:rPr>
      <w:sz w:val="24"/>
      <w:szCs w:val="24"/>
      <w:lang w:val="es-ES_tradnl" w:eastAsia="ar-SA" w:bidi="ar-SA"/>
    </w:rPr>
  </w:style>
  <w:style w:type="character" w:customStyle="1" w:styleId="FooterChar">
    <w:name w:val="Footer Char"/>
    <w:uiPriority w:val="99"/>
    <w:rsid w:val="00CF6DA2"/>
    <w:rPr>
      <w:sz w:val="24"/>
      <w:szCs w:val="24"/>
      <w:lang w:val="es-ES_tradnl" w:eastAsia="ar-SA" w:bidi="ar-SA"/>
    </w:rPr>
  </w:style>
  <w:style w:type="paragraph" w:customStyle="1" w:styleId="ecmsonormal">
    <w:name w:val="ec_msonormal"/>
    <w:basedOn w:val="Normal"/>
    <w:uiPriority w:val="99"/>
    <w:rsid w:val="00CF6DA2"/>
    <w:pPr>
      <w:spacing w:before="100" w:beforeAutospacing="1" w:after="100" w:afterAutospacing="1"/>
    </w:pPr>
    <w:rPr>
      <w:rFonts w:ascii="Arial Unicode MS" w:eastAsia="Arial Unicode MS" w:hAnsi="Arial Unicode MS" w:cs="Arial Unicode MS"/>
    </w:rPr>
  </w:style>
  <w:style w:type="character" w:customStyle="1" w:styleId="eacep1">
    <w:name w:val="eacep1"/>
    <w:uiPriority w:val="99"/>
    <w:rsid w:val="00CF6DA2"/>
    <w:rPr>
      <w:color w:val="000000"/>
    </w:rPr>
  </w:style>
  <w:style w:type="paragraph" w:customStyle="1" w:styleId="Ttulo3Inciso">
    <w:name w:val="Título 3.Inciso"/>
    <w:basedOn w:val="Normal"/>
    <w:uiPriority w:val="99"/>
    <w:rsid w:val="00CF6DA2"/>
    <w:pPr>
      <w:spacing w:before="60"/>
      <w:jc w:val="both"/>
      <w:outlineLvl w:val="2"/>
    </w:pPr>
    <w:rPr>
      <w:rFonts w:ascii="Arial" w:hAnsi="Arial"/>
      <w:kern w:val="22"/>
      <w:szCs w:val="20"/>
      <w:lang w:val="es-ES_tradnl"/>
    </w:rPr>
  </w:style>
  <w:style w:type="paragraph" w:customStyle="1" w:styleId="Default">
    <w:name w:val="Default"/>
    <w:rsid w:val="00CF6DA2"/>
    <w:pPr>
      <w:autoSpaceDE w:val="0"/>
      <w:autoSpaceDN w:val="0"/>
      <w:adjustRightInd w:val="0"/>
      <w:spacing w:after="0" w:line="240" w:lineRule="auto"/>
    </w:pPr>
    <w:rPr>
      <w:rFonts w:ascii="Arial" w:eastAsia="Times New Roman" w:hAnsi="Arial" w:cs="Arial"/>
      <w:color w:val="000000"/>
      <w:sz w:val="24"/>
      <w:szCs w:val="24"/>
      <w:lang w:eastAsia="es-MX"/>
    </w:rPr>
  </w:style>
  <w:style w:type="character" w:styleId="Refdenotaalpie">
    <w:name w:val="footnote reference"/>
    <w:uiPriority w:val="99"/>
    <w:rsid w:val="00CF6DA2"/>
    <w:rPr>
      <w:vertAlign w:val="superscript"/>
    </w:rPr>
  </w:style>
  <w:style w:type="paragraph" w:styleId="Textonotapie">
    <w:name w:val="footnote text"/>
    <w:basedOn w:val="Normal"/>
    <w:link w:val="TextonotapieCar"/>
    <w:uiPriority w:val="99"/>
    <w:rsid w:val="00CF6DA2"/>
    <w:rPr>
      <w:sz w:val="20"/>
      <w:szCs w:val="20"/>
      <w:lang w:val="x-none" w:eastAsia="en-US"/>
    </w:rPr>
  </w:style>
  <w:style w:type="character" w:customStyle="1" w:styleId="TextonotapieCar">
    <w:name w:val="Texto nota pie Car"/>
    <w:basedOn w:val="Fuentedeprrafopredeter"/>
    <w:link w:val="Textonotapie"/>
    <w:uiPriority w:val="99"/>
    <w:rsid w:val="00CF6DA2"/>
    <w:rPr>
      <w:rFonts w:ascii="Times New Roman" w:eastAsia="Times New Roman" w:hAnsi="Times New Roman" w:cs="Times New Roman"/>
      <w:sz w:val="20"/>
      <w:szCs w:val="20"/>
      <w:lang w:val="x-none"/>
    </w:rPr>
  </w:style>
  <w:style w:type="character" w:customStyle="1" w:styleId="MapadeldocumentoCar">
    <w:name w:val="Mapa del documento Car"/>
    <w:basedOn w:val="Fuentedeprrafopredeter"/>
    <w:link w:val="Mapadeldocumento"/>
    <w:uiPriority w:val="99"/>
    <w:semiHidden/>
    <w:rsid w:val="00CF6DA2"/>
    <w:rPr>
      <w:rFonts w:ascii="Tahoma" w:eastAsia="Times New Roman" w:hAnsi="Tahoma" w:cs="Times New Roman"/>
      <w:sz w:val="16"/>
      <w:szCs w:val="16"/>
      <w:lang w:val="es-ES"/>
    </w:rPr>
  </w:style>
  <w:style w:type="paragraph" w:styleId="Mapadeldocumento">
    <w:name w:val="Document Map"/>
    <w:basedOn w:val="Normal"/>
    <w:link w:val="MapadeldocumentoCar"/>
    <w:uiPriority w:val="99"/>
    <w:semiHidden/>
    <w:unhideWhenUsed/>
    <w:rsid w:val="00CF6DA2"/>
    <w:rPr>
      <w:rFonts w:ascii="Tahoma" w:hAnsi="Tahoma"/>
      <w:sz w:val="16"/>
      <w:szCs w:val="16"/>
      <w:lang w:eastAsia="en-US"/>
    </w:rPr>
  </w:style>
  <w:style w:type="character" w:customStyle="1" w:styleId="MapadeldocumentoCar1">
    <w:name w:val="Mapa del documento Car1"/>
    <w:basedOn w:val="Fuentedeprrafopredeter"/>
    <w:uiPriority w:val="99"/>
    <w:semiHidden/>
    <w:rsid w:val="00CF6DA2"/>
    <w:rPr>
      <w:rFonts w:ascii="Segoe UI" w:eastAsia="Times New Roman" w:hAnsi="Segoe UI" w:cs="Segoe UI"/>
      <w:sz w:val="16"/>
      <w:szCs w:val="16"/>
      <w:lang w:val="es-ES" w:eastAsia="es-ES"/>
    </w:rPr>
  </w:style>
  <w:style w:type="paragraph" w:styleId="Textosinformato">
    <w:name w:val="Plain Text"/>
    <w:basedOn w:val="Normal"/>
    <w:link w:val="TextosinformatoCar"/>
    <w:uiPriority w:val="99"/>
    <w:rsid w:val="00CF6DA2"/>
    <w:rPr>
      <w:rFonts w:ascii="Courier New" w:hAnsi="Courier New"/>
      <w:sz w:val="20"/>
      <w:szCs w:val="20"/>
      <w:lang w:val="x-none" w:eastAsia="en-US"/>
    </w:rPr>
  </w:style>
  <w:style w:type="character" w:customStyle="1" w:styleId="TextosinformatoCar">
    <w:name w:val="Texto sin formato Car"/>
    <w:basedOn w:val="Fuentedeprrafopredeter"/>
    <w:link w:val="Textosinformato"/>
    <w:uiPriority w:val="99"/>
    <w:rsid w:val="00CF6DA2"/>
    <w:rPr>
      <w:rFonts w:ascii="Courier New" w:eastAsia="Times New Roman" w:hAnsi="Courier New" w:cs="Times New Roman"/>
      <w:sz w:val="20"/>
      <w:szCs w:val="20"/>
      <w:lang w:val="x-none"/>
    </w:rPr>
  </w:style>
  <w:style w:type="paragraph" w:customStyle="1" w:styleId="font5">
    <w:name w:val="font5"/>
    <w:basedOn w:val="Normal"/>
    <w:rsid w:val="00CF6DA2"/>
    <w:pPr>
      <w:spacing w:before="100" w:beforeAutospacing="1" w:after="100" w:afterAutospacing="1"/>
    </w:pPr>
    <w:rPr>
      <w:rFonts w:ascii="Arial Narrow" w:hAnsi="Arial Narrow"/>
      <w:sz w:val="16"/>
      <w:szCs w:val="16"/>
      <w:lang w:val="es-MX" w:eastAsia="es-MX"/>
    </w:rPr>
  </w:style>
  <w:style w:type="paragraph" w:customStyle="1" w:styleId="font6">
    <w:name w:val="font6"/>
    <w:basedOn w:val="Normal"/>
    <w:rsid w:val="00CF6DA2"/>
    <w:pPr>
      <w:spacing w:before="100" w:beforeAutospacing="1" w:after="100" w:afterAutospacing="1"/>
    </w:pPr>
    <w:rPr>
      <w:rFonts w:ascii="Arial Narrow" w:hAnsi="Arial Narrow"/>
      <w:sz w:val="16"/>
      <w:szCs w:val="16"/>
      <w:lang w:val="es-MX" w:eastAsia="es-MX"/>
    </w:rPr>
  </w:style>
  <w:style w:type="paragraph" w:customStyle="1" w:styleId="xl77">
    <w:name w:val="xl77"/>
    <w:basedOn w:val="Normal"/>
    <w:rsid w:val="00CF6DA2"/>
    <w:pPr>
      <w:spacing w:before="100" w:beforeAutospacing="1" w:after="100" w:afterAutospacing="1"/>
      <w:jc w:val="right"/>
    </w:pPr>
    <w:rPr>
      <w:rFonts w:ascii="Arial Narrow" w:hAnsi="Arial Narrow"/>
      <w:color w:val="333333"/>
      <w:sz w:val="16"/>
      <w:szCs w:val="16"/>
      <w:lang w:val="es-MX" w:eastAsia="es-MX"/>
    </w:rPr>
  </w:style>
  <w:style w:type="paragraph" w:customStyle="1" w:styleId="xl78">
    <w:name w:val="xl78"/>
    <w:basedOn w:val="Normal"/>
    <w:rsid w:val="00CF6DA2"/>
    <w:pPr>
      <w:spacing w:before="100" w:beforeAutospacing="1" w:after="100" w:afterAutospacing="1"/>
      <w:jc w:val="center"/>
    </w:pPr>
    <w:rPr>
      <w:rFonts w:ascii="Arial Narrow" w:hAnsi="Arial Narrow"/>
      <w:color w:val="333333"/>
      <w:sz w:val="16"/>
      <w:szCs w:val="16"/>
      <w:lang w:val="es-MX" w:eastAsia="es-MX"/>
    </w:rPr>
  </w:style>
  <w:style w:type="paragraph" w:customStyle="1" w:styleId="xl79">
    <w:name w:val="xl79"/>
    <w:basedOn w:val="Normal"/>
    <w:rsid w:val="00CF6DA2"/>
    <w:pPr>
      <w:pBdr>
        <w:top w:val="single" w:sz="8" w:space="0" w:color="auto"/>
        <w:bottom w:val="single" w:sz="8" w:space="0" w:color="auto"/>
      </w:pBdr>
      <w:shd w:val="clear" w:color="000000" w:fill="F2F2F2"/>
      <w:spacing w:before="100" w:beforeAutospacing="1" w:after="100" w:afterAutospacing="1"/>
      <w:jc w:val="center"/>
    </w:pPr>
    <w:rPr>
      <w:rFonts w:ascii="Arial Narrow" w:hAnsi="Arial Narrow"/>
      <w:i/>
      <w:iCs/>
      <w:sz w:val="16"/>
      <w:szCs w:val="16"/>
      <w:lang w:val="es-MX" w:eastAsia="es-MX"/>
    </w:rPr>
  </w:style>
  <w:style w:type="paragraph" w:customStyle="1" w:styleId="xl80">
    <w:name w:val="xl80"/>
    <w:basedOn w:val="Normal"/>
    <w:rsid w:val="00CF6DA2"/>
    <w:pPr>
      <w:pBdr>
        <w:top w:val="single" w:sz="8" w:space="0" w:color="auto"/>
        <w:bottom w:val="single" w:sz="8" w:space="0" w:color="auto"/>
      </w:pBdr>
      <w:shd w:val="clear" w:color="000000" w:fill="F2F2F2"/>
      <w:spacing w:before="100" w:beforeAutospacing="1" w:after="100" w:afterAutospacing="1"/>
      <w:jc w:val="center"/>
    </w:pPr>
    <w:rPr>
      <w:rFonts w:ascii="Arial Narrow" w:hAnsi="Arial Narrow"/>
      <w:i/>
      <w:iCs/>
      <w:sz w:val="16"/>
      <w:szCs w:val="16"/>
      <w:lang w:val="es-MX" w:eastAsia="es-MX"/>
    </w:rPr>
  </w:style>
  <w:style w:type="paragraph" w:customStyle="1" w:styleId="xl81">
    <w:name w:val="xl81"/>
    <w:basedOn w:val="Normal"/>
    <w:rsid w:val="00CF6DA2"/>
    <w:pPr>
      <w:pBdr>
        <w:bottom w:val="single" w:sz="8" w:space="0" w:color="auto"/>
      </w:pBdr>
      <w:shd w:val="clear" w:color="000000" w:fill="F2F2F2"/>
      <w:spacing w:before="100" w:beforeAutospacing="1" w:after="100" w:afterAutospacing="1"/>
      <w:jc w:val="center"/>
    </w:pPr>
    <w:rPr>
      <w:rFonts w:ascii="Arial Narrow" w:hAnsi="Arial Narrow"/>
      <w:sz w:val="16"/>
      <w:szCs w:val="16"/>
      <w:lang w:val="es-MX" w:eastAsia="es-MX"/>
    </w:rPr>
  </w:style>
  <w:style w:type="paragraph" w:customStyle="1" w:styleId="xl82">
    <w:name w:val="xl82"/>
    <w:basedOn w:val="Normal"/>
    <w:rsid w:val="00CF6DA2"/>
    <w:pPr>
      <w:pBdr>
        <w:top w:val="single" w:sz="8" w:space="0" w:color="auto"/>
        <w:bottom w:val="single" w:sz="8" w:space="0" w:color="auto"/>
      </w:pBdr>
      <w:shd w:val="clear" w:color="000000" w:fill="F2F2F2"/>
      <w:spacing w:before="100" w:beforeAutospacing="1" w:after="100" w:afterAutospacing="1"/>
      <w:jc w:val="right"/>
    </w:pPr>
    <w:rPr>
      <w:rFonts w:ascii="Arial Narrow" w:hAnsi="Arial Narrow"/>
      <w:sz w:val="16"/>
      <w:szCs w:val="16"/>
      <w:lang w:val="es-MX" w:eastAsia="es-MX"/>
    </w:rPr>
  </w:style>
  <w:style w:type="paragraph" w:customStyle="1" w:styleId="xl83">
    <w:name w:val="xl83"/>
    <w:basedOn w:val="Normal"/>
    <w:rsid w:val="00CF6DA2"/>
    <w:pPr>
      <w:pBdr>
        <w:top w:val="single" w:sz="8" w:space="0" w:color="auto"/>
        <w:bottom w:val="single" w:sz="8" w:space="0" w:color="auto"/>
      </w:pBdr>
      <w:shd w:val="clear" w:color="000000" w:fill="F2F2F2"/>
      <w:spacing w:before="100" w:beforeAutospacing="1" w:after="100" w:afterAutospacing="1"/>
      <w:jc w:val="center"/>
    </w:pPr>
    <w:rPr>
      <w:rFonts w:ascii="Arial Narrow" w:hAnsi="Arial Narrow"/>
      <w:b/>
      <w:bCs/>
      <w:i/>
      <w:iCs/>
      <w:sz w:val="16"/>
      <w:szCs w:val="16"/>
      <w:lang w:val="es-MX" w:eastAsia="es-MX"/>
    </w:rPr>
  </w:style>
  <w:style w:type="paragraph" w:customStyle="1" w:styleId="xl84">
    <w:name w:val="xl84"/>
    <w:basedOn w:val="Normal"/>
    <w:rsid w:val="00CF6DA2"/>
    <w:pPr>
      <w:shd w:val="clear" w:color="000000" w:fill="F2F2F2"/>
      <w:spacing w:before="100" w:beforeAutospacing="1" w:after="100" w:afterAutospacing="1"/>
    </w:pPr>
    <w:rPr>
      <w:rFonts w:ascii="Arial Narrow" w:hAnsi="Arial Narrow"/>
      <w:sz w:val="16"/>
      <w:szCs w:val="16"/>
      <w:lang w:val="es-MX" w:eastAsia="es-MX"/>
    </w:rPr>
  </w:style>
  <w:style w:type="paragraph" w:customStyle="1" w:styleId="xl85">
    <w:name w:val="xl85"/>
    <w:basedOn w:val="Normal"/>
    <w:rsid w:val="00CF6DA2"/>
    <w:pPr>
      <w:shd w:val="clear" w:color="000000" w:fill="F2F2F2"/>
      <w:spacing w:before="100" w:beforeAutospacing="1" w:after="100" w:afterAutospacing="1"/>
      <w:jc w:val="right"/>
    </w:pPr>
    <w:rPr>
      <w:rFonts w:ascii="Arial Narrow" w:hAnsi="Arial Narrow"/>
      <w:sz w:val="16"/>
      <w:szCs w:val="16"/>
      <w:lang w:val="es-MX" w:eastAsia="es-MX"/>
    </w:rPr>
  </w:style>
  <w:style w:type="paragraph" w:customStyle="1" w:styleId="xl86">
    <w:name w:val="xl86"/>
    <w:basedOn w:val="Normal"/>
    <w:rsid w:val="00CF6DA2"/>
    <w:pPr>
      <w:shd w:val="clear" w:color="000000" w:fill="F2F2F2"/>
      <w:spacing w:before="100" w:beforeAutospacing="1" w:after="100" w:afterAutospacing="1"/>
      <w:jc w:val="right"/>
    </w:pPr>
    <w:rPr>
      <w:rFonts w:ascii="Arial Narrow" w:hAnsi="Arial Narrow"/>
      <w:sz w:val="16"/>
      <w:szCs w:val="16"/>
      <w:lang w:val="es-MX" w:eastAsia="es-MX"/>
    </w:rPr>
  </w:style>
  <w:style w:type="paragraph" w:customStyle="1" w:styleId="xl87">
    <w:name w:val="xl87"/>
    <w:basedOn w:val="Normal"/>
    <w:rsid w:val="00CF6DA2"/>
    <w:pPr>
      <w:shd w:val="clear" w:color="000000" w:fill="F2F2F2"/>
      <w:spacing w:before="100" w:beforeAutospacing="1" w:after="100" w:afterAutospacing="1"/>
      <w:textAlignment w:val="top"/>
    </w:pPr>
    <w:rPr>
      <w:rFonts w:ascii="Arial Narrow" w:hAnsi="Arial Narrow"/>
      <w:sz w:val="16"/>
      <w:szCs w:val="16"/>
      <w:lang w:val="es-MX" w:eastAsia="es-MX"/>
    </w:rPr>
  </w:style>
  <w:style w:type="paragraph" w:customStyle="1" w:styleId="xl88">
    <w:name w:val="xl88"/>
    <w:basedOn w:val="Normal"/>
    <w:rsid w:val="00CF6DA2"/>
    <w:pPr>
      <w:shd w:val="clear" w:color="000000" w:fill="F2F2F2"/>
      <w:spacing w:before="100" w:beforeAutospacing="1" w:after="100" w:afterAutospacing="1"/>
    </w:pPr>
    <w:rPr>
      <w:rFonts w:ascii="Arial Narrow" w:hAnsi="Arial Narrow"/>
      <w:sz w:val="16"/>
      <w:szCs w:val="16"/>
      <w:lang w:val="es-MX" w:eastAsia="es-MX"/>
    </w:rPr>
  </w:style>
  <w:style w:type="paragraph" w:customStyle="1" w:styleId="xl89">
    <w:name w:val="xl89"/>
    <w:basedOn w:val="Normal"/>
    <w:rsid w:val="00CF6DA2"/>
    <w:pPr>
      <w:spacing w:before="100" w:beforeAutospacing="1" w:after="100" w:afterAutospacing="1"/>
    </w:pPr>
    <w:rPr>
      <w:rFonts w:ascii="Arial" w:hAnsi="Arial" w:cs="Arial"/>
      <w:lang w:val="es-MX" w:eastAsia="es-MX"/>
    </w:rPr>
  </w:style>
  <w:style w:type="paragraph" w:customStyle="1" w:styleId="xl90">
    <w:name w:val="xl90"/>
    <w:basedOn w:val="Normal"/>
    <w:rsid w:val="00CF6DA2"/>
    <w:pPr>
      <w:pBdr>
        <w:bottom w:val="single" w:sz="8" w:space="0" w:color="auto"/>
      </w:pBdr>
      <w:shd w:val="clear" w:color="000000" w:fill="F2F2F2"/>
      <w:spacing w:before="100" w:beforeAutospacing="1" w:after="100" w:afterAutospacing="1"/>
    </w:pPr>
    <w:rPr>
      <w:rFonts w:ascii="Arial Narrow" w:hAnsi="Arial Narrow"/>
      <w:sz w:val="16"/>
      <w:szCs w:val="16"/>
      <w:lang w:val="es-MX" w:eastAsia="es-MX"/>
    </w:rPr>
  </w:style>
  <w:style w:type="paragraph" w:styleId="Sinespaciado">
    <w:name w:val="No Spacing"/>
    <w:link w:val="SinespaciadoCar"/>
    <w:uiPriority w:val="1"/>
    <w:qFormat/>
    <w:rsid w:val="00CF6DA2"/>
    <w:pPr>
      <w:spacing w:after="0" w:line="240" w:lineRule="auto"/>
    </w:pPr>
    <w:rPr>
      <w:rFonts w:ascii="Calibri" w:eastAsia="Times New Roman" w:hAnsi="Calibri" w:cs="Times New Roman"/>
      <w:lang w:val="es-ES" w:eastAsia="es-ES"/>
    </w:rPr>
  </w:style>
  <w:style w:type="character" w:customStyle="1" w:styleId="PlainTextChar">
    <w:name w:val="Plain Text Char"/>
    <w:uiPriority w:val="99"/>
    <w:rsid w:val="00CF6DA2"/>
    <w:rPr>
      <w:rFonts w:ascii="Courier New" w:hAnsi="Courier New" w:cs="Courier New"/>
    </w:rPr>
  </w:style>
  <w:style w:type="paragraph" w:customStyle="1" w:styleId="font7">
    <w:name w:val="font7"/>
    <w:basedOn w:val="Normal"/>
    <w:rsid w:val="00CF6DA2"/>
    <w:pPr>
      <w:spacing w:before="100" w:beforeAutospacing="1" w:after="100" w:afterAutospacing="1"/>
    </w:pPr>
    <w:rPr>
      <w:rFonts w:ascii="Arial Narrow" w:eastAsia="Arial Unicode MS" w:hAnsi="Arial Narrow" w:cs="Arial Unicode MS"/>
      <w:sz w:val="16"/>
      <w:szCs w:val="16"/>
    </w:rPr>
  </w:style>
  <w:style w:type="paragraph" w:customStyle="1" w:styleId="font8">
    <w:name w:val="font8"/>
    <w:basedOn w:val="Normal"/>
    <w:rsid w:val="00CF6DA2"/>
    <w:pPr>
      <w:spacing w:before="100" w:beforeAutospacing="1" w:after="100" w:afterAutospacing="1"/>
    </w:pPr>
    <w:rPr>
      <w:rFonts w:ascii="Arial Narrow" w:eastAsia="Arial Unicode MS" w:hAnsi="Arial Narrow" w:cs="Arial Unicode MS"/>
      <w:sz w:val="16"/>
      <w:szCs w:val="16"/>
    </w:rPr>
  </w:style>
  <w:style w:type="paragraph" w:customStyle="1" w:styleId="xl24">
    <w:name w:val="xl24"/>
    <w:basedOn w:val="Normal"/>
    <w:uiPriority w:val="99"/>
    <w:rsid w:val="00CF6DA2"/>
    <w:pPr>
      <w:pBdr>
        <w:top w:val="single" w:sz="8" w:space="0" w:color="auto"/>
        <w:bottom w:val="single" w:sz="8" w:space="0" w:color="auto"/>
      </w:pBdr>
      <w:shd w:val="clear" w:color="auto" w:fill="FFFFFF"/>
      <w:spacing w:before="100" w:beforeAutospacing="1" w:after="100" w:afterAutospacing="1"/>
    </w:pPr>
    <w:rPr>
      <w:rFonts w:ascii="Arial Narrow" w:eastAsia="Arial Unicode MS" w:hAnsi="Arial Narrow" w:cs="Arial Unicode MS"/>
      <w:sz w:val="16"/>
      <w:szCs w:val="16"/>
    </w:rPr>
  </w:style>
  <w:style w:type="paragraph" w:customStyle="1" w:styleId="xl25">
    <w:name w:val="xl25"/>
    <w:basedOn w:val="Normal"/>
    <w:uiPriority w:val="99"/>
    <w:rsid w:val="00CF6DA2"/>
    <w:pPr>
      <w:pBdr>
        <w:bottom w:val="single" w:sz="8" w:space="0" w:color="auto"/>
      </w:pBdr>
      <w:shd w:val="clear" w:color="auto" w:fill="FFFFFF"/>
      <w:spacing w:before="100" w:beforeAutospacing="1" w:after="100" w:afterAutospacing="1"/>
    </w:pPr>
    <w:rPr>
      <w:rFonts w:ascii="Arial Narrow" w:eastAsia="Arial Unicode MS" w:hAnsi="Arial Narrow" w:cs="Arial Unicode MS"/>
      <w:sz w:val="16"/>
      <w:szCs w:val="16"/>
    </w:rPr>
  </w:style>
  <w:style w:type="paragraph" w:customStyle="1" w:styleId="xl26">
    <w:name w:val="xl26"/>
    <w:basedOn w:val="Normal"/>
    <w:uiPriority w:val="99"/>
    <w:rsid w:val="00CF6DA2"/>
    <w:pPr>
      <w:spacing w:before="100" w:beforeAutospacing="1" w:after="100" w:afterAutospacing="1"/>
      <w:jc w:val="center"/>
    </w:pPr>
    <w:rPr>
      <w:rFonts w:ascii="Arial Narrow" w:eastAsia="Arial Unicode MS" w:hAnsi="Arial Narrow" w:cs="Arial Unicode MS"/>
      <w:color w:val="000000"/>
      <w:sz w:val="16"/>
      <w:szCs w:val="16"/>
    </w:rPr>
  </w:style>
  <w:style w:type="paragraph" w:customStyle="1" w:styleId="xl27">
    <w:name w:val="xl27"/>
    <w:basedOn w:val="Normal"/>
    <w:uiPriority w:val="99"/>
    <w:rsid w:val="00CF6DA2"/>
    <w:pPr>
      <w:spacing w:before="100" w:beforeAutospacing="1" w:after="100" w:afterAutospacing="1"/>
      <w:jc w:val="right"/>
    </w:pPr>
    <w:rPr>
      <w:rFonts w:ascii="Arial Narrow" w:eastAsia="Arial Unicode MS" w:hAnsi="Arial Narrow" w:cs="Arial Unicode MS"/>
      <w:color w:val="000000"/>
      <w:sz w:val="16"/>
      <w:szCs w:val="16"/>
    </w:rPr>
  </w:style>
  <w:style w:type="paragraph" w:customStyle="1" w:styleId="xl28">
    <w:name w:val="xl28"/>
    <w:basedOn w:val="Normal"/>
    <w:uiPriority w:val="99"/>
    <w:rsid w:val="00CF6DA2"/>
    <w:pPr>
      <w:pBdr>
        <w:top w:val="single" w:sz="4" w:space="0" w:color="auto"/>
        <w:bottom w:val="single" w:sz="4" w:space="0" w:color="auto"/>
      </w:pBdr>
      <w:shd w:val="clear" w:color="auto" w:fill="FFFFFF"/>
      <w:spacing w:before="100" w:beforeAutospacing="1" w:after="100" w:afterAutospacing="1"/>
    </w:pPr>
    <w:rPr>
      <w:rFonts w:ascii="Arial Narrow" w:eastAsia="Arial Unicode MS" w:hAnsi="Arial Narrow" w:cs="Arial Unicode MS"/>
      <w:sz w:val="16"/>
      <w:szCs w:val="16"/>
    </w:rPr>
  </w:style>
  <w:style w:type="paragraph" w:customStyle="1" w:styleId="BodyText31">
    <w:name w:val="Body Text 31"/>
    <w:basedOn w:val="Normal"/>
    <w:rsid w:val="00CF6DA2"/>
    <w:pPr>
      <w:suppressAutoHyphens/>
      <w:jc w:val="both"/>
    </w:pPr>
    <w:rPr>
      <w:rFonts w:ascii="Arial Narrow" w:hAnsi="Arial Narrow"/>
      <w:szCs w:val="20"/>
      <w:lang w:val="es-MX" w:eastAsia="ar-SA"/>
    </w:rPr>
  </w:style>
  <w:style w:type="paragraph" w:styleId="Subttulo">
    <w:name w:val="Subtitle"/>
    <w:basedOn w:val="Normal"/>
    <w:link w:val="SubttuloCar"/>
    <w:uiPriority w:val="99"/>
    <w:qFormat/>
    <w:rsid w:val="00CF6DA2"/>
    <w:pPr>
      <w:jc w:val="center"/>
    </w:pPr>
    <w:rPr>
      <w:rFonts w:ascii="Arial" w:hAnsi="Arial" w:cs="Arial"/>
      <w:b/>
      <w:bCs/>
      <w:i/>
      <w:iCs/>
      <w:lang w:val="es-MX"/>
    </w:rPr>
  </w:style>
  <w:style w:type="character" w:customStyle="1" w:styleId="SubttuloCar">
    <w:name w:val="Subtítulo Car"/>
    <w:basedOn w:val="Fuentedeprrafopredeter"/>
    <w:link w:val="Subttulo"/>
    <w:uiPriority w:val="99"/>
    <w:rsid w:val="00CF6DA2"/>
    <w:rPr>
      <w:rFonts w:ascii="Arial" w:eastAsia="Times New Roman" w:hAnsi="Arial" w:cs="Arial"/>
      <w:b/>
      <w:bCs/>
      <w:i/>
      <w:iCs/>
      <w:sz w:val="24"/>
      <w:szCs w:val="24"/>
      <w:lang w:eastAsia="es-ES"/>
    </w:rPr>
  </w:style>
  <w:style w:type="character" w:customStyle="1" w:styleId="TextodegloboCar1">
    <w:name w:val="Texto de globo Car1"/>
    <w:basedOn w:val="Fuentedeprrafopredeter"/>
    <w:rsid w:val="00CF6DA2"/>
    <w:rPr>
      <w:rFonts w:ascii="Tahoma" w:hAnsi="Tahoma" w:cs="Tahoma"/>
      <w:sz w:val="16"/>
      <w:szCs w:val="16"/>
      <w:lang w:eastAsia="en-US"/>
    </w:rPr>
  </w:style>
  <w:style w:type="paragraph" w:customStyle="1" w:styleId="Listavistosa-nfasis11">
    <w:name w:val="Lista vistosa - Énfasis 11"/>
    <w:basedOn w:val="Normal"/>
    <w:qFormat/>
    <w:rsid w:val="00CF6DA2"/>
    <w:pPr>
      <w:ind w:left="708"/>
    </w:pPr>
  </w:style>
  <w:style w:type="paragraph" w:customStyle="1" w:styleId="msolistparagraph0">
    <w:name w:val="msolistparagraph"/>
    <w:basedOn w:val="Normal"/>
    <w:uiPriority w:val="99"/>
    <w:rsid w:val="00CF6DA2"/>
    <w:pPr>
      <w:ind w:left="720"/>
    </w:pPr>
  </w:style>
  <w:style w:type="paragraph" w:customStyle="1" w:styleId="xl40">
    <w:name w:val="xl40"/>
    <w:basedOn w:val="Normal"/>
    <w:uiPriority w:val="99"/>
    <w:rsid w:val="00CF6DA2"/>
    <w:pPr>
      <w:pBdr>
        <w:left w:val="single" w:sz="8" w:space="0" w:color="auto"/>
        <w:right w:val="single" w:sz="4" w:space="0" w:color="auto"/>
      </w:pBdr>
      <w:spacing w:before="100" w:beforeAutospacing="1" w:after="100" w:afterAutospacing="1"/>
      <w:jc w:val="center"/>
    </w:pPr>
    <w:rPr>
      <w:rFonts w:ascii="Arial" w:hAnsi="Arial" w:cs="Arial"/>
      <w:b/>
      <w:bCs/>
      <w:noProof/>
      <w:sz w:val="12"/>
      <w:szCs w:val="12"/>
      <w:lang w:val="es-MX"/>
    </w:rPr>
  </w:style>
  <w:style w:type="paragraph" w:customStyle="1" w:styleId="1">
    <w:name w:val="1"/>
    <w:basedOn w:val="Normal"/>
    <w:next w:val="Sangradetextonormal"/>
    <w:uiPriority w:val="99"/>
    <w:rsid w:val="00CF6DA2"/>
    <w:pPr>
      <w:ind w:firstLine="708"/>
      <w:jc w:val="both"/>
    </w:pPr>
    <w:rPr>
      <w:rFonts w:ascii="Arial" w:hAnsi="Arial"/>
      <w:snapToGrid w:val="0"/>
      <w:szCs w:val="20"/>
      <w:lang w:val="es-MX"/>
    </w:rPr>
  </w:style>
  <w:style w:type="paragraph" w:styleId="Textodebloque">
    <w:name w:val="Block Text"/>
    <w:basedOn w:val="Normal"/>
    <w:uiPriority w:val="99"/>
    <w:rsid w:val="00CF6DA2"/>
    <w:pPr>
      <w:ind w:left="720" w:right="918" w:hanging="12"/>
      <w:jc w:val="both"/>
    </w:pPr>
    <w:rPr>
      <w:rFonts w:ascii="Arial" w:hAnsi="Arial" w:cs="Arial"/>
      <w:sz w:val="20"/>
      <w:szCs w:val="20"/>
    </w:rPr>
  </w:style>
  <w:style w:type="paragraph" w:styleId="Asuntodelcomentario">
    <w:name w:val="annotation subject"/>
    <w:basedOn w:val="Textocomentario"/>
    <w:next w:val="Textocomentario"/>
    <w:link w:val="AsuntodelcomentarioCar"/>
    <w:uiPriority w:val="99"/>
    <w:rsid w:val="00CF6DA2"/>
    <w:rPr>
      <w:b/>
      <w:lang w:eastAsia="es-MX"/>
    </w:rPr>
  </w:style>
  <w:style w:type="character" w:customStyle="1" w:styleId="AsuntodelcomentarioCar">
    <w:name w:val="Asunto del comentario Car"/>
    <w:basedOn w:val="TextocomentarioCar"/>
    <w:link w:val="Asuntodelcomentario"/>
    <w:uiPriority w:val="99"/>
    <w:rsid w:val="00CF6DA2"/>
    <w:rPr>
      <w:rFonts w:ascii="Times New Roman" w:eastAsia="Times New Roman" w:hAnsi="Times New Roman" w:cs="Times New Roman"/>
      <w:b/>
      <w:sz w:val="20"/>
      <w:szCs w:val="20"/>
      <w:lang w:val="es-ES" w:eastAsia="es-MX"/>
    </w:rPr>
  </w:style>
  <w:style w:type="paragraph" w:customStyle="1" w:styleId="xl31">
    <w:name w:val="xl31"/>
    <w:basedOn w:val="Normal"/>
    <w:uiPriority w:val="99"/>
    <w:rsid w:val="00CF6DA2"/>
    <w:pPr>
      <w:spacing w:before="100" w:beforeAutospacing="1" w:after="100" w:afterAutospacing="1"/>
      <w:jc w:val="center"/>
    </w:pPr>
    <w:rPr>
      <w:b/>
      <w:bCs/>
      <w:sz w:val="16"/>
      <w:szCs w:val="16"/>
      <w:lang w:val="es-MX" w:eastAsia="es-MX"/>
    </w:rPr>
  </w:style>
  <w:style w:type="paragraph" w:customStyle="1" w:styleId="xl32">
    <w:name w:val="xl32"/>
    <w:basedOn w:val="Normal"/>
    <w:uiPriority w:val="99"/>
    <w:rsid w:val="00CF6DA2"/>
    <w:pPr>
      <w:spacing w:before="100" w:beforeAutospacing="1" w:after="100" w:afterAutospacing="1"/>
    </w:pPr>
    <w:rPr>
      <w:b/>
      <w:bCs/>
      <w:sz w:val="16"/>
      <w:szCs w:val="16"/>
      <w:lang w:val="es-MX" w:eastAsia="es-MX"/>
    </w:rPr>
  </w:style>
  <w:style w:type="paragraph" w:customStyle="1" w:styleId="xl33">
    <w:name w:val="xl33"/>
    <w:basedOn w:val="Normal"/>
    <w:uiPriority w:val="99"/>
    <w:rsid w:val="00CF6DA2"/>
    <w:pPr>
      <w:pBdr>
        <w:bottom w:val="single" w:sz="8" w:space="0" w:color="auto"/>
      </w:pBdr>
      <w:spacing w:before="100" w:beforeAutospacing="1" w:after="100" w:afterAutospacing="1"/>
    </w:pPr>
    <w:rPr>
      <w:sz w:val="16"/>
      <w:szCs w:val="16"/>
      <w:lang w:val="es-MX" w:eastAsia="es-MX"/>
    </w:rPr>
  </w:style>
  <w:style w:type="paragraph" w:customStyle="1" w:styleId="xl34">
    <w:name w:val="xl34"/>
    <w:basedOn w:val="Normal"/>
    <w:uiPriority w:val="99"/>
    <w:rsid w:val="00CF6DA2"/>
    <w:pPr>
      <w:pBdr>
        <w:bottom w:val="single" w:sz="8" w:space="0" w:color="auto"/>
      </w:pBdr>
      <w:spacing w:before="100" w:beforeAutospacing="1" w:after="100" w:afterAutospacing="1"/>
      <w:jc w:val="right"/>
    </w:pPr>
    <w:rPr>
      <w:sz w:val="16"/>
      <w:szCs w:val="16"/>
      <w:lang w:val="es-MX" w:eastAsia="es-MX"/>
    </w:rPr>
  </w:style>
  <w:style w:type="paragraph" w:customStyle="1" w:styleId="xl35">
    <w:name w:val="xl35"/>
    <w:basedOn w:val="Normal"/>
    <w:uiPriority w:val="99"/>
    <w:rsid w:val="00CF6DA2"/>
    <w:pPr>
      <w:pBdr>
        <w:bottom w:val="single" w:sz="8" w:space="0" w:color="auto"/>
      </w:pBdr>
      <w:spacing w:before="100" w:beforeAutospacing="1" w:after="100" w:afterAutospacing="1"/>
      <w:jc w:val="center"/>
    </w:pPr>
    <w:rPr>
      <w:b/>
      <w:bCs/>
      <w:sz w:val="16"/>
      <w:szCs w:val="16"/>
      <w:lang w:val="es-MX" w:eastAsia="es-MX"/>
    </w:rPr>
  </w:style>
  <w:style w:type="paragraph" w:customStyle="1" w:styleId="xl37">
    <w:name w:val="xl37"/>
    <w:basedOn w:val="Normal"/>
    <w:uiPriority w:val="99"/>
    <w:rsid w:val="00CF6DA2"/>
    <w:pPr>
      <w:pBdr>
        <w:bottom w:val="single" w:sz="8" w:space="0" w:color="auto"/>
      </w:pBdr>
      <w:spacing w:before="100" w:beforeAutospacing="1" w:after="100" w:afterAutospacing="1"/>
      <w:jc w:val="center"/>
    </w:pPr>
    <w:rPr>
      <w:b/>
      <w:bCs/>
      <w:sz w:val="16"/>
      <w:szCs w:val="16"/>
      <w:lang w:val="es-MX" w:eastAsia="es-MX"/>
    </w:rPr>
  </w:style>
  <w:style w:type="paragraph" w:customStyle="1" w:styleId="ColorfulList-Accent11">
    <w:name w:val="Colorful List - Accent 11"/>
    <w:basedOn w:val="Normal"/>
    <w:uiPriority w:val="99"/>
    <w:rsid w:val="00CF6DA2"/>
    <w:pPr>
      <w:ind w:left="708"/>
    </w:pPr>
  </w:style>
  <w:style w:type="paragraph" w:customStyle="1" w:styleId="Sinespaciado1">
    <w:name w:val="Sin espaciado1"/>
    <w:uiPriority w:val="1"/>
    <w:qFormat/>
    <w:rsid w:val="00CF6DA2"/>
    <w:pPr>
      <w:spacing w:after="0" w:line="240" w:lineRule="auto"/>
      <w:jc w:val="both"/>
    </w:pPr>
    <w:rPr>
      <w:rFonts w:ascii="Calibri" w:eastAsia="Calibri" w:hAnsi="Calibri" w:cs="Times New Roman"/>
    </w:rPr>
  </w:style>
  <w:style w:type="paragraph" w:customStyle="1" w:styleId="Texto">
    <w:name w:val="Texto"/>
    <w:basedOn w:val="Normal"/>
    <w:link w:val="TextoCar"/>
    <w:rsid w:val="00CF6DA2"/>
    <w:pPr>
      <w:spacing w:after="101" w:line="216" w:lineRule="exact"/>
      <w:ind w:firstLine="288"/>
      <w:jc w:val="both"/>
    </w:pPr>
    <w:rPr>
      <w:rFonts w:ascii="Arial" w:hAnsi="Arial" w:cs="Arial"/>
      <w:sz w:val="18"/>
      <w:szCs w:val="20"/>
    </w:rPr>
  </w:style>
  <w:style w:type="character" w:customStyle="1" w:styleId="TextoCar">
    <w:name w:val="Texto Car"/>
    <w:link w:val="Texto"/>
    <w:locked/>
    <w:rsid w:val="00CF6DA2"/>
    <w:rPr>
      <w:rFonts w:ascii="Arial" w:eastAsia="Times New Roman" w:hAnsi="Arial" w:cs="Arial"/>
      <w:sz w:val="18"/>
      <w:szCs w:val="20"/>
      <w:lang w:val="es-ES" w:eastAsia="es-ES"/>
    </w:rPr>
  </w:style>
  <w:style w:type="paragraph" w:customStyle="1" w:styleId="ANOTACION">
    <w:name w:val="ANOTACION"/>
    <w:basedOn w:val="Normal"/>
    <w:link w:val="ANOTACIONCar"/>
    <w:rsid w:val="00CF6DA2"/>
    <w:pPr>
      <w:spacing w:before="101" w:after="101" w:line="216" w:lineRule="atLeast"/>
      <w:jc w:val="center"/>
    </w:pPr>
    <w:rPr>
      <w:b/>
      <w:sz w:val="18"/>
      <w:szCs w:val="20"/>
      <w:lang w:val="es-ES_tradnl"/>
    </w:rPr>
  </w:style>
  <w:style w:type="character" w:customStyle="1" w:styleId="ANOTACIONCar">
    <w:name w:val="ANOTACION Car"/>
    <w:link w:val="ANOTACION"/>
    <w:locked/>
    <w:rsid w:val="00CF6DA2"/>
    <w:rPr>
      <w:rFonts w:ascii="Times New Roman" w:eastAsia="Times New Roman" w:hAnsi="Times New Roman" w:cs="Times New Roman"/>
      <w:b/>
      <w:sz w:val="18"/>
      <w:szCs w:val="20"/>
      <w:lang w:val="es-ES_tradnl" w:eastAsia="es-ES"/>
    </w:rPr>
  </w:style>
  <w:style w:type="paragraph" w:styleId="Revisin">
    <w:name w:val="Revision"/>
    <w:hidden/>
    <w:uiPriority w:val="99"/>
    <w:semiHidden/>
    <w:rsid w:val="00CF6DA2"/>
    <w:pPr>
      <w:spacing w:after="0" w:line="240" w:lineRule="auto"/>
    </w:pPr>
    <w:rPr>
      <w:rFonts w:ascii="Times New Roman" w:eastAsia="Times New Roman" w:hAnsi="Times New Roman" w:cs="Times New Roman"/>
      <w:sz w:val="24"/>
      <w:szCs w:val="24"/>
      <w:lang w:val="es-ES" w:eastAsia="es-ES"/>
    </w:rPr>
  </w:style>
  <w:style w:type="table" w:styleId="Tablaconcuadrcula">
    <w:name w:val="Table Grid"/>
    <w:basedOn w:val="Tablanormal"/>
    <w:uiPriority w:val="39"/>
    <w:rsid w:val="00CF6DA2"/>
    <w:pPr>
      <w:spacing w:after="0" w:line="240" w:lineRule="auto"/>
    </w:pPr>
    <w:rPr>
      <w:rFonts w:eastAsiaTheme="minorEastAsia"/>
      <w:sz w:val="24"/>
      <w:szCs w:val="24"/>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0">
    <w:name w:val="texto"/>
    <w:basedOn w:val="Normal"/>
    <w:rsid w:val="00CF6DA2"/>
    <w:pPr>
      <w:spacing w:before="100" w:beforeAutospacing="1" w:after="100" w:afterAutospacing="1"/>
    </w:pPr>
    <w:rPr>
      <w:lang w:val="es-MX" w:eastAsia="es-MX"/>
    </w:rPr>
  </w:style>
  <w:style w:type="character" w:styleId="Refdecomentario">
    <w:name w:val="annotation reference"/>
    <w:basedOn w:val="Fuentedeprrafopredeter"/>
    <w:uiPriority w:val="99"/>
    <w:unhideWhenUsed/>
    <w:rsid w:val="00CF6DA2"/>
    <w:rPr>
      <w:sz w:val="16"/>
      <w:szCs w:val="16"/>
    </w:rPr>
  </w:style>
  <w:style w:type="paragraph" w:styleId="Lista">
    <w:name w:val="List"/>
    <w:basedOn w:val="Normal"/>
    <w:uiPriority w:val="99"/>
    <w:rsid w:val="00CF6DA2"/>
    <w:pPr>
      <w:ind w:left="283" w:hanging="283"/>
    </w:pPr>
    <w:rPr>
      <w:sz w:val="20"/>
      <w:szCs w:val="20"/>
    </w:rPr>
  </w:style>
  <w:style w:type="paragraph" w:customStyle="1" w:styleId="xl38">
    <w:name w:val="xl38"/>
    <w:basedOn w:val="Normal"/>
    <w:rsid w:val="00CF6DA2"/>
    <w:pPr>
      <w:pBdr>
        <w:right w:val="single" w:sz="4" w:space="0" w:color="auto"/>
      </w:pBdr>
      <w:spacing w:before="100" w:beforeAutospacing="1" w:after="100" w:afterAutospacing="1"/>
      <w:jc w:val="both"/>
    </w:pPr>
    <w:rPr>
      <w:rFonts w:eastAsia="Arial Unicode MS"/>
    </w:rPr>
  </w:style>
  <w:style w:type="character" w:customStyle="1" w:styleId="Textoindependiente3Car1">
    <w:name w:val="Texto independiente 3 Car1"/>
    <w:rsid w:val="00CF6DA2"/>
    <w:rPr>
      <w:sz w:val="16"/>
      <w:szCs w:val="16"/>
      <w:lang w:eastAsia="en-US"/>
    </w:rPr>
  </w:style>
  <w:style w:type="paragraph" w:customStyle="1" w:styleId="xl71">
    <w:name w:val="xl71"/>
    <w:basedOn w:val="Normal"/>
    <w:rsid w:val="00CF6DA2"/>
    <w:pPr>
      <w:spacing w:before="100" w:beforeAutospacing="1" w:after="100" w:afterAutospacing="1"/>
    </w:pPr>
    <w:rPr>
      <w:rFonts w:ascii="Arial" w:hAnsi="Arial" w:cs="Arial"/>
      <w:lang w:val="es-MX" w:eastAsia="es-MX"/>
    </w:rPr>
  </w:style>
  <w:style w:type="paragraph" w:customStyle="1" w:styleId="xl72">
    <w:name w:val="xl72"/>
    <w:basedOn w:val="Normal"/>
    <w:rsid w:val="00CF6DA2"/>
    <w:pPr>
      <w:spacing w:before="100" w:beforeAutospacing="1" w:after="100" w:afterAutospacing="1"/>
      <w:jc w:val="center"/>
    </w:pPr>
    <w:rPr>
      <w:rFonts w:ascii="Arial Narrow" w:hAnsi="Arial Narrow"/>
      <w:sz w:val="16"/>
      <w:szCs w:val="16"/>
      <w:lang w:val="es-MX" w:eastAsia="es-MX"/>
    </w:rPr>
  </w:style>
  <w:style w:type="paragraph" w:customStyle="1" w:styleId="xl73">
    <w:name w:val="xl73"/>
    <w:basedOn w:val="Normal"/>
    <w:rsid w:val="00CF6DA2"/>
    <w:pPr>
      <w:spacing w:before="100" w:beforeAutospacing="1" w:after="100" w:afterAutospacing="1"/>
    </w:pPr>
    <w:rPr>
      <w:rFonts w:ascii="Arial" w:hAnsi="Arial" w:cs="Arial"/>
      <w:lang w:val="es-MX" w:eastAsia="es-MX"/>
    </w:rPr>
  </w:style>
  <w:style w:type="paragraph" w:customStyle="1" w:styleId="xl74">
    <w:name w:val="xl74"/>
    <w:basedOn w:val="Normal"/>
    <w:rsid w:val="00CF6DA2"/>
    <w:pPr>
      <w:pBdr>
        <w:top w:val="single" w:sz="8" w:space="0" w:color="auto"/>
        <w:bottom w:val="single" w:sz="8" w:space="0" w:color="auto"/>
      </w:pBdr>
      <w:shd w:val="clear" w:color="000000" w:fill="F2F2F2"/>
      <w:spacing w:before="100" w:beforeAutospacing="1" w:after="100" w:afterAutospacing="1"/>
      <w:jc w:val="center"/>
    </w:pPr>
    <w:rPr>
      <w:rFonts w:ascii="Arial Narrow" w:hAnsi="Arial Narrow"/>
      <w:b/>
      <w:bCs/>
      <w:i/>
      <w:iCs/>
      <w:sz w:val="16"/>
      <w:szCs w:val="16"/>
      <w:lang w:val="es-MX" w:eastAsia="es-MX"/>
    </w:rPr>
  </w:style>
  <w:style w:type="paragraph" w:customStyle="1" w:styleId="xl75">
    <w:name w:val="xl75"/>
    <w:basedOn w:val="Normal"/>
    <w:rsid w:val="00CF6DA2"/>
    <w:pPr>
      <w:pBdr>
        <w:top w:val="single" w:sz="8" w:space="0" w:color="auto"/>
        <w:bottom w:val="single" w:sz="8" w:space="0" w:color="auto"/>
      </w:pBdr>
      <w:shd w:val="clear" w:color="000000" w:fill="F2F2F2"/>
      <w:spacing w:before="100" w:beforeAutospacing="1" w:after="100" w:afterAutospacing="1"/>
      <w:jc w:val="center"/>
    </w:pPr>
    <w:rPr>
      <w:rFonts w:ascii="Arial Narrow" w:hAnsi="Arial Narrow"/>
      <w:i/>
      <w:iCs/>
      <w:sz w:val="16"/>
      <w:szCs w:val="16"/>
      <w:lang w:val="es-MX" w:eastAsia="es-MX"/>
    </w:rPr>
  </w:style>
  <w:style w:type="paragraph" w:customStyle="1" w:styleId="xl76">
    <w:name w:val="xl76"/>
    <w:basedOn w:val="Normal"/>
    <w:rsid w:val="00CF6DA2"/>
    <w:pPr>
      <w:shd w:val="clear" w:color="000000" w:fill="F2F2F2"/>
      <w:spacing w:before="100" w:beforeAutospacing="1" w:after="100" w:afterAutospacing="1"/>
    </w:pPr>
    <w:rPr>
      <w:rFonts w:ascii="Arial Narrow" w:hAnsi="Arial Narrow"/>
      <w:sz w:val="16"/>
      <w:szCs w:val="16"/>
      <w:lang w:val="es-MX" w:eastAsia="es-MX"/>
    </w:rPr>
  </w:style>
  <w:style w:type="character" w:customStyle="1" w:styleId="TextocomentarioCar1">
    <w:name w:val="Texto comentario Car1"/>
    <w:basedOn w:val="Fuentedeprrafopredeter"/>
    <w:semiHidden/>
    <w:rsid w:val="00CF6DA2"/>
    <w:rPr>
      <w:rFonts w:ascii="Times New Roman" w:eastAsia="Times New Roman" w:hAnsi="Times New Roman" w:cs="Times New Roman"/>
      <w:sz w:val="20"/>
      <w:szCs w:val="20"/>
    </w:rPr>
  </w:style>
  <w:style w:type="character" w:customStyle="1" w:styleId="AsuntodelcomentarioCar1">
    <w:name w:val="Asunto del comentario Car1"/>
    <w:basedOn w:val="TextocomentarioCar1"/>
    <w:semiHidden/>
    <w:rsid w:val="00CF6DA2"/>
    <w:rPr>
      <w:rFonts w:ascii="Times New Roman" w:eastAsia="Times New Roman" w:hAnsi="Times New Roman" w:cs="Times New Roman"/>
      <w:b/>
      <w:bCs/>
      <w:sz w:val="20"/>
      <w:szCs w:val="20"/>
    </w:rPr>
  </w:style>
  <w:style w:type="paragraph" w:styleId="Cita">
    <w:name w:val="Quote"/>
    <w:basedOn w:val="Normal"/>
    <w:next w:val="Normal"/>
    <w:link w:val="CitaCar"/>
    <w:qFormat/>
    <w:rsid w:val="00CF6DA2"/>
    <w:rPr>
      <w:i/>
      <w:iCs/>
      <w:lang w:val="es-MX"/>
    </w:rPr>
  </w:style>
  <w:style w:type="character" w:customStyle="1" w:styleId="CitaCar">
    <w:name w:val="Cita Car"/>
    <w:basedOn w:val="Fuentedeprrafopredeter"/>
    <w:link w:val="Cita"/>
    <w:rsid w:val="00CF6DA2"/>
    <w:rPr>
      <w:rFonts w:ascii="Times New Roman" w:eastAsia="Times New Roman" w:hAnsi="Times New Roman" w:cs="Times New Roman"/>
      <w:i/>
      <w:iCs/>
      <w:sz w:val="24"/>
      <w:szCs w:val="24"/>
      <w:lang w:eastAsia="es-ES"/>
    </w:rPr>
  </w:style>
  <w:style w:type="character" w:customStyle="1" w:styleId="SinespaciadoCar">
    <w:name w:val="Sin espaciado Car"/>
    <w:link w:val="Sinespaciado"/>
    <w:uiPriority w:val="1"/>
    <w:rsid w:val="00CF6DA2"/>
    <w:rPr>
      <w:rFonts w:ascii="Calibri" w:eastAsia="Times New Roman" w:hAnsi="Calibri" w:cs="Times New Roman"/>
      <w:lang w:val="es-ES" w:eastAsia="es-ES"/>
    </w:rPr>
  </w:style>
  <w:style w:type="paragraph" w:customStyle="1" w:styleId="Cuadrculamedia21">
    <w:name w:val="Cuadrícula media 21"/>
    <w:uiPriority w:val="1"/>
    <w:qFormat/>
    <w:rsid w:val="00CF6DA2"/>
    <w:pPr>
      <w:spacing w:after="0" w:line="240" w:lineRule="auto"/>
    </w:pPr>
    <w:rPr>
      <w:rFonts w:ascii="Calibri" w:eastAsia="Calibri" w:hAnsi="Calibri" w:cs="Times New Roman"/>
    </w:rPr>
  </w:style>
  <w:style w:type="paragraph" w:customStyle="1" w:styleId="Cuadrculamedia1-nfasis21">
    <w:name w:val="Cuadrícula media 1 - Énfasis 21"/>
    <w:basedOn w:val="Normal"/>
    <w:qFormat/>
    <w:rsid w:val="00CF6DA2"/>
    <w:pPr>
      <w:spacing w:after="200" w:line="276" w:lineRule="auto"/>
      <w:ind w:left="720"/>
      <w:contextualSpacing/>
    </w:pPr>
    <w:rPr>
      <w:rFonts w:ascii="Calibri" w:eastAsia="Calibri" w:hAnsi="Calibri"/>
      <w:sz w:val="22"/>
      <w:szCs w:val="22"/>
      <w:lang w:val="es-MX" w:eastAsia="en-US"/>
    </w:rPr>
  </w:style>
  <w:style w:type="numbering" w:customStyle="1" w:styleId="Sinlista1">
    <w:name w:val="Sin lista1"/>
    <w:next w:val="Sinlista"/>
    <w:uiPriority w:val="99"/>
    <w:semiHidden/>
    <w:unhideWhenUsed/>
    <w:rsid w:val="00CF6DA2"/>
  </w:style>
  <w:style w:type="paragraph" w:styleId="Textonotaalfinal">
    <w:name w:val="endnote text"/>
    <w:basedOn w:val="Normal"/>
    <w:link w:val="TextonotaalfinalCar"/>
    <w:uiPriority w:val="99"/>
    <w:semiHidden/>
    <w:unhideWhenUsed/>
    <w:rsid w:val="00CF6DA2"/>
    <w:rPr>
      <w:rFonts w:ascii="Calibri" w:eastAsia="Calibri" w:hAnsi="Calibri"/>
      <w:sz w:val="20"/>
      <w:szCs w:val="20"/>
      <w:lang w:val="es-MX" w:eastAsia="en-US"/>
    </w:rPr>
  </w:style>
  <w:style w:type="character" w:customStyle="1" w:styleId="TextonotaalfinalCar">
    <w:name w:val="Texto nota al final Car"/>
    <w:basedOn w:val="Fuentedeprrafopredeter"/>
    <w:link w:val="Textonotaalfinal"/>
    <w:uiPriority w:val="99"/>
    <w:semiHidden/>
    <w:rsid w:val="00CF6DA2"/>
    <w:rPr>
      <w:rFonts w:ascii="Calibri" w:eastAsia="Calibri" w:hAnsi="Calibri" w:cs="Times New Roman"/>
      <w:sz w:val="20"/>
      <w:szCs w:val="20"/>
    </w:rPr>
  </w:style>
  <w:style w:type="character" w:styleId="Refdenotaalfinal">
    <w:name w:val="endnote reference"/>
    <w:uiPriority w:val="99"/>
    <w:semiHidden/>
    <w:unhideWhenUsed/>
    <w:rsid w:val="00CF6DA2"/>
    <w:rPr>
      <w:vertAlign w:val="superscript"/>
    </w:rPr>
  </w:style>
  <w:style w:type="numbering" w:customStyle="1" w:styleId="Sinlista11">
    <w:name w:val="Sin lista11"/>
    <w:next w:val="Sinlista"/>
    <w:uiPriority w:val="99"/>
    <w:semiHidden/>
    <w:unhideWhenUsed/>
    <w:rsid w:val="00CF6DA2"/>
  </w:style>
  <w:style w:type="table" w:customStyle="1" w:styleId="Tablaconcuadrcula1">
    <w:name w:val="Tabla con cuadrícula1"/>
    <w:basedOn w:val="Tablanormal"/>
    <w:next w:val="Tablaconcuadrcula"/>
    <w:rsid w:val="00CF6DA2"/>
    <w:pPr>
      <w:spacing w:after="0" w:line="240" w:lineRule="auto"/>
    </w:pPr>
    <w:rPr>
      <w:rFonts w:ascii="Calibri" w:eastAsia="Calibri" w:hAnsi="Calibri" w:cs="Times New Roman"/>
      <w:sz w:val="20"/>
      <w:szCs w:val="20"/>
      <w:lang w:val="es-ES"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arCar">
    <w:name w:val="Car Car"/>
    <w:rsid w:val="00CF6DA2"/>
    <w:rPr>
      <w:sz w:val="24"/>
      <w:szCs w:val="24"/>
      <w:lang w:val="es-ES" w:eastAsia="es-ES" w:bidi="ar-SA"/>
    </w:rPr>
  </w:style>
  <w:style w:type="paragraph" w:customStyle="1" w:styleId="Estilo1">
    <w:name w:val="Estilo1"/>
    <w:basedOn w:val="Normal"/>
    <w:rsid w:val="00CF6DA2"/>
    <w:rPr>
      <w:rFonts w:ascii="Courier New" w:hAnsi="Courier New" w:cs="Courier New"/>
      <w:sz w:val="28"/>
      <w:szCs w:val="32"/>
    </w:rPr>
  </w:style>
  <w:style w:type="paragraph" w:styleId="Lista2">
    <w:name w:val="List 2"/>
    <w:basedOn w:val="Normal"/>
    <w:uiPriority w:val="99"/>
    <w:unhideWhenUsed/>
    <w:rsid w:val="00CF6DA2"/>
    <w:pPr>
      <w:ind w:left="566" w:hanging="283"/>
      <w:contextualSpacing/>
    </w:pPr>
  </w:style>
  <w:style w:type="paragraph" w:styleId="Lista3">
    <w:name w:val="List 3"/>
    <w:basedOn w:val="Normal"/>
    <w:uiPriority w:val="99"/>
    <w:unhideWhenUsed/>
    <w:rsid w:val="00CF6DA2"/>
    <w:pPr>
      <w:ind w:left="849" w:hanging="283"/>
      <w:contextualSpacing/>
    </w:pPr>
  </w:style>
  <w:style w:type="paragraph" w:styleId="Saludo">
    <w:name w:val="Salutation"/>
    <w:basedOn w:val="Normal"/>
    <w:next w:val="Normal"/>
    <w:link w:val="SaludoCar"/>
    <w:uiPriority w:val="99"/>
    <w:unhideWhenUsed/>
    <w:rsid w:val="00CF6DA2"/>
  </w:style>
  <w:style w:type="character" w:customStyle="1" w:styleId="SaludoCar">
    <w:name w:val="Saludo Car"/>
    <w:basedOn w:val="Fuentedeprrafopredeter"/>
    <w:link w:val="Saludo"/>
    <w:uiPriority w:val="99"/>
    <w:rsid w:val="00CF6DA2"/>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CF6DA2"/>
    <w:pPr>
      <w:ind w:firstLine="360"/>
      <w:jc w:val="left"/>
    </w:pPr>
    <w:rPr>
      <w:rFonts w:ascii="Times New Roman" w:hAnsi="Times New Roman"/>
    </w:rPr>
  </w:style>
  <w:style w:type="character" w:customStyle="1" w:styleId="TextoindependienteprimerasangraCar">
    <w:name w:val="Texto independiente primera sangría Car"/>
    <w:basedOn w:val="TextoindependienteCar"/>
    <w:link w:val="Textoindependienteprimerasangra"/>
    <w:uiPriority w:val="99"/>
    <w:rsid w:val="00CF6DA2"/>
    <w:rPr>
      <w:rFonts w:ascii="Times New Roman" w:eastAsia="Times New Roman" w:hAnsi="Times New Roman" w:cs="Times New Roman"/>
      <w:sz w:val="24"/>
      <w:szCs w:val="24"/>
      <w:lang w:val="es-ES" w:eastAsia="es-ES"/>
    </w:rPr>
  </w:style>
  <w:style w:type="paragraph" w:styleId="Textoindependienteprimerasangra2">
    <w:name w:val="Body Text First Indent 2"/>
    <w:basedOn w:val="Sangradetextonormal"/>
    <w:link w:val="Textoindependienteprimerasangra2Car"/>
    <w:uiPriority w:val="99"/>
    <w:unhideWhenUsed/>
    <w:rsid w:val="00CF6DA2"/>
    <w:pPr>
      <w:autoSpaceDE/>
      <w:autoSpaceDN/>
      <w:adjustRightInd/>
      <w:spacing w:line="240" w:lineRule="auto"/>
      <w:ind w:left="360" w:firstLine="360"/>
      <w:jc w:val="left"/>
    </w:pPr>
    <w:rPr>
      <w:rFonts w:ascii="Times New Roman" w:hAnsi="Times New Roman"/>
      <w:szCs w:val="24"/>
      <w:lang w:val="es-ES"/>
    </w:rPr>
  </w:style>
  <w:style w:type="character" w:customStyle="1" w:styleId="Textoindependienteprimerasangra2Car">
    <w:name w:val="Texto independiente primera sangría 2 Car"/>
    <w:basedOn w:val="SangradetextonormalCar"/>
    <w:link w:val="Textoindependienteprimerasangra2"/>
    <w:uiPriority w:val="99"/>
    <w:rsid w:val="00CF6DA2"/>
    <w:rPr>
      <w:rFonts w:ascii="Times New Roman" w:eastAsia="Times New Roman" w:hAnsi="Times New Roman" w:cs="Times New Roman"/>
      <w:b/>
      <w:sz w:val="24"/>
      <w:szCs w:val="24"/>
      <w:lang w:val="es-ES" w:eastAsia="es-ES"/>
    </w:rPr>
  </w:style>
  <w:style w:type="paragraph" w:customStyle="1" w:styleId="xl65">
    <w:name w:val="xl65"/>
    <w:basedOn w:val="Normal"/>
    <w:rsid w:val="00CF6DA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Verdana" w:hAnsi="Verdana"/>
      <w:b/>
      <w:bCs/>
      <w:sz w:val="12"/>
      <w:szCs w:val="12"/>
      <w:lang w:val="es-ES_tradnl" w:eastAsia="es-ES_tradnl"/>
    </w:rPr>
  </w:style>
  <w:style w:type="paragraph" w:customStyle="1" w:styleId="xl66">
    <w:name w:val="xl66"/>
    <w:basedOn w:val="Normal"/>
    <w:rsid w:val="00CF6DA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erdana" w:hAnsi="Verdana"/>
      <w:sz w:val="12"/>
      <w:szCs w:val="12"/>
      <w:lang w:val="es-ES_tradnl" w:eastAsia="es-ES_tradnl"/>
    </w:rPr>
  </w:style>
  <w:style w:type="paragraph" w:customStyle="1" w:styleId="xl67">
    <w:name w:val="xl67"/>
    <w:basedOn w:val="Normal"/>
    <w:rsid w:val="00CF6D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sz w:val="12"/>
      <w:szCs w:val="12"/>
      <w:lang w:val="es-ES_tradnl" w:eastAsia="es-ES_tradnl"/>
    </w:rPr>
  </w:style>
  <w:style w:type="paragraph" w:customStyle="1" w:styleId="xl68">
    <w:name w:val="xl68"/>
    <w:basedOn w:val="Normal"/>
    <w:rsid w:val="00CF6DA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erdana" w:hAnsi="Verdana"/>
      <w:b/>
      <w:bCs/>
      <w:sz w:val="12"/>
      <w:szCs w:val="12"/>
      <w:lang w:val="es-ES_tradnl" w:eastAsia="es-ES_tradnl"/>
    </w:rPr>
  </w:style>
  <w:style w:type="paragraph" w:customStyle="1" w:styleId="xl69">
    <w:name w:val="xl69"/>
    <w:basedOn w:val="Normal"/>
    <w:rsid w:val="00CF6DA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erdana" w:hAnsi="Verdana"/>
      <w:sz w:val="12"/>
      <w:szCs w:val="12"/>
      <w:lang w:val="es-ES_tradnl" w:eastAsia="es-ES_tradnl"/>
    </w:rPr>
  </w:style>
  <w:style w:type="paragraph" w:customStyle="1" w:styleId="xl70">
    <w:name w:val="xl70"/>
    <w:basedOn w:val="Normal"/>
    <w:rsid w:val="00CF6DA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lang w:val="es-ES_tradnl" w:eastAsia="es-ES_tradnl"/>
    </w:rPr>
  </w:style>
  <w:style w:type="paragraph" w:customStyle="1" w:styleId="xl91">
    <w:name w:val="xl91"/>
    <w:basedOn w:val="Normal"/>
    <w:rsid w:val="00CF6DA2"/>
    <w:pPr>
      <w:pBdr>
        <w:top w:val="single" w:sz="4" w:space="0" w:color="auto"/>
        <w:bottom w:val="single" w:sz="4" w:space="0" w:color="auto"/>
        <w:right w:val="single" w:sz="8" w:space="0" w:color="auto"/>
      </w:pBdr>
      <w:spacing w:before="100" w:beforeAutospacing="1" w:after="100" w:afterAutospacing="1"/>
      <w:jc w:val="both"/>
    </w:pPr>
    <w:rPr>
      <w:lang w:val="es-MX" w:eastAsia="es-MX"/>
    </w:rPr>
  </w:style>
  <w:style w:type="numbering" w:customStyle="1" w:styleId="Sinlista111">
    <w:name w:val="Sin lista111"/>
    <w:next w:val="Sinlista"/>
    <w:uiPriority w:val="99"/>
    <w:semiHidden/>
    <w:unhideWhenUsed/>
    <w:rsid w:val="00CF6DA2"/>
  </w:style>
  <w:style w:type="numbering" w:customStyle="1" w:styleId="Sinlista1111">
    <w:name w:val="Sin lista1111"/>
    <w:next w:val="Sinlista"/>
    <w:uiPriority w:val="99"/>
    <w:semiHidden/>
    <w:unhideWhenUsed/>
    <w:rsid w:val="00CF6DA2"/>
  </w:style>
  <w:style w:type="paragraph" w:customStyle="1" w:styleId="xl106">
    <w:name w:val="xl106"/>
    <w:basedOn w:val="Normal"/>
    <w:rsid w:val="00CF6DA2"/>
    <w:pPr>
      <w:spacing w:before="100" w:beforeAutospacing="1" w:after="100" w:afterAutospacing="1"/>
    </w:pPr>
    <w:rPr>
      <w:rFonts w:ascii="Arial" w:hAnsi="Arial" w:cs="Arial"/>
      <w:sz w:val="16"/>
      <w:szCs w:val="16"/>
    </w:rPr>
  </w:style>
  <w:style w:type="paragraph" w:customStyle="1" w:styleId="xl107">
    <w:name w:val="xl107"/>
    <w:basedOn w:val="Normal"/>
    <w:rsid w:val="00CF6DA2"/>
    <w:pPr>
      <w:pBdr>
        <w:top w:val="single" w:sz="8" w:space="0" w:color="auto"/>
        <w:bottom w:val="single" w:sz="8" w:space="0" w:color="auto"/>
      </w:pBdr>
      <w:shd w:val="clear" w:color="000000" w:fill="F2F2F2"/>
      <w:spacing w:before="100" w:beforeAutospacing="1" w:after="100" w:afterAutospacing="1"/>
      <w:jc w:val="center"/>
    </w:pPr>
    <w:rPr>
      <w:rFonts w:ascii="Arial Narrow" w:hAnsi="Arial Narrow"/>
      <w:b/>
      <w:bCs/>
      <w:i/>
      <w:iCs/>
      <w:color w:val="000000"/>
      <w:sz w:val="16"/>
      <w:szCs w:val="16"/>
    </w:rPr>
  </w:style>
  <w:style w:type="paragraph" w:customStyle="1" w:styleId="xl108">
    <w:name w:val="xl108"/>
    <w:basedOn w:val="Normal"/>
    <w:rsid w:val="00CF6DA2"/>
    <w:pPr>
      <w:pBdr>
        <w:top w:val="single" w:sz="8" w:space="0" w:color="auto"/>
        <w:bottom w:val="single" w:sz="8" w:space="0" w:color="auto"/>
      </w:pBdr>
      <w:shd w:val="clear" w:color="000000" w:fill="F2F2F2"/>
      <w:spacing w:before="100" w:beforeAutospacing="1" w:after="100" w:afterAutospacing="1"/>
      <w:jc w:val="center"/>
    </w:pPr>
    <w:rPr>
      <w:rFonts w:ascii="Arial Narrow" w:hAnsi="Arial Narrow"/>
      <w:i/>
      <w:iCs/>
      <w:color w:val="000000"/>
      <w:sz w:val="16"/>
      <w:szCs w:val="16"/>
    </w:rPr>
  </w:style>
  <w:style w:type="paragraph" w:customStyle="1" w:styleId="xl109">
    <w:name w:val="xl109"/>
    <w:basedOn w:val="Normal"/>
    <w:rsid w:val="00CF6DA2"/>
    <w:pPr>
      <w:shd w:val="clear" w:color="000000" w:fill="F2F2F2"/>
      <w:spacing w:before="100" w:beforeAutospacing="1" w:after="100" w:afterAutospacing="1"/>
    </w:pPr>
    <w:rPr>
      <w:rFonts w:ascii="Arial Narrow" w:hAnsi="Arial Narrow"/>
      <w:color w:val="000000"/>
      <w:sz w:val="16"/>
      <w:szCs w:val="16"/>
    </w:rPr>
  </w:style>
  <w:style w:type="paragraph" w:customStyle="1" w:styleId="xl110">
    <w:name w:val="xl110"/>
    <w:basedOn w:val="Normal"/>
    <w:rsid w:val="00CF6DA2"/>
    <w:pPr>
      <w:shd w:val="clear" w:color="000000" w:fill="F2F2F2"/>
      <w:spacing w:before="100" w:beforeAutospacing="1" w:after="100" w:afterAutospacing="1"/>
      <w:jc w:val="right"/>
    </w:pPr>
    <w:rPr>
      <w:rFonts w:ascii="Arial Narrow" w:hAnsi="Arial Narrow"/>
      <w:color w:val="000000"/>
      <w:sz w:val="16"/>
      <w:szCs w:val="16"/>
    </w:rPr>
  </w:style>
  <w:style w:type="paragraph" w:customStyle="1" w:styleId="xl111">
    <w:name w:val="xl111"/>
    <w:basedOn w:val="Normal"/>
    <w:rsid w:val="00CF6DA2"/>
    <w:pPr>
      <w:shd w:val="clear" w:color="000000" w:fill="F2F2F2"/>
      <w:spacing w:before="100" w:beforeAutospacing="1" w:after="100" w:afterAutospacing="1"/>
      <w:textAlignment w:val="top"/>
    </w:pPr>
    <w:rPr>
      <w:rFonts w:ascii="Arial Narrow" w:hAnsi="Arial Narrow"/>
      <w:color w:val="000000"/>
      <w:sz w:val="16"/>
      <w:szCs w:val="16"/>
    </w:rPr>
  </w:style>
  <w:style w:type="paragraph" w:customStyle="1" w:styleId="xl112">
    <w:name w:val="xl112"/>
    <w:basedOn w:val="Normal"/>
    <w:rsid w:val="00CF6DA2"/>
    <w:pPr>
      <w:shd w:val="clear" w:color="000000" w:fill="F2F2F2"/>
      <w:spacing w:before="100" w:beforeAutospacing="1" w:after="100" w:afterAutospacing="1"/>
    </w:pPr>
    <w:rPr>
      <w:rFonts w:ascii="Arial Narrow" w:hAnsi="Arial Narrow"/>
      <w:color w:val="000000"/>
      <w:sz w:val="16"/>
      <w:szCs w:val="16"/>
    </w:rPr>
  </w:style>
  <w:style w:type="paragraph" w:customStyle="1" w:styleId="xl113">
    <w:name w:val="xl113"/>
    <w:basedOn w:val="Normal"/>
    <w:rsid w:val="00CF6DA2"/>
    <w:pPr>
      <w:pBdr>
        <w:top w:val="single" w:sz="8" w:space="0" w:color="auto"/>
        <w:bottom w:val="single" w:sz="8" w:space="0" w:color="auto"/>
      </w:pBdr>
      <w:shd w:val="clear" w:color="000000" w:fill="F2F2F2"/>
      <w:spacing w:before="100" w:beforeAutospacing="1" w:after="100" w:afterAutospacing="1"/>
      <w:jc w:val="center"/>
    </w:pPr>
    <w:rPr>
      <w:rFonts w:ascii="Arial Narrow" w:hAnsi="Arial Narrow"/>
      <w:i/>
      <w:iCs/>
      <w:color w:val="000000"/>
      <w:sz w:val="16"/>
      <w:szCs w:val="16"/>
    </w:rPr>
  </w:style>
  <w:style w:type="paragraph" w:customStyle="1" w:styleId="xl114">
    <w:name w:val="xl114"/>
    <w:basedOn w:val="Normal"/>
    <w:rsid w:val="00CF6DA2"/>
    <w:pPr>
      <w:spacing w:before="100" w:beforeAutospacing="1" w:after="100" w:afterAutospacing="1"/>
      <w:jc w:val="center"/>
    </w:pPr>
    <w:rPr>
      <w:rFonts w:ascii="Arial Narrow" w:hAnsi="Arial Narrow"/>
      <w:color w:val="000000"/>
      <w:sz w:val="16"/>
      <w:szCs w:val="16"/>
    </w:rPr>
  </w:style>
  <w:style w:type="paragraph" w:customStyle="1" w:styleId="xl115">
    <w:name w:val="xl115"/>
    <w:basedOn w:val="Normal"/>
    <w:rsid w:val="00CF6DA2"/>
    <w:pPr>
      <w:spacing w:before="100" w:beforeAutospacing="1" w:after="100" w:afterAutospacing="1"/>
      <w:jc w:val="right"/>
    </w:pPr>
    <w:rPr>
      <w:rFonts w:ascii="Arial Narrow" w:hAnsi="Arial Narrow"/>
      <w:color w:val="000000"/>
      <w:sz w:val="16"/>
      <w:szCs w:val="16"/>
    </w:rPr>
  </w:style>
  <w:style w:type="paragraph" w:customStyle="1" w:styleId="xl116">
    <w:name w:val="xl116"/>
    <w:basedOn w:val="Normal"/>
    <w:rsid w:val="00CF6DA2"/>
    <w:pPr>
      <w:pBdr>
        <w:bottom w:val="single" w:sz="8" w:space="0" w:color="auto"/>
      </w:pBdr>
      <w:shd w:val="clear" w:color="000000" w:fill="F2F2F2"/>
      <w:spacing w:before="100" w:beforeAutospacing="1" w:after="100" w:afterAutospacing="1"/>
      <w:jc w:val="center"/>
    </w:pPr>
    <w:rPr>
      <w:rFonts w:ascii="Arial Narrow" w:hAnsi="Arial Narrow"/>
      <w:color w:val="000000"/>
      <w:sz w:val="16"/>
      <w:szCs w:val="16"/>
    </w:rPr>
  </w:style>
  <w:style w:type="paragraph" w:customStyle="1" w:styleId="xl117">
    <w:name w:val="xl117"/>
    <w:basedOn w:val="Normal"/>
    <w:rsid w:val="00CF6DA2"/>
    <w:pPr>
      <w:pBdr>
        <w:top w:val="single" w:sz="8" w:space="0" w:color="auto"/>
        <w:bottom w:val="single" w:sz="4" w:space="0" w:color="auto"/>
      </w:pBdr>
      <w:spacing w:before="100" w:beforeAutospacing="1" w:after="100" w:afterAutospacing="1"/>
      <w:jc w:val="right"/>
    </w:pPr>
    <w:rPr>
      <w:rFonts w:ascii="Arial Narrow" w:hAnsi="Arial Narrow"/>
      <w:color w:val="000000"/>
      <w:sz w:val="16"/>
      <w:szCs w:val="16"/>
    </w:rPr>
  </w:style>
  <w:style w:type="paragraph" w:customStyle="1" w:styleId="xl118">
    <w:name w:val="xl118"/>
    <w:basedOn w:val="Normal"/>
    <w:rsid w:val="00CF6DA2"/>
    <w:pPr>
      <w:pBdr>
        <w:bottom w:val="single" w:sz="8" w:space="0" w:color="auto"/>
      </w:pBdr>
      <w:spacing w:before="100" w:beforeAutospacing="1" w:after="100" w:afterAutospacing="1"/>
    </w:pPr>
    <w:rPr>
      <w:rFonts w:ascii="Arial Narrow" w:hAnsi="Arial Narrow"/>
      <w:color w:val="000000"/>
      <w:sz w:val="16"/>
      <w:szCs w:val="16"/>
    </w:rPr>
  </w:style>
  <w:style w:type="paragraph" w:customStyle="1" w:styleId="xl119">
    <w:name w:val="xl119"/>
    <w:basedOn w:val="Normal"/>
    <w:rsid w:val="00CF6DA2"/>
    <w:pPr>
      <w:pBdr>
        <w:bottom w:val="single" w:sz="8" w:space="0" w:color="auto"/>
      </w:pBdr>
      <w:shd w:val="clear" w:color="000000" w:fill="F2F2F2"/>
      <w:spacing w:before="100" w:beforeAutospacing="1" w:after="100" w:afterAutospacing="1"/>
    </w:pPr>
    <w:rPr>
      <w:rFonts w:ascii="Arial Narrow" w:hAnsi="Arial Narrow"/>
      <w:color w:val="000000"/>
      <w:sz w:val="16"/>
      <w:szCs w:val="16"/>
    </w:rPr>
  </w:style>
  <w:style w:type="paragraph" w:customStyle="1" w:styleId="xl120">
    <w:name w:val="xl120"/>
    <w:basedOn w:val="Normal"/>
    <w:rsid w:val="00CF6DA2"/>
    <w:pPr>
      <w:pBdr>
        <w:top w:val="single" w:sz="8" w:space="0" w:color="auto"/>
        <w:bottom w:val="single" w:sz="8" w:space="0" w:color="auto"/>
      </w:pBdr>
      <w:shd w:val="clear" w:color="000000" w:fill="F2F2F2"/>
      <w:spacing w:before="100" w:beforeAutospacing="1" w:after="100" w:afterAutospacing="1"/>
      <w:jc w:val="right"/>
    </w:pPr>
    <w:rPr>
      <w:rFonts w:ascii="Arial Narrow" w:hAnsi="Arial Narrow"/>
      <w:color w:val="000000"/>
      <w:sz w:val="16"/>
      <w:szCs w:val="16"/>
    </w:rPr>
  </w:style>
  <w:style w:type="paragraph" w:customStyle="1" w:styleId="xl121">
    <w:name w:val="xl121"/>
    <w:basedOn w:val="Normal"/>
    <w:rsid w:val="00CF6DA2"/>
    <w:pPr>
      <w:shd w:val="clear" w:color="000000" w:fill="F2F2F2"/>
      <w:spacing w:before="100" w:beforeAutospacing="1" w:after="100" w:afterAutospacing="1"/>
    </w:pPr>
    <w:rPr>
      <w:rFonts w:ascii="Arial" w:hAnsi="Arial" w:cs="Arial"/>
      <w:sz w:val="16"/>
      <w:szCs w:val="16"/>
    </w:rPr>
  </w:style>
  <w:style w:type="paragraph" w:customStyle="1" w:styleId="xl122">
    <w:name w:val="xl122"/>
    <w:basedOn w:val="Normal"/>
    <w:rsid w:val="00CF6DA2"/>
    <w:pPr>
      <w:pBdr>
        <w:bottom w:val="single" w:sz="8" w:space="0" w:color="auto"/>
      </w:pBdr>
      <w:shd w:val="clear" w:color="000000" w:fill="F2F2F2"/>
      <w:spacing w:before="100" w:beforeAutospacing="1" w:after="100" w:afterAutospacing="1"/>
    </w:pPr>
    <w:rPr>
      <w:rFonts w:ascii="Arial Narrow" w:hAnsi="Arial Narrow"/>
      <w:color w:val="000000"/>
      <w:sz w:val="16"/>
      <w:szCs w:val="16"/>
    </w:rPr>
  </w:style>
  <w:style w:type="paragraph" w:customStyle="1" w:styleId="xl123">
    <w:name w:val="xl123"/>
    <w:basedOn w:val="Normal"/>
    <w:rsid w:val="00CF6DA2"/>
    <w:pPr>
      <w:pBdr>
        <w:bottom w:val="single" w:sz="8" w:space="0" w:color="auto"/>
      </w:pBdr>
      <w:shd w:val="clear" w:color="000000" w:fill="F2F2F2"/>
      <w:spacing w:before="100" w:beforeAutospacing="1" w:after="100" w:afterAutospacing="1"/>
    </w:pPr>
    <w:rPr>
      <w:rFonts w:ascii="Arial Narrow" w:hAnsi="Arial Narrow"/>
      <w:b/>
      <w:bCs/>
      <w:i/>
      <w:iCs/>
      <w:sz w:val="16"/>
      <w:szCs w:val="16"/>
    </w:rPr>
  </w:style>
  <w:style w:type="numbering" w:customStyle="1" w:styleId="Sinlista2">
    <w:name w:val="Sin lista2"/>
    <w:next w:val="Sinlista"/>
    <w:uiPriority w:val="99"/>
    <w:semiHidden/>
    <w:unhideWhenUsed/>
    <w:rsid w:val="00CF6DA2"/>
  </w:style>
  <w:style w:type="table" w:customStyle="1" w:styleId="Tablaconcuadrcula2">
    <w:name w:val="Tabla con cuadrícula2"/>
    <w:basedOn w:val="Tablanormal"/>
    <w:next w:val="Tablaconcuadrcula"/>
    <w:rsid w:val="00CF6DA2"/>
    <w:pPr>
      <w:spacing w:after="0" w:line="240" w:lineRule="auto"/>
    </w:pPr>
    <w:rPr>
      <w:rFonts w:ascii="Calibri" w:eastAsia="Calibri" w:hAnsi="Calibri" w:cs="Times New Roman"/>
      <w:sz w:val="20"/>
      <w:szCs w:val="20"/>
      <w:lang w:val="es-ES"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12">
    <w:name w:val="Sin lista12"/>
    <w:next w:val="Sinlista"/>
    <w:uiPriority w:val="99"/>
    <w:semiHidden/>
    <w:unhideWhenUsed/>
    <w:rsid w:val="00CF6DA2"/>
  </w:style>
  <w:style w:type="numbering" w:customStyle="1" w:styleId="Sinlista112">
    <w:name w:val="Sin lista112"/>
    <w:next w:val="Sinlista"/>
    <w:uiPriority w:val="99"/>
    <w:semiHidden/>
    <w:unhideWhenUsed/>
    <w:rsid w:val="00CF6DA2"/>
  </w:style>
  <w:style w:type="numbering" w:customStyle="1" w:styleId="Sinlista3">
    <w:name w:val="Sin lista3"/>
    <w:next w:val="Sinlista"/>
    <w:uiPriority w:val="99"/>
    <w:semiHidden/>
    <w:unhideWhenUsed/>
    <w:rsid w:val="00CF6DA2"/>
  </w:style>
  <w:style w:type="table" w:customStyle="1" w:styleId="Tablaconcuadrcula3">
    <w:name w:val="Tabla con cuadrícula3"/>
    <w:basedOn w:val="Tablanormal"/>
    <w:next w:val="Tablaconcuadrcula"/>
    <w:rsid w:val="00CF6DA2"/>
    <w:pPr>
      <w:spacing w:after="0" w:line="240" w:lineRule="auto"/>
    </w:pPr>
    <w:rPr>
      <w:rFonts w:ascii="Calibri" w:eastAsia="Calibri" w:hAnsi="Calibri" w:cs="Times New Roman"/>
      <w:sz w:val="20"/>
      <w:szCs w:val="20"/>
      <w:lang w:val="es-ES"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13">
    <w:name w:val="Sin lista13"/>
    <w:next w:val="Sinlista"/>
    <w:uiPriority w:val="99"/>
    <w:semiHidden/>
    <w:unhideWhenUsed/>
    <w:rsid w:val="00CF6DA2"/>
  </w:style>
  <w:style w:type="numbering" w:customStyle="1" w:styleId="Sinlista113">
    <w:name w:val="Sin lista113"/>
    <w:next w:val="Sinlista"/>
    <w:uiPriority w:val="99"/>
    <w:semiHidden/>
    <w:unhideWhenUsed/>
    <w:rsid w:val="00CF6DA2"/>
  </w:style>
  <w:style w:type="numbering" w:customStyle="1" w:styleId="Sinlista4">
    <w:name w:val="Sin lista4"/>
    <w:next w:val="Sinlista"/>
    <w:uiPriority w:val="99"/>
    <w:semiHidden/>
    <w:unhideWhenUsed/>
    <w:rsid w:val="00CF6DA2"/>
  </w:style>
  <w:style w:type="table" w:customStyle="1" w:styleId="Tablaconcuadrcula4">
    <w:name w:val="Tabla con cuadrícula4"/>
    <w:basedOn w:val="Tablanormal"/>
    <w:next w:val="Tablaconcuadrcula"/>
    <w:rsid w:val="00CF6DA2"/>
    <w:pPr>
      <w:spacing w:after="0" w:line="240" w:lineRule="auto"/>
    </w:pPr>
    <w:rPr>
      <w:rFonts w:ascii="Calibri" w:eastAsia="Calibri" w:hAnsi="Calibri" w:cs="Times New Roman"/>
      <w:sz w:val="20"/>
      <w:szCs w:val="20"/>
      <w:lang w:val="es-ES"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14">
    <w:name w:val="Sin lista14"/>
    <w:next w:val="Sinlista"/>
    <w:uiPriority w:val="99"/>
    <w:semiHidden/>
    <w:unhideWhenUsed/>
    <w:rsid w:val="00CF6DA2"/>
  </w:style>
  <w:style w:type="numbering" w:customStyle="1" w:styleId="Sinlista114">
    <w:name w:val="Sin lista114"/>
    <w:next w:val="Sinlista"/>
    <w:uiPriority w:val="99"/>
    <w:semiHidden/>
    <w:unhideWhenUsed/>
    <w:rsid w:val="00CF6DA2"/>
  </w:style>
  <w:style w:type="numbering" w:customStyle="1" w:styleId="Sinlista5">
    <w:name w:val="Sin lista5"/>
    <w:next w:val="Sinlista"/>
    <w:uiPriority w:val="99"/>
    <w:semiHidden/>
    <w:unhideWhenUsed/>
    <w:rsid w:val="00CF6DA2"/>
  </w:style>
  <w:style w:type="table" w:customStyle="1" w:styleId="Tablaconcuadrcula5">
    <w:name w:val="Tabla con cuadrícula5"/>
    <w:basedOn w:val="Tablanormal"/>
    <w:next w:val="Tablaconcuadrcula"/>
    <w:rsid w:val="00CF6DA2"/>
    <w:pPr>
      <w:spacing w:after="0" w:line="240" w:lineRule="auto"/>
    </w:pPr>
    <w:rPr>
      <w:rFonts w:ascii="Calibri" w:eastAsia="Calibri" w:hAnsi="Calibri" w:cs="Times New Roman"/>
      <w:sz w:val="20"/>
      <w:szCs w:val="20"/>
      <w:lang w:val="es-ES"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15">
    <w:name w:val="Sin lista15"/>
    <w:next w:val="Sinlista"/>
    <w:uiPriority w:val="99"/>
    <w:semiHidden/>
    <w:unhideWhenUsed/>
    <w:rsid w:val="00CF6DA2"/>
  </w:style>
  <w:style w:type="numbering" w:customStyle="1" w:styleId="Sinlista115">
    <w:name w:val="Sin lista115"/>
    <w:next w:val="Sinlista"/>
    <w:uiPriority w:val="99"/>
    <w:semiHidden/>
    <w:unhideWhenUsed/>
    <w:rsid w:val="00CF6DA2"/>
  </w:style>
  <w:style w:type="paragraph" w:customStyle="1" w:styleId="Cuadrculavistosa-nfasis11">
    <w:name w:val="Cuadrícula vistosa - Énfasis 11"/>
    <w:basedOn w:val="Normal"/>
    <w:next w:val="Normal"/>
    <w:link w:val="Cuadrculavistosa-nfasis1Car"/>
    <w:qFormat/>
    <w:rsid w:val="00CF6DA2"/>
    <w:rPr>
      <w:i/>
      <w:iCs/>
      <w:lang w:val="es-MX"/>
    </w:rPr>
  </w:style>
  <w:style w:type="character" w:customStyle="1" w:styleId="Cuadrculavistosa-nfasis1Car">
    <w:name w:val="Cuadrícula vistosa - Énfasis 1 Car"/>
    <w:link w:val="Cuadrculavistosa-nfasis11"/>
    <w:rsid w:val="00CF6DA2"/>
    <w:rPr>
      <w:rFonts w:ascii="Times New Roman" w:eastAsia="Times New Roman" w:hAnsi="Times New Roman" w:cs="Times New Roman"/>
      <w:i/>
      <w:iCs/>
      <w:sz w:val="24"/>
      <w:szCs w:val="24"/>
      <w:lang w:eastAsia="es-ES"/>
    </w:rPr>
  </w:style>
  <w:style w:type="paragraph" w:customStyle="1" w:styleId="xl64">
    <w:name w:val="xl64"/>
    <w:basedOn w:val="Normal"/>
    <w:rsid w:val="00CF6DA2"/>
    <w:pPr>
      <w:spacing w:before="100" w:beforeAutospacing="1" w:after="100" w:afterAutospacing="1"/>
    </w:pPr>
    <w:rPr>
      <w:rFonts w:ascii="Verdana" w:hAnsi="Verdana"/>
      <w:sz w:val="18"/>
      <w:szCs w:val="18"/>
    </w:rPr>
  </w:style>
  <w:style w:type="paragraph" w:customStyle="1" w:styleId="Cuadrculamedia22">
    <w:name w:val="Cuadrícula media 22"/>
    <w:uiPriority w:val="1"/>
    <w:qFormat/>
    <w:rsid w:val="00CF6DA2"/>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A196A-2505-4D00-9F2E-8D4D60C63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64</Pages>
  <Words>11851</Words>
  <Characters>65181</Characters>
  <Application>Microsoft Office Word</Application>
  <DocSecurity>0</DocSecurity>
  <Lines>543</Lines>
  <Paragraphs>153</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76879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Juana Márquez Torres</dc:creator>
  <cp:keywords/>
  <dc:description/>
  <cp:lastModifiedBy>Juana Márquez Torres</cp:lastModifiedBy>
  <cp:revision>61</cp:revision>
  <dcterms:created xsi:type="dcterms:W3CDTF">2015-11-27T18:11:00Z</dcterms:created>
  <dcterms:modified xsi:type="dcterms:W3CDTF">2015-12-04T22:39:00Z</dcterms:modified>
</cp:coreProperties>
</file>